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5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0899" cy="1333500"/>
            <wp:effectExtent l="0" t="0" r="0" b="0"/>
            <wp:docPr id="1" name="Image 1" descr="D:\งานนู๋รุ้งจ้า\รวมงาน\จิปาฐะ (นู๋รุ้ง)\ลายมือชื่อ-โลโก้-ภาพถ่าย\1070078_10151521517667960_165728986_n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D:\งานนู๋รุ้งจ้า\รวมงาน\จิปาฐะ (นู๋รุ้ง)\ลายมือชื่อ-โลโก้-ภาพถ่าย\1070078_10151521517667960_165728986_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99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4"/>
        <w:ind w:left="0"/>
        <w:rPr>
          <w:rFonts w:ascii="Times New Roman"/>
          <w:sz w:val="56"/>
        </w:rPr>
      </w:pPr>
    </w:p>
    <w:p>
      <w:pPr>
        <w:spacing w:before="0"/>
        <w:ind w:left="1031" w:right="721" w:firstLine="0"/>
        <w:jc w:val="center"/>
        <w:rPr>
          <w:b/>
          <w:bCs/>
          <w:sz w:val="56"/>
          <w:szCs w:val="56"/>
        </w:rPr>
      </w:pPr>
      <w:r>
        <w:rPr>
          <w:b/>
          <w:bCs/>
          <w:spacing w:val="-2"/>
          <w:sz w:val="56"/>
          <w:szCs w:val="56"/>
        </w:rPr>
        <w:t>แผนการป้องกันและบรรเทาสาธารณภัยอำเภอปทุมรัตต์ </w:t>
      </w:r>
      <w:r>
        <w:rPr>
          <w:b/>
          <w:bCs/>
          <w:sz w:val="56"/>
          <w:szCs w:val="56"/>
        </w:rPr>
        <w:t>จังหวัดรอยเอ็ด พ.ศ. 2560-2570</w:t>
      </w:r>
    </w:p>
    <w:p>
      <w:pPr>
        <w:spacing w:line="632" w:lineRule="exact" w:before="0"/>
        <w:ind w:left="1030" w:right="721" w:firstLine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ปรับปรุง</w:t>
      </w:r>
      <w:r>
        <w:rPr>
          <w:b/>
          <w:bCs/>
          <w:spacing w:val="1"/>
          <w:sz w:val="56"/>
          <w:szCs w:val="56"/>
        </w:rPr>
        <w:t> </w:t>
      </w:r>
      <w:r>
        <w:rPr>
          <w:b/>
          <w:bCs/>
          <w:spacing w:val="-4"/>
          <w:sz w:val="56"/>
          <w:szCs w:val="56"/>
        </w:rPr>
        <w:t>๒๕๖๘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5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1080769</wp:posOffset>
            </wp:positionH>
            <wp:positionV relativeFrom="paragraph">
              <wp:posOffset>175169</wp:posOffset>
            </wp:positionV>
            <wp:extent cx="5776260" cy="433092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260" cy="433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03"/>
        <w:ind w:left="0" w:right="593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กองอำนวยการป้องกันและบรรเทาสาธารณภัยอำเภอปทุมรัตต์</w:t>
      </w:r>
      <w:r>
        <w:rPr>
          <w:b/>
          <w:bCs/>
          <w:spacing w:val="-1"/>
          <w:sz w:val="36"/>
          <w:szCs w:val="36"/>
        </w:rPr>
        <w:t> </w:t>
      </w:r>
      <w:r>
        <w:rPr>
          <w:b/>
          <w:bCs/>
          <w:spacing w:val="-2"/>
          <w:sz w:val="36"/>
          <w:szCs w:val="36"/>
        </w:rPr>
        <w:t>จังหวัดร้อยเอ็ด</w:t>
      </w:r>
    </w:p>
    <w:p>
      <w:pPr>
        <w:spacing w:before="0"/>
        <w:ind w:left="0" w:right="593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โทรศัพท์</w:t>
      </w:r>
      <w:r>
        <w:rPr>
          <w:b/>
          <w:bCs/>
          <w:spacing w:val="-7"/>
          <w:sz w:val="36"/>
          <w:szCs w:val="36"/>
        </w:rPr>
        <w:t> </w:t>
      </w:r>
      <w:r>
        <w:rPr>
          <w:b/>
          <w:bCs/>
          <w:sz w:val="36"/>
          <w:szCs w:val="36"/>
        </w:rPr>
        <w:t>0-43587-</w:t>
      </w:r>
      <w:r>
        <w:rPr>
          <w:b/>
          <w:bCs/>
          <w:spacing w:val="-5"/>
          <w:sz w:val="36"/>
          <w:szCs w:val="36"/>
        </w:rPr>
        <w:t>114</w:t>
      </w:r>
    </w:p>
    <w:p>
      <w:pPr>
        <w:spacing w:before="0"/>
        <w:ind w:left="0" w:right="593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โทรสาร</w:t>
      </w:r>
      <w:r>
        <w:rPr>
          <w:b/>
          <w:bCs/>
          <w:spacing w:val="77"/>
          <w:sz w:val="36"/>
          <w:szCs w:val="36"/>
        </w:rPr>
        <w:t> </w:t>
      </w:r>
      <w:r>
        <w:rPr>
          <w:b/>
          <w:bCs/>
          <w:sz w:val="36"/>
          <w:szCs w:val="36"/>
        </w:rPr>
        <w:t>0-43587-</w:t>
      </w:r>
      <w:r>
        <w:rPr>
          <w:b/>
          <w:bCs/>
          <w:spacing w:val="-5"/>
          <w:sz w:val="36"/>
          <w:szCs w:val="36"/>
        </w:rPr>
        <w:t>114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1140" w:bottom="280" w:left="420" w:right="160"/>
        </w:sectPr>
      </w:pPr>
    </w:p>
    <w:p>
      <w:pPr>
        <w:pStyle w:val="BodyText"/>
        <w:ind w:left="4873"/>
        <w:rPr>
          <w:sz w:val="20"/>
        </w:rPr>
      </w:pPr>
      <w:r>
        <w:rPr>
          <w:sz w:val="20"/>
        </w:rPr>
        <w:drawing>
          <wp:inline distT="0" distB="0" distL="0" distR="0">
            <wp:extent cx="1112590" cy="12207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90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line="240" w:lineRule="auto" w:before="48"/>
        <w:ind w:left="1025" w:right="721"/>
        <w:jc w:val="center"/>
      </w:pPr>
      <w:r>
        <w:rPr>
          <w:spacing w:val="-2"/>
        </w:rPr>
        <w:t>ประกาศอำเภอปทุมรัตต์</w:t>
      </w:r>
    </w:p>
    <w:p>
      <w:pPr>
        <w:spacing w:line="361" w:lineRule="exact" w:before="2"/>
        <w:ind w:left="1022" w:right="721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63"/>
          <w:sz w:val="32"/>
          <w:szCs w:val="32"/>
        </w:rPr>
        <w:t> </w:t>
      </w:r>
      <w:r>
        <w:rPr>
          <w:b/>
          <w:bCs/>
          <w:sz w:val="32"/>
          <w:szCs w:val="32"/>
        </w:rPr>
        <w:t>ให้ใช้แผนการป้องกันและบรรเทาสาธารณภัยอำเภอปทุมรัตต์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พ.ศ.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2564-</w:t>
      </w:r>
      <w:r>
        <w:rPr>
          <w:b/>
          <w:bCs/>
          <w:spacing w:val="-4"/>
          <w:sz w:val="32"/>
          <w:szCs w:val="32"/>
        </w:rPr>
        <w:t>2570</w:t>
      </w:r>
    </w:p>
    <w:p>
      <w:pPr>
        <w:spacing w:line="361" w:lineRule="exact" w:before="0"/>
        <w:ind w:left="1016" w:right="721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.................................</w:t>
      </w:r>
    </w:p>
    <w:p>
      <w:pPr>
        <w:pStyle w:val="BodyText"/>
        <w:spacing w:before="343"/>
        <w:ind w:right="690" w:firstLine="1440"/>
        <w:jc w:val="both"/>
      </w:pPr>
      <w:r>
        <w:rPr/>
        <w:t>พระราชบัญญัติป้องกันและบรรเทาสาธารณภัย พ.ศ.2550 มาตรา 19 กำหนดให้นายอำเภอ </w:t>
      </w:r>
      <w:r>
        <w:rPr>
          <w:spacing w:val="9"/>
        </w:rPr>
        <w:t>เป็นผู้อำนวยการอำเภอ รับผิดชอบและปฏิบัติหน้าที่ในการป้องกันและบรรเทาสาธารณภัยในเขตอำเภอ </w:t>
      </w:r>
      <w:r>
        <w:rPr/>
        <w:t>โดยมีอำนาจหน้าที่ช่วยเหลือผู้อำนวยการจังหวัดตามที่ได้รับมอบหมาย</w:t>
      </w:r>
      <w:r>
        <w:rPr>
          <w:spacing w:val="-18"/>
        </w:rPr>
        <w:t> </w:t>
      </w:r>
      <w:r>
        <w:rPr/>
        <w:t>ในการปฏิบัติหน้าที่ของผู้อำนวยการอำเภอ ตามวรรคหนึ่ง ให้ผู้อำนวยการอำเภอ มีอำนาจสั่งการหน่วยงานของรัฐและองค์กรปกครองส่วนท้องถิ่นที่เกี่ยวข้อง ซึ่งอยู่ในเขตอำเภอให้ดำเนินการในการป้องกันและบรรเทาสาธารณภัย ตามแผนการป้องกันและบรรเทาสาธารณ ภัยจังหวัด</w:t>
      </w:r>
      <w:r>
        <w:rPr>
          <w:spacing w:val="-5"/>
        </w:rPr>
        <w:t> </w:t>
      </w:r>
      <w:r>
        <w:rPr/>
        <w:t>และมีอำนาจสั่งการ ควบคุม</w:t>
      </w:r>
      <w:r>
        <w:rPr>
          <w:spacing w:val="-1"/>
        </w:rPr>
        <w:t> </w:t>
      </w:r>
      <w:r>
        <w:rPr/>
        <w:t>และกำกับดูแล</w:t>
      </w:r>
      <w:r>
        <w:rPr>
          <w:spacing w:val="-3"/>
        </w:rPr>
        <w:t> </w:t>
      </w:r>
      <w:r>
        <w:rPr/>
        <w:t>การปฏิบัติหน้าที่ของเจ้าพนักงานและอาสาสมัครให้เป็นไป ตามพระราชบัญญัติ</w:t>
      </w:r>
      <w:r>
        <w:rPr>
          <w:spacing w:val="70"/>
        </w:rPr>
        <w:t> </w:t>
      </w:r>
      <w:r>
        <w:rPr/>
        <w:t>กอปรกับกองอำนวยการป้องกันและบรรเทาสาธารณภัยกลาง</w:t>
      </w:r>
      <w:r>
        <w:rPr>
          <w:spacing w:val="80"/>
        </w:rPr>
        <w:t> </w:t>
      </w:r>
      <w:r>
        <w:rPr/>
        <w:t>ได้แจ้งให้ดำเนินการเตรียม</w:t>
      </w:r>
    </w:p>
    <w:p>
      <w:pPr>
        <w:pStyle w:val="BodyText"/>
        <w:spacing w:before="2"/>
      </w:pPr>
      <w:r>
        <w:rPr/>
        <w:t>ความพร้อมของแผนการป้องกันและบรรเทาสาธารณภัยอำเภอ</w:t>
      </w:r>
      <w:r>
        <w:rPr>
          <w:spacing w:val="60"/>
          <w:w w:val="150"/>
        </w:rPr>
        <w:t> </w:t>
      </w:r>
      <w:r>
        <w:rPr/>
        <w:t>พ</w:t>
      </w:r>
      <w:r>
        <w:rPr>
          <w:spacing w:val="61"/>
          <w:w w:val="150"/>
        </w:rPr>
        <w:t> </w:t>
      </w:r>
      <w:r>
        <w:rPr/>
        <w:t>2570-2564</w:t>
      </w:r>
      <w:r>
        <w:rPr>
          <w:spacing w:val="70"/>
        </w:rPr>
        <w:t> </w:t>
      </w:r>
      <w:r>
        <w:rPr>
          <w:spacing w:val="-2"/>
        </w:rPr>
        <w:t>.ศ.เพื่อเป็นการเตรียมความ</w:t>
      </w:r>
    </w:p>
    <w:p>
      <w:pPr>
        <w:pStyle w:val="BodyText"/>
        <w:ind w:right="739"/>
      </w:pPr>
      <w:r>
        <w:rPr/>
        <w:t>พร้อมที่ผู้อำนวยการอำเภอ ลงนามประกาศใช้แผนดังกล่าว คู่ขนานไปกับแผนการป้องกันและบรรเทาสาธารณภัย แห่งชาติ พ ๒๕7๐ เมื่อได้รับอนุมัติจากคณะรัฐมนตรี-๒๕๖๔ .ศ.ซึ่งคณะรัฐมนตรีได้มีมติในคราวประชุมเมื่อวันที่</w:t>
      </w:r>
      <w:r>
        <w:rPr>
          <w:spacing w:val="40"/>
        </w:rPr>
        <w:t> </w:t>
      </w:r>
      <w:r>
        <w:rPr/>
        <w:t>๕</w:t>
      </w:r>
      <w:r>
        <w:rPr>
          <w:spacing w:val="40"/>
        </w:rPr>
        <w:t> </w:t>
      </w:r>
      <w:r>
        <w:rPr/>
        <w:t>กรกฎาคม</w:t>
      </w:r>
      <w:r>
        <w:rPr>
          <w:spacing w:val="40"/>
        </w:rPr>
        <w:t> </w:t>
      </w:r>
      <w:r>
        <w:rPr/>
        <w:t>๒๕๖๕</w:t>
      </w:r>
      <w:r>
        <w:rPr>
          <w:spacing w:val="40"/>
        </w:rPr>
        <w:t> </w:t>
      </w:r>
      <w:r>
        <w:rPr/>
        <w:t>อนุมัติแผนการป้องกันและบรรเทาสาธารณภัยแห่งชาติ พ๒๕70-๒๕๖๔ .ศ.</w:t>
      </w:r>
    </w:p>
    <w:p>
      <w:pPr>
        <w:pStyle w:val="BodyText"/>
        <w:spacing w:before="133"/>
        <w:ind w:right="688" w:firstLine="1440"/>
        <w:jc w:val="both"/>
      </w:pPr>
      <w:r>
        <w:rPr/>
        <w:t>บัดนี้ คณะกรรมการจัดทำแผนการป้องกันและบรรเทาสาธารณภัยอำเภอปทุมรัตต์ ได้จัดทำ แผนการป้องกันและบรรเทาสาธารณภัยอำเภอปทุมรัตต์ พ.ศ. ๒๕๖๔ – ๒๕๗๐ เสร็จเรียบร้อยแล้ว ซึ่งสอดคล้อง กับแผนการป้องกันและบรรเทาสาธารณภัยแห่งชาติ พ.ศ. ๒๕๖๔ - ๒๕๗๐ นายอำเภอปทุมรัตต์จึงประกาศให้ใช้ แผนการป้องกันและบรรเทาสาธารณภัยอำเภอปทุมรัตต์ พ.ศ. ๒๕๖๔ – ๒๕๗๐ ตามแนบท้ายประกาศนี้ เพื่อให้ หน่วยงานของรัฐ และองค์กรปกครองส่วนท้องถิ่นที่เกี่ยวข้อง ใช้เป็นกรอบแนวทางปฏิบัติในการป้องกันและ บรรเทาสาธารณภัยในเขตพื้นที่อำเภอปทุมรัตต์อย่างบูรณาการ เป็นระบบและมีทิศทางเดียวกัน</w:t>
      </w:r>
    </w:p>
    <w:p>
      <w:pPr>
        <w:pStyle w:val="BodyText"/>
        <w:tabs>
          <w:tab w:pos="4962" w:val="left" w:leader="none"/>
        </w:tabs>
        <w:spacing w:before="336"/>
        <w:ind w:left="3081"/>
      </w:pPr>
      <w:r>
        <w:rPr/>
        <w:t>ประกาศ ณ </w:t>
      </w:r>
      <w:r>
        <w:rPr>
          <w:spacing w:val="-5"/>
        </w:rPr>
        <w:t>วันที่</w:t>
      </w:r>
      <w:r>
        <w:rPr/>
        <w:tab/>
        <w:t>เดือน</w:t>
      </w:r>
      <w:r>
        <w:rPr>
          <w:spacing w:val="-2"/>
        </w:rPr>
        <w:t> </w:t>
      </w:r>
      <w:r>
        <w:rPr/>
        <w:t>มิถุนายน พ.ศ. </w:t>
      </w:r>
      <w:r>
        <w:rPr>
          <w:spacing w:val="-4"/>
        </w:rPr>
        <w:t>256๘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81"/>
        <w:ind w:left="0"/>
      </w:pPr>
    </w:p>
    <w:p>
      <w:pPr>
        <w:pStyle w:val="BodyText"/>
        <w:ind w:left="5158" w:right="4498" w:hanging="69"/>
        <w:jc w:val="both"/>
      </w:pPr>
      <w:r>
        <w:rPr/>
        <w:t>(นายปริวาส </w:t>
      </w:r>
      <w:r>
        <w:rPr/>
        <w:t>ชัยเลิศ) </w:t>
      </w:r>
      <w:r>
        <w:rPr>
          <w:spacing w:val="-2"/>
        </w:rPr>
        <w:t>นายอำเภอปทุมรัตต์ ผู้อำนวยการอำเภอ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Heading1"/>
        <w:spacing w:before="70"/>
        <w:ind w:left="1029"/>
        <w:jc w:val="center"/>
      </w:pPr>
      <w:r>
        <w:rPr>
          <w:spacing w:val="-4"/>
        </w:rPr>
        <w:t>คำนำ</w:t>
      </w:r>
    </w:p>
    <w:p>
      <w:pPr>
        <w:pStyle w:val="BodyText"/>
        <w:spacing w:before="285"/>
        <w:ind w:right="956" w:firstLine="720"/>
        <w:jc w:val="both"/>
      </w:pPr>
      <w:r>
        <w:rPr/>
        <w:t>ปัจจุบันสถานการณ์สาธารณภัยในประเทศไทยมีความถี่และทวีความรุนแรงเพิ่มมากขึ้น ทั้งภัย ที่เกิด จากธรรมชาติและภัยที่เกิดจากการกระทำของมนุษย์ ซึ่งก่อให้เกิดความสูญเสียและความเสียหายต่อชีวิตและ </w:t>
      </w:r>
      <w:r>
        <w:rPr>
          <w:spacing w:val="-4"/>
        </w:rPr>
        <w:t>ทรัพย์สินของประชาชนเป็นอย่างมาก</w:t>
      </w:r>
      <w:r>
        <w:rPr>
          <w:spacing w:val="-9"/>
        </w:rPr>
        <w:t> </w:t>
      </w:r>
      <w:r>
        <w:rPr>
          <w:spacing w:val="-4"/>
        </w:rPr>
        <w:t>แม้ว่าสาธารณภัยเป็นเรื่องที่ไม่สามารถหลีกเลี่ยงได้ แต่สามารถลดความเสี่ยง </w:t>
      </w:r>
      <w:r>
        <w:rPr/>
        <w:t>และความสูญเสียที่เกิดจากสาธารณภัยได้ ด้วยการเตรียมความพร้อมในการรับมือกับเหตุการณ์สาธารณภัย ที่อาจจะเกิดขึ้น โดยให้ความสำคัญกับการป้องกันและลดผลกระทบ การเตรียมความพร้อมของทรัพยากร ในด้านต่างๆ เพื่อมุ่งเน้นการลดความเสี่ยงจากสาธารณภัย ขณะเดียวกันหากเกิดสาธารณภัยขึ้น และมีการ เตรียมระบบการจัดการในภาวะฉุกเฉิน บูรณาการการจัดการทั้งด้านคน งบประมาณ เครื่องมือเครื่องจักรที่ พร้อมใช้ในการเผชิญเหตุ ได้อย่างเป็นระบบมีมาตรฐาน จะทำให้สามารถปกป้อง ลดความสูญเสีย และความ 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 ฟื้นสภาพและการซ่อมสร้างที่ยั่งยืน เพื่อลดความเสี่ยงที่มีอยู่เดิมและป้องกันไม่ให้เกิดความเสี่ยงใหม่</w:t>
      </w:r>
    </w:p>
    <w:p>
      <w:pPr>
        <w:pStyle w:val="BodyText"/>
        <w:spacing w:before="121"/>
        <w:ind w:right="960" w:firstLine="720"/>
        <w:jc w:val="both"/>
      </w:pPr>
      <w:r>
        <w:rPr/>
        <w:drawing>
          <wp:anchor distT="0" distB="0" distL="0" distR="0" allowOverlap="1" layoutInCell="1" locked="0" behindDoc="1" simplePos="0" relativeHeight="485052928">
            <wp:simplePos x="0" y="0"/>
            <wp:positionH relativeFrom="page">
              <wp:posOffset>4435392</wp:posOffset>
            </wp:positionH>
            <wp:positionV relativeFrom="paragraph">
              <wp:posOffset>1806718</wp:posOffset>
            </wp:positionV>
            <wp:extent cx="1478497" cy="6714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97" cy="67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อำเภอปทุมรัตต์</w:t>
      </w:r>
      <w:r>
        <w:rPr>
          <w:spacing w:val="-6"/>
        </w:rPr>
        <w:t> ได้เล็งเห็นความสำคัญของปัญหาดังกล่าว</w:t>
      </w:r>
      <w:r>
        <w:rPr>
          <w:spacing w:val="40"/>
        </w:rPr>
        <w:t> </w:t>
      </w:r>
      <w:r>
        <w:rPr>
          <w:spacing w:val="-6"/>
        </w:rPr>
        <w:t>จึงได้จัดทำแผนการป้องกันและบรรเทาสาธารณ </w:t>
      </w:r>
      <w:r>
        <w:rPr/>
        <w:t>ภัยอำเภอ</w:t>
      </w:r>
      <w:r>
        <w:rPr>
          <w:spacing w:val="-18"/>
        </w:rPr>
        <w:t> </w:t>
      </w:r>
      <w:r>
        <w:rPr/>
        <w:t>พ.ศ.</w:t>
      </w:r>
      <w:r>
        <w:rPr>
          <w:spacing w:val="-17"/>
        </w:rPr>
        <w:t> </w:t>
      </w:r>
      <w:r>
        <w:rPr/>
        <w:t>2558</w:t>
      </w:r>
      <w:r>
        <w:rPr>
          <w:spacing w:val="-17"/>
        </w:rPr>
        <w:t> </w:t>
      </w:r>
      <w:r>
        <w:rPr/>
        <w:t>ขึ้น</w:t>
      </w:r>
      <w:r>
        <w:rPr>
          <w:spacing w:val="-18"/>
        </w:rPr>
        <w:t> </w:t>
      </w:r>
      <w:r>
        <w:rPr/>
        <w:t>เพื่อเป็นกรอบกำหนดทิศทางในการปฏิบัติงานด้านการป้องกันและบรรเทา</w:t>
      </w:r>
      <w:r>
        <w:rPr>
          <w:spacing w:val="-17"/>
        </w:rPr>
        <w:t> </w:t>
      </w:r>
      <w:r>
        <w:rPr/>
        <w:t>สาธารณ ภัยให้แก่หน่วยงานในเขตพื้นที่อำเภอปทุมรัตต์ ให้เป็นไปในทิศทางและมาตรฐานเดียวกัน อีกทั้งยังเป็นกรอบ กำหนดแนวทางในการสนับสนุนการจัดการสาธารณภัยขององค์กรปกครองส่วนท้องถิ่น หมู่บ้าน และชุมชน ดังนั้น เพื่อให้การบริหารจัดการสาธารณภัยระดับอำเภอเป็นไปอย่างมีประสิทธิภาพ</w:t>
      </w:r>
      <w:r>
        <w:rPr>
          <w:spacing w:val="-3"/>
        </w:rPr>
        <w:t> </w:t>
      </w:r>
      <w:r>
        <w:rPr/>
        <w:t>เป็นไปตามพระราชบัญญัติ ป้องกันและบรรเทาสาธารณภัย</w:t>
      </w:r>
      <w:r>
        <w:rPr>
          <w:spacing w:val="40"/>
        </w:rPr>
        <w:t> </w:t>
      </w:r>
      <w:r>
        <w:rPr/>
        <w:t>พ.ศ.</w:t>
      </w:r>
      <w:r>
        <w:rPr>
          <w:spacing w:val="-10"/>
        </w:rPr>
        <w:t> </w:t>
      </w:r>
      <w:r>
        <w:rPr/>
        <w:t>2550</w:t>
      </w:r>
      <w:r>
        <w:rPr>
          <w:spacing w:val="-5"/>
        </w:rPr>
        <w:t> </w:t>
      </w:r>
      <w:r>
        <w:rPr/>
        <w:t>และหวังเป็นอย่างยิ่งว่า แผนฯ</w:t>
      </w:r>
      <w:r>
        <w:rPr>
          <w:spacing w:val="-4"/>
        </w:rPr>
        <w:t> </w:t>
      </w:r>
      <w:r>
        <w:rPr/>
        <w:t>ฉบับนี้จะเป็นประโยชน์ในการวาง </w:t>
      </w:r>
      <w:r>
        <w:rPr>
          <w:spacing w:val="-2"/>
        </w:rPr>
        <w:t>ระบบการจัดการความเสี่ยงจากสาธารณภัยในพื้นที่ได้อย่างมีประสิทธิภาพ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pStyle w:val="BodyText"/>
        <w:ind w:left="6858" w:right="2770" w:hanging="40"/>
        <w:jc w:val="both"/>
      </w:pPr>
      <w:r>
        <w:rPr/>
        <w:t>(นายปริวาส </w:t>
      </w:r>
      <w:r>
        <w:rPr/>
        <w:t>ชัยเลิศ) </w:t>
      </w:r>
      <w:r>
        <w:rPr>
          <w:spacing w:val="-2"/>
        </w:rPr>
        <w:t>นายอำเภอปทุมรัตต์ ผู้อำนวยการอำเภอ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</w:pPr>
    </w:p>
    <w:p>
      <w:pPr>
        <w:pStyle w:val="Heading1"/>
        <w:ind w:right="970"/>
      </w:pPr>
      <w:r>
        <w:rPr>
          <w:spacing w:val="-10"/>
        </w:rPr>
        <w:t>ข</w:t>
      </w:r>
    </w:p>
    <w:p>
      <w:pPr>
        <w:spacing w:after="0"/>
        <w:sectPr>
          <w:pgSz w:w="11910" w:h="16840"/>
          <w:pgMar w:top="1060" w:bottom="280" w:left="420" w:right="160"/>
        </w:sectPr>
      </w:pPr>
    </w:p>
    <w:p>
      <w:pPr>
        <w:spacing w:before="72"/>
        <w:ind w:left="0" w:right="0" w:firstLine="0"/>
        <w:jc w:val="right"/>
        <w:rPr>
          <w:b/>
          <w:bCs/>
          <w:sz w:val="50"/>
          <w:szCs w:val="50"/>
        </w:rPr>
      </w:pPr>
      <w:r>
        <w:rPr>
          <w:b/>
          <w:bCs/>
          <w:spacing w:val="-2"/>
          <w:sz w:val="50"/>
          <w:szCs w:val="50"/>
        </w:rPr>
        <w:t>สารบัญ</w:t>
      </w:r>
    </w:p>
    <w:p>
      <w:pPr>
        <w:spacing w:line="240" w:lineRule="auto" w:before="0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spacing w:before="162"/>
        <w:ind w:left="0"/>
        <w:rPr>
          <w:b/>
          <w:sz w:val="36"/>
        </w:rPr>
      </w:pPr>
    </w:p>
    <w:p>
      <w:pPr>
        <w:spacing w:before="0"/>
        <w:ind w:left="0" w:right="1122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หน้า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1060" w:bottom="280" w:left="420" w:right="160"/>
          <w:cols w:num="2" w:equalWidth="0">
            <w:col w:w="6337" w:space="40"/>
            <w:col w:w="4953"/>
          </w:cols>
        </w:sectPr>
      </w:pPr>
    </w:p>
    <w:p>
      <w:pPr>
        <w:pStyle w:val="BodyText"/>
        <w:spacing w:before="3"/>
        <w:ind w:left="0"/>
        <w:rPr>
          <w:b/>
          <w:sz w:val="36"/>
        </w:rPr>
      </w:pPr>
    </w:p>
    <w:p>
      <w:pPr>
        <w:tabs>
          <w:tab w:pos="9923" w:val="left" w:leader="none"/>
        </w:tabs>
        <w:spacing w:line="405" w:lineRule="exact" w:before="0"/>
        <w:ind w:left="1280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4"/>
          <w:sz w:val="36"/>
          <w:szCs w:val="36"/>
        </w:rPr>
        <w:t>คำนำ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ก</w:t>
      </w:r>
    </w:p>
    <w:p>
      <w:pPr>
        <w:tabs>
          <w:tab w:pos="9923" w:val="left" w:leader="none"/>
        </w:tabs>
        <w:spacing w:line="405" w:lineRule="exact" w:before="0"/>
        <w:ind w:left="1280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4"/>
          <w:sz w:val="36"/>
          <w:szCs w:val="36"/>
        </w:rPr>
        <w:t>สารบัญ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ข</w:t>
      </w:r>
    </w:p>
    <w:p>
      <w:pPr>
        <w:tabs>
          <w:tab w:pos="9923" w:val="left" w:leader="none"/>
        </w:tabs>
        <w:spacing w:before="1"/>
        <w:ind w:left="1280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แผนที่</w:t>
      </w:r>
      <w:r>
        <w:rPr>
          <w:b/>
          <w:bCs/>
          <w:spacing w:val="-4"/>
          <w:sz w:val="36"/>
          <w:szCs w:val="36"/>
        </w:rPr>
        <w:t> </w:t>
      </w:r>
      <w:r>
        <w:rPr>
          <w:b/>
          <w:bCs/>
          <w:spacing w:val="-2"/>
          <w:sz w:val="36"/>
          <w:szCs w:val="36"/>
        </w:rPr>
        <w:t>อำเภอ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2"/>
          <w:sz w:val="36"/>
          <w:szCs w:val="36"/>
        </w:rPr>
        <w:t>ค</w:t>
      </w:r>
    </w:p>
    <w:p>
      <w:pPr>
        <w:tabs>
          <w:tab w:pos="9923" w:val="left" w:leader="none"/>
        </w:tabs>
        <w:spacing w:before="1"/>
        <w:ind w:left="1280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วัตถุประสงค์ของแผนการป้องกันและบรรเทาสาธารณภัยอำเภอ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0"/>
          <w:sz w:val="36"/>
          <w:szCs w:val="36"/>
        </w:rPr>
        <w:t>ง</w:t>
      </w:r>
    </w:p>
    <w:p>
      <w:pPr>
        <w:spacing w:before="361"/>
        <w:ind w:left="134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บทที่ 1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ข้อมูลทั่วไป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3036" w:val="left" w:leader="none"/>
              <w:tab w:pos="10066" w:val="right" w:leader="none"/>
            </w:tabs>
            <w:spacing w:line="361" w:lineRule="exact" w:before="3" w:after="0"/>
            <w:ind w:left="3036" w:right="0" w:hanging="195"/>
            <w:jc w:val="left"/>
          </w:pPr>
          <w:r>
            <w:rPr/>
            <w:t>๑</w:t>
          </w:r>
          <w:r>
            <w:rPr>
              <w:spacing w:val="15"/>
            </w:rPr>
            <w:t> </w:t>
          </w:r>
          <w:r>
            <w:rPr>
              <w:spacing w:val="-2"/>
            </w:rPr>
            <w:t>สภาพทั่วไปของอำเภอ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1</w:t>
          </w:r>
        </w:p>
        <w:p>
          <w:pPr>
            <w:pStyle w:val="TOC2"/>
            <w:numPr>
              <w:ilvl w:val="0"/>
              <w:numId w:val="2"/>
            </w:numPr>
            <w:tabs>
              <w:tab w:pos="3036" w:val="left" w:leader="none"/>
              <w:tab w:pos="10066" w:val="right" w:leader="none"/>
            </w:tabs>
            <w:spacing w:line="360" w:lineRule="exact" w:before="0" w:after="0"/>
            <w:ind w:left="3036" w:right="0" w:hanging="195"/>
            <w:jc w:val="left"/>
          </w:pPr>
          <w:r>
            <w:rPr/>
            <w:t>๒</w:t>
          </w:r>
          <w:r>
            <w:rPr>
              <w:spacing w:val="15"/>
            </w:rPr>
            <w:t> </w:t>
          </w:r>
          <w:r>
            <w:rPr>
              <w:spacing w:val="-2"/>
            </w:rPr>
            <w:t>ประวัติการเกิดภัย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3</w:t>
          </w:r>
        </w:p>
        <w:p>
          <w:pPr>
            <w:pStyle w:val="TOC2"/>
            <w:numPr>
              <w:ilvl w:val="0"/>
              <w:numId w:val="3"/>
            </w:numPr>
            <w:tabs>
              <w:tab w:pos="3036" w:val="left" w:leader="none"/>
              <w:tab w:pos="10066" w:val="right" w:leader="none"/>
            </w:tabs>
            <w:spacing w:line="361" w:lineRule="exact" w:before="0" w:after="0"/>
            <w:ind w:left="3036" w:right="0" w:hanging="195"/>
            <w:jc w:val="left"/>
          </w:pPr>
          <w:r>
            <w:rPr/>
            <w:t>๓</w:t>
          </w:r>
          <w:r>
            <w:rPr>
              <w:spacing w:val="15"/>
            </w:rPr>
            <w:t> </w:t>
          </w:r>
          <w:r>
            <w:rPr>
              <w:spacing w:val="-2"/>
            </w:rPr>
            <w:t>สถิติสาธารณภัย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3</w:t>
          </w:r>
        </w:p>
        <w:p>
          <w:pPr>
            <w:pStyle w:val="TOC2"/>
            <w:numPr>
              <w:ilvl w:val="0"/>
              <w:numId w:val="4"/>
            </w:numPr>
            <w:tabs>
              <w:tab w:pos="3036" w:val="left" w:leader="none"/>
              <w:tab w:pos="10066" w:val="right" w:leader="none"/>
            </w:tabs>
            <w:spacing w:line="361" w:lineRule="exact" w:before="2" w:after="0"/>
            <w:ind w:left="3036" w:right="0" w:hanging="195"/>
            <w:jc w:val="left"/>
          </w:pPr>
          <w:r>
            <w:rPr/>
            <w:t>๔</w:t>
          </w:r>
          <w:r>
            <w:rPr>
              <w:spacing w:val="15"/>
            </w:rPr>
            <w:t> </w:t>
          </w:r>
          <w:r>
            <w:rPr>
              <w:spacing w:val="-2"/>
            </w:rPr>
            <w:t>สถานการณ์แนวโน้มความเสี่ยงจากสาธารณภัยที่เกิดขึ้นในพื้นที่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numPr>
              <w:ilvl w:val="0"/>
              <w:numId w:val="5"/>
            </w:numPr>
            <w:tabs>
              <w:tab w:pos="3036" w:val="left" w:leader="none"/>
              <w:tab w:pos="10066" w:val="right" w:leader="none"/>
            </w:tabs>
            <w:spacing w:line="361" w:lineRule="exact" w:before="0" w:after="0"/>
            <w:ind w:left="3036" w:right="0" w:hanging="195"/>
            <w:jc w:val="left"/>
          </w:pPr>
          <w:r>
            <w:rPr/>
            <w:t>๕</w:t>
          </w:r>
          <w:r>
            <w:rPr>
              <w:spacing w:val="13"/>
            </w:rPr>
            <w:t> </w:t>
          </w:r>
          <w:r>
            <w:rPr>
              <w:spacing w:val="-2"/>
            </w:rPr>
            <w:t>การจัดลำดับความเสี่ยงจากสาธารณภัยในพื้นที่อำเภอ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12"/>
            </w:rPr>
            <w:t>9</w:t>
          </w:r>
        </w:p>
        <w:p>
          <w:pPr>
            <w:pStyle w:val="TOC2"/>
            <w:numPr>
              <w:ilvl w:val="0"/>
              <w:numId w:val="6"/>
            </w:numPr>
            <w:tabs>
              <w:tab w:pos="3036" w:val="left" w:leader="none"/>
              <w:tab w:pos="10211" w:val="right" w:leader="none"/>
            </w:tabs>
            <w:spacing w:line="361" w:lineRule="exact" w:before="2" w:after="0"/>
            <w:ind w:left="3036" w:right="0" w:hanging="195"/>
            <w:jc w:val="left"/>
          </w:pPr>
          <w:r>
            <w:rPr/>
            <w:t>๖</w:t>
          </w:r>
          <w:r>
            <w:rPr>
              <w:spacing w:val="9"/>
            </w:rPr>
            <w:t> </w:t>
          </w:r>
          <w:r>
            <w:rPr/>
            <w:t>ปฏิทินสาธารณภัย </w:t>
          </w:r>
          <w:r>
            <w:rPr>
              <w:spacing w:val="-2"/>
            </w:rPr>
            <w:t>(สาธารณภัยที่เกิดขึ้นในพื้นที่)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10</w:t>
          </w:r>
        </w:p>
        <w:p>
          <w:pPr>
            <w:pStyle w:val="TOC1"/>
            <w:spacing w:line="360" w:lineRule="exact"/>
          </w:pPr>
          <w:hyperlink w:history="true" w:anchor="_TOC_250017">
            <w:r>
              <w:rPr/>
              <w:t>บทที่</w:t>
            </w:r>
            <w:r>
              <w:rPr>
                <w:spacing w:val="-2"/>
              </w:rPr>
              <w:t> </w:t>
            </w:r>
            <w:r>
              <w:rPr/>
              <w:t>๒</w:t>
            </w:r>
            <w:r>
              <w:rPr>
                <w:spacing w:val="70"/>
              </w:rPr>
              <w:t> </w:t>
            </w:r>
            <w:r>
              <w:rPr>
                <w:spacing w:val="-2"/>
              </w:rPr>
              <w:t>แนวคิดการจัดการความเสี่ยงจากสาธารณภัย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6" w:val="left" w:leader="none"/>
              <w:tab w:pos="10211" w:val="right" w:leader="none"/>
            </w:tabs>
            <w:spacing w:line="361" w:lineRule="exact" w:before="0" w:after="0"/>
            <w:ind w:left="3316" w:right="0" w:hanging="475"/>
            <w:jc w:val="left"/>
          </w:pPr>
          <w:hyperlink w:history="true" w:anchor="_TOC_250016">
            <w:r>
              <w:rPr>
                <w:spacing w:val="-2"/>
              </w:rPr>
              <w:t>ขอบเขตสาธารณภัย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31" w:val="left" w:leader="none"/>
              <w:tab w:pos="10211" w:val="right" w:leader="none"/>
            </w:tabs>
            <w:spacing w:line="361" w:lineRule="exact" w:before="3" w:after="0"/>
            <w:ind w:left="3331" w:right="0" w:hanging="490"/>
            <w:jc w:val="left"/>
          </w:pPr>
          <w:hyperlink w:history="true" w:anchor="_TOC_250015">
            <w:r>
              <w:rPr>
                <w:spacing w:val="-2"/>
              </w:rPr>
              <w:t>ระดับการจัดการสาธารณภัย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31" w:val="left" w:leader="none"/>
              <w:tab w:pos="10211" w:val="right" w:leader="none"/>
            </w:tabs>
            <w:spacing w:line="361" w:lineRule="exact" w:before="0" w:after="0"/>
            <w:ind w:left="3331" w:right="0" w:hanging="490"/>
            <w:jc w:val="left"/>
          </w:pPr>
          <w:hyperlink w:history="true" w:anchor="_TOC_250014">
            <w:r>
              <w:rPr>
                <w:spacing w:val="-2"/>
              </w:rPr>
              <w:t>ยุทธศาสตร์การจัดการความเสี่ยงจากสาธารณภัย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6" w:val="left" w:leader="none"/>
              <w:tab w:pos="10211" w:val="right" w:leader="none"/>
            </w:tabs>
            <w:spacing w:line="361" w:lineRule="exact" w:before="2" w:after="0"/>
            <w:ind w:left="3316" w:right="0" w:hanging="475"/>
            <w:jc w:val="left"/>
          </w:pPr>
          <w:hyperlink w:history="true" w:anchor="_TOC_250013">
            <w:r>
              <w:rPr>
                <w:spacing w:val="-2"/>
              </w:rPr>
              <w:t>งบประมาณในการจัดการความเสี่ยงจากสาธารณภัย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6" w:val="left" w:leader="none"/>
              <w:tab w:pos="10211" w:val="right" w:leader="none"/>
            </w:tabs>
            <w:spacing w:line="360" w:lineRule="exact" w:before="0" w:after="0"/>
            <w:ind w:left="3316" w:right="0" w:hanging="475"/>
            <w:jc w:val="left"/>
          </w:pPr>
          <w:hyperlink w:history="true" w:anchor="_TOC_250012">
            <w:r>
              <w:rPr>
                <w:spacing w:val="-2"/>
              </w:rPr>
              <w:t>องค์กรปฏิบัติในการป้องกันและบรรเทาสาธารณภัย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3316" w:val="left" w:leader="none"/>
              <w:tab w:pos="10211" w:val="right" w:leader="none"/>
            </w:tabs>
            <w:spacing w:line="361" w:lineRule="exact" w:before="0" w:after="0"/>
            <w:ind w:left="3316" w:right="0" w:hanging="475"/>
            <w:jc w:val="left"/>
          </w:pPr>
          <w:hyperlink w:history="true" w:anchor="_TOC_250011">
            <w:r>
              <w:rPr>
                <w:spacing w:val="-2"/>
              </w:rPr>
              <w:t>การปฏิบัติร่วมกับหน่วยงานที่เกี่ยวข้อง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1"/>
            <w:spacing w:before="3"/>
            <w:ind w:left="1352"/>
          </w:pPr>
          <w:hyperlink w:history="true" w:anchor="_TOC_250010">
            <w:r>
              <w:rPr/>
              <w:t>บทที่ 3</w:t>
            </w:r>
            <w:r>
              <w:rPr>
                <w:spacing w:val="70"/>
              </w:rPr>
              <w:t> </w:t>
            </w:r>
            <w:r>
              <w:rPr>
                <w:spacing w:val="-2"/>
              </w:rPr>
              <w:t>การปฏิบัติก่อนเกิดภัย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3316" w:val="left" w:leader="none"/>
              <w:tab w:pos="10211" w:val="right" w:leader="none"/>
            </w:tabs>
            <w:spacing w:line="361" w:lineRule="exact" w:before="0" w:after="0"/>
            <w:ind w:left="3316" w:right="0" w:hanging="475"/>
            <w:jc w:val="left"/>
          </w:pPr>
          <w:hyperlink w:history="true" w:anchor="_TOC_250009">
            <w:r>
              <w:rPr>
                <w:spacing w:val="-2"/>
              </w:rPr>
              <w:t>การลดความเสี่ยงจากสาธารณภัย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3316" w:val="left" w:leader="none"/>
              <w:tab w:pos="10211" w:val="right" w:leader="none"/>
            </w:tabs>
            <w:spacing w:line="361" w:lineRule="exact" w:before="2" w:after="0"/>
            <w:ind w:left="3316" w:right="0" w:hanging="475"/>
            <w:jc w:val="left"/>
          </w:pPr>
          <w:r>
            <w:rPr/>
            <w:t>เฝ้าระวัง</w:t>
          </w:r>
          <w:r>
            <w:rPr>
              <w:spacing w:val="-5"/>
            </w:rPr>
            <w:t> </w:t>
          </w:r>
          <w:r>
            <w:rPr>
              <w:spacing w:val="-2"/>
            </w:rPr>
            <w:t>และประเมินสถานการณ์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25</w:t>
          </w:r>
        </w:p>
        <w:p>
          <w:pPr>
            <w:pStyle w:val="TOC2"/>
            <w:numPr>
              <w:ilvl w:val="1"/>
              <w:numId w:val="8"/>
            </w:numPr>
            <w:tabs>
              <w:tab w:pos="3331" w:val="left" w:leader="none"/>
              <w:tab w:pos="10211" w:val="right" w:leader="none"/>
            </w:tabs>
            <w:spacing w:line="360" w:lineRule="exact" w:before="0" w:after="0"/>
            <w:ind w:left="3331" w:right="0" w:hanging="490"/>
            <w:jc w:val="left"/>
          </w:pPr>
          <w:hyperlink w:history="true" w:anchor="_TOC_250008">
            <w:r>
              <w:rPr>
                <w:spacing w:val="-2"/>
              </w:rPr>
              <w:t>แจ้งเตือนภัย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1"/>
          </w:pPr>
          <w:hyperlink w:history="true" w:anchor="_TOC_250007">
            <w:r>
              <w:rPr/>
              <w:t>บทที่ 4</w:t>
            </w:r>
            <w:r>
              <w:rPr>
                <w:spacing w:val="70"/>
              </w:rPr>
              <w:t> </w:t>
            </w:r>
            <w:r>
              <w:rPr>
                <w:spacing w:val="-2"/>
              </w:rPr>
              <w:t>การปฏิบัติขณะเกิดภัย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3316" w:val="left" w:leader="none"/>
              <w:tab w:pos="10211" w:val="right" w:leader="none"/>
            </w:tabs>
            <w:spacing w:line="361" w:lineRule="exact" w:before="2" w:after="0"/>
            <w:ind w:left="3316" w:right="0" w:hanging="475"/>
            <w:jc w:val="left"/>
          </w:pPr>
          <w:hyperlink w:history="true" w:anchor="_TOC_250006">
            <w:r>
              <w:rPr>
                <w:spacing w:val="-2"/>
              </w:rPr>
              <w:t>การจัดตั้งศูนย์บัญชาการเหตุการณ์อำเภอ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3316" w:val="left" w:leader="none"/>
              <w:tab w:pos="10211" w:val="right" w:leader="none"/>
            </w:tabs>
            <w:spacing w:line="361" w:lineRule="exact" w:before="0" w:after="0"/>
            <w:ind w:left="3316" w:right="0" w:hanging="475"/>
            <w:jc w:val="left"/>
          </w:pPr>
          <w:r>
            <w:rPr>
              <w:spacing w:val="-2"/>
            </w:rPr>
            <w:t>การประกาศสาธารณภัยในภาวะฉุกเฉิน</w:t>
          </w:r>
          <w:r>
            <w:rPr>
              <w:rFonts w:ascii="Times New Roman" w:hAnsi="Times New Roman" w:cs="Times New Roman" w:eastAsia="Times New Roman"/>
            </w:rPr>
            <w:tab/>
          </w:r>
          <w:r>
            <w:rPr>
              <w:spacing w:val="-5"/>
            </w:rPr>
            <w:t>32</w:t>
          </w:r>
        </w:p>
        <w:p>
          <w:pPr>
            <w:pStyle w:val="TOC2"/>
            <w:numPr>
              <w:ilvl w:val="1"/>
              <w:numId w:val="9"/>
            </w:numPr>
            <w:tabs>
              <w:tab w:pos="3316" w:val="left" w:leader="none"/>
              <w:tab w:pos="10211" w:val="right" w:leader="none"/>
            </w:tabs>
            <w:spacing w:line="361" w:lineRule="exact" w:before="3" w:after="0"/>
            <w:ind w:left="3316" w:right="0" w:hanging="475"/>
            <w:jc w:val="left"/>
          </w:pPr>
          <w:hyperlink w:history="true" w:anchor="_TOC_250005">
            <w:r>
              <w:rPr>
                <w:spacing w:val="-2"/>
              </w:rPr>
              <w:t>การจัดการในภาวะฉุกเฉิน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03" w:val="left" w:leader="none"/>
              <w:tab w:pos="10211" w:val="right" w:leader="none"/>
            </w:tabs>
            <w:spacing w:line="360" w:lineRule="exact" w:before="0" w:after="0"/>
            <w:ind w:left="4003" w:right="0" w:hanging="670"/>
            <w:jc w:val="left"/>
          </w:pPr>
          <w:hyperlink w:history="true" w:anchor="_TOC_250004">
            <w:r>
              <w:rPr>
                <w:spacing w:val="-2"/>
              </w:rPr>
              <w:t>หลักการปฏิบัติ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03" w:val="left" w:leader="none"/>
              <w:tab w:pos="10211" w:val="right" w:leader="none"/>
            </w:tabs>
            <w:spacing w:line="361" w:lineRule="exact" w:before="0" w:after="0"/>
            <w:ind w:left="4003" w:right="0" w:hanging="670"/>
            <w:jc w:val="left"/>
          </w:pPr>
          <w:hyperlink w:history="true" w:anchor="_TOC_250003">
            <w:r>
              <w:rPr/>
              <w:t>กรณีเกิดสาธารณภัยในพื้นที่องค์กรปกครองส่วนท้องถิ่น</w:t>
            </w:r>
            <w:r>
              <w:rPr>
                <w:spacing w:val="-6"/>
              </w:rPr>
              <w:t> </w:t>
            </w:r>
            <w:r>
              <w:rPr/>
              <w:t>1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แห่ง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4030" w:val="left" w:leader="none"/>
              <w:tab w:pos="10211" w:val="right" w:leader="none"/>
            </w:tabs>
            <w:spacing w:line="361" w:lineRule="exact" w:before="2" w:after="0"/>
            <w:ind w:left="4030" w:right="0" w:hanging="697"/>
            <w:jc w:val="left"/>
          </w:pPr>
          <w:r>
            <w:rPr>
              <w:spacing w:val="-10"/>
            </w:rPr>
            <w:t>กรณีเกิดสาธารณภัยในพื้นที่องค์กรปกครองส่วนท้องถิ่น</w:t>
          </w:r>
          <w:r>
            <w:rPr>
              <w:spacing w:val="-10"/>
              <w:u w:val="single"/>
            </w:rPr>
            <w:t>มากกว่า</w:t>
          </w:r>
          <w:r>
            <w:rPr>
              <w:spacing w:val="-9"/>
              <w:u w:val="single"/>
            </w:rPr>
            <w:t> </w:t>
          </w:r>
          <w:r>
            <w:rPr>
              <w:spacing w:val="-10"/>
              <w:u w:val="single"/>
            </w:rPr>
            <w:t>1</w:t>
          </w:r>
          <w:r>
            <w:rPr>
              <w:spacing w:val="-4"/>
              <w:u w:val="single"/>
            </w:rPr>
            <w:t> </w:t>
          </w:r>
          <w:r>
            <w:rPr>
              <w:spacing w:val="-10"/>
              <w:u w:val="single"/>
            </w:rPr>
            <w:t>แห่ง</w:t>
          </w:r>
          <w:r>
            <w:rPr>
              <w:rFonts w:ascii="Times New Roman" w:hAnsi="Times New Roman" w:cs="Times New Roman" w:eastAsia="Times New Roman"/>
              <w:u w:val="none"/>
            </w:rPr>
            <w:tab/>
          </w:r>
          <w:r>
            <w:rPr>
              <w:spacing w:val="-5"/>
              <w:u w:val="none"/>
            </w:rPr>
            <w:t>37</w:t>
          </w:r>
        </w:p>
        <w:p>
          <w:pPr>
            <w:pStyle w:val="TOC4"/>
          </w:pPr>
          <w:r>
            <w:rPr>
              <w:spacing w:val="-2"/>
            </w:rPr>
            <w:t>(สาธารณภัยมีความรุนแรงและขยายเป็นวงกว้าง)</w:t>
          </w:r>
        </w:p>
        <w:p>
          <w:pPr>
            <w:pStyle w:val="TOC2"/>
            <w:tabs>
              <w:tab w:pos="10211" w:val="right" w:leader="none"/>
            </w:tabs>
            <w:spacing w:before="3"/>
            <w:ind w:left="2841" w:firstLine="0"/>
          </w:pPr>
          <w:hyperlink w:history="true" w:anchor="_TOC_250002">
            <w:r>
              <w:rPr/>
              <w:t>๔.4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การสื่อสารในภาวะฉุกเฉิน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3316" w:val="left" w:leader="none"/>
              <w:tab w:pos="10211" w:val="right" w:leader="none"/>
            </w:tabs>
            <w:spacing w:line="360" w:lineRule="exact" w:before="0" w:after="0"/>
            <w:ind w:left="3316" w:right="0" w:hanging="475"/>
            <w:jc w:val="left"/>
          </w:pPr>
          <w:hyperlink w:history="true" w:anchor="_TOC_250001">
            <w:r>
              <w:rPr>
                <w:spacing w:val="-2"/>
              </w:rPr>
              <w:t>การประชาสัมพันธ์ในภาวะฉุกเฉิน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3331" w:val="left" w:leader="none"/>
              <w:tab w:pos="10211" w:val="right" w:leader="none"/>
            </w:tabs>
            <w:spacing w:line="361" w:lineRule="exact" w:before="0" w:after="0"/>
            <w:ind w:left="3331" w:right="0" w:hanging="490"/>
            <w:jc w:val="left"/>
          </w:pPr>
          <w:hyperlink w:history="true" w:anchor="_TOC_250000">
            <w:r>
              <w:rPr>
                <w:spacing w:val="-2"/>
              </w:rPr>
              <w:t>การอพยพ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spacing w:val="-5"/>
              </w:rPr>
              <w:t>40</w:t>
            </w:r>
          </w:hyperlink>
        </w:p>
      </w:sdtContent>
    </w:sdt>
    <w:p>
      <w:pPr>
        <w:spacing w:after="0" w:line="361" w:lineRule="exact"/>
        <w:jc w:val="left"/>
        <w:sectPr>
          <w:type w:val="continuous"/>
          <w:pgSz w:w="11910" w:h="16840"/>
          <w:pgMar w:top="1140" w:bottom="280" w:left="420" w:right="160"/>
        </w:sectPr>
      </w:pPr>
    </w:p>
    <w:p>
      <w:pPr>
        <w:spacing w:before="72"/>
        <w:ind w:left="0" w:right="0" w:firstLine="0"/>
        <w:jc w:val="right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สารบัญ</w:t>
      </w:r>
      <w:r>
        <w:rPr>
          <w:b/>
          <w:bCs/>
          <w:spacing w:val="2"/>
          <w:sz w:val="50"/>
          <w:szCs w:val="50"/>
        </w:rPr>
        <w:t> </w:t>
      </w:r>
      <w:r>
        <w:rPr>
          <w:b/>
          <w:bCs/>
          <w:spacing w:val="-4"/>
          <w:sz w:val="50"/>
          <w:szCs w:val="50"/>
        </w:rPr>
        <w:t>(ต่อ)</w:t>
      </w:r>
    </w:p>
    <w:p>
      <w:pPr>
        <w:spacing w:before="635"/>
        <w:ind w:left="0" w:right="1042" w:firstLine="0"/>
        <w:jc w:val="right"/>
        <w:rPr>
          <w:b/>
          <w:bCs/>
          <w:sz w:val="36"/>
          <w:szCs w:val="36"/>
        </w:rPr>
      </w:pPr>
      <w:r>
        <w:rPr/>
        <w:br w:type="column"/>
      </w:r>
      <w:r>
        <w:rPr>
          <w:b/>
          <w:bCs/>
          <w:spacing w:val="-5"/>
          <w:sz w:val="36"/>
          <w:szCs w:val="36"/>
        </w:rPr>
        <w:t>หน้า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1060" w:bottom="280" w:left="420" w:right="160"/>
          <w:cols w:num="2" w:equalWidth="0">
            <w:col w:w="6716" w:space="40"/>
            <w:col w:w="4574"/>
          </w:cols>
        </w:sectPr>
      </w:pPr>
    </w:p>
    <w:p>
      <w:pPr>
        <w:pStyle w:val="ListParagraph"/>
        <w:numPr>
          <w:ilvl w:val="1"/>
          <w:numId w:val="10"/>
        </w:numPr>
        <w:tabs>
          <w:tab w:pos="3332" w:val="left" w:leader="none"/>
          <w:tab w:pos="10211" w:val="right" w:leader="none"/>
        </w:tabs>
        <w:spacing w:line="361" w:lineRule="exact" w:before="365" w:after="0"/>
        <w:ind w:left="3332" w:right="0" w:hanging="49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การประเมินความเสียหายและความต้องการความช่วยเหลือ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40</w:t>
      </w:r>
    </w:p>
    <w:p>
      <w:pPr>
        <w:pStyle w:val="ListParagraph"/>
        <w:numPr>
          <w:ilvl w:val="1"/>
          <w:numId w:val="10"/>
        </w:numPr>
        <w:tabs>
          <w:tab w:pos="3332" w:val="left" w:leader="none"/>
          <w:tab w:pos="10211" w:val="right" w:leader="none"/>
        </w:tabs>
        <w:spacing w:line="361" w:lineRule="exact" w:before="0" w:after="0"/>
        <w:ind w:left="3332" w:right="0" w:hanging="49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การรับบริจาค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41</w:t>
      </w:r>
    </w:p>
    <w:p>
      <w:pPr>
        <w:pStyle w:val="ListParagraph"/>
        <w:numPr>
          <w:ilvl w:val="1"/>
          <w:numId w:val="10"/>
        </w:numPr>
        <w:tabs>
          <w:tab w:pos="3331" w:val="left" w:leader="none"/>
          <w:tab w:pos="10211" w:val="right" w:leader="none"/>
        </w:tabs>
        <w:spacing w:line="361" w:lineRule="exact" w:before="2" w:after="0"/>
        <w:ind w:left="3331" w:right="0" w:hanging="49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การบริหารจัดการศูนย์พักพิงชั่วคราว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41</w:t>
      </w:r>
    </w:p>
    <w:p>
      <w:pPr>
        <w:pStyle w:val="ListParagraph"/>
        <w:numPr>
          <w:ilvl w:val="1"/>
          <w:numId w:val="10"/>
        </w:numPr>
        <w:tabs>
          <w:tab w:pos="3344" w:val="left" w:leader="none"/>
          <w:tab w:pos="10211" w:val="right" w:leader="none"/>
        </w:tabs>
        <w:spacing w:line="360" w:lineRule="exact" w:before="0" w:after="0"/>
        <w:ind w:left="3344" w:right="0" w:hanging="50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การยกเลิกสถานการณ์ภัย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43</w:t>
      </w:r>
    </w:p>
    <w:p>
      <w:pPr>
        <w:pStyle w:val="ListParagraph"/>
        <w:numPr>
          <w:ilvl w:val="1"/>
          <w:numId w:val="10"/>
        </w:numPr>
        <w:tabs>
          <w:tab w:pos="3348" w:val="left" w:leader="none"/>
          <w:tab w:pos="10211" w:val="right" w:leader="none"/>
        </w:tabs>
        <w:spacing w:line="361" w:lineRule="exact" w:before="0" w:after="0"/>
        <w:ind w:left="3348" w:right="0" w:hanging="5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การอพยพกลับ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43</w:t>
      </w:r>
    </w:p>
    <w:p>
      <w:pPr>
        <w:pStyle w:val="Heading4"/>
        <w:spacing w:before="2"/>
        <w:ind w:left="1352"/>
        <w:jc w:val="left"/>
      </w:pPr>
      <w:r>
        <w:rPr/>
        <w:t>บทที่</w:t>
      </w:r>
      <w:r>
        <w:rPr>
          <w:spacing w:val="-2"/>
        </w:rPr>
        <w:t> </w:t>
      </w:r>
      <w:r>
        <w:rPr/>
        <w:t>5</w:t>
      </w:r>
      <w:r>
        <w:rPr>
          <w:spacing w:val="70"/>
        </w:rPr>
        <w:t> </w:t>
      </w:r>
      <w:r>
        <w:rPr>
          <w:spacing w:val="-2"/>
        </w:rPr>
        <w:t>การปฏิบัติหลังเกิดภัย</w:t>
      </w:r>
    </w:p>
    <w:p>
      <w:pPr>
        <w:pStyle w:val="ListParagraph"/>
        <w:numPr>
          <w:ilvl w:val="1"/>
          <w:numId w:val="11"/>
        </w:numPr>
        <w:tabs>
          <w:tab w:pos="3248" w:val="left" w:leader="none"/>
          <w:tab w:pos="10211" w:val="right" w:leader="none"/>
        </w:tabs>
        <w:spacing w:line="361" w:lineRule="exact" w:before="0" w:after="0"/>
        <w:ind w:left="3248" w:right="0" w:hanging="4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การประเมินความเสียหายและความสูญเสียหลังเกิดภัย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44</w:t>
      </w:r>
    </w:p>
    <w:p>
      <w:pPr>
        <w:pStyle w:val="ListParagraph"/>
        <w:numPr>
          <w:ilvl w:val="1"/>
          <w:numId w:val="11"/>
        </w:numPr>
        <w:tabs>
          <w:tab w:pos="3248" w:val="left" w:leader="none"/>
          <w:tab w:pos="10211" w:val="right" w:leader="none"/>
        </w:tabs>
        <w:spacing w:line="361" w:lineRule="exact" w:before="3" w:after="0"/>
        <w:ind w:left="3248" w:right="0" w:hanging="4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44</w:t>
      </w:r>
    </w:p>
    <w:p>
      <w:pPr>
        <w:pStyle w:val="ListParagraph"/>
        <w:numPr>
          <w:ilvl w:val="2"/>
          <w:numId w:val="11"/>
        </w:numPr>
        <w:tabs>
          <w:tab w:pos="3935" w:val="left" w:leader="none"/>
          <w:tab w:pos="10211" w:val="right" w:leader="none"/>
        </w:tabs>
        <w:spacing w:line="360" w:lineRule="exact" w:before="0" w:after="0"/>
        <w:ind w:left="3935" w:right="0" w:hanging="67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การฟื้นฟูระยะสั้น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45</w:t>
      </w:r>
    </w:p>
    <w:p>
      <w:pPr>
        <w:pStyle w:val="ListParagraph"/>
        <w:numPr>
          <w:ilvl w:val="2"/>
          <w:numId w:val="11"/>
        </w:numPr>
        <w:tabs>
          <w:tab w:pos="3935" w:val="left" w:leader="none"/>
          <w:tab w:pos="10211" w:val="right" w:leader="none"/>
        </w:tabs>
        <w:spacing w:line="361" w:lineRule="exact" w:before="0" w:after="0"/>
        <w:ind w:left="3935" w:right="0" w:hanging="67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การฟื้นฟูระยะกลาง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46</w:t>
      </w:r>
    </w:p>
    <w:p>
      <w:pPr>
        <w:pStyle w:val="ListParagraph"/>
        <w:numPr>
          <w:ilvl w:val="2"/>
          <w:numId w:val="11"/>
        </w:numPr>
        <w:tabs>
          <w:tab w:pos="3935" w:val="left" w:leader="none"/>
          <w:tab w:pos="10211" w:val="right" w:leader="none"/>
        </w:tabs>
        <w:spacing w:line="361" w:lineRule="exact" w:before="3" w:after="0"/>
        <w:ind w:left="3935" w:right="0" w:hanging="67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การฟื้นฟูระยะยาว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46</w:t>
      </w:r>
    </w:p>
    <w:p>
      <w:pPr>
        <w:pStyle w:val="Heading4"/>
        <w:ind w:left="1352"/>
        <w:jc w:val="left"/>
      </w:pPr>
      <w:r>
        <w:rPr/>
        <w:t>บทที่ 6</w:t>
      </w:r>
      <w:r>
        <w:rPr>
          <w:spacing w:val="-2"/>
        </w:rPr>
        <w:t> การขับเคลื่อนแผนการป้องกันและบรรเทาสาธารณภัยอำเภอไปสู่การปฏิบัติ</w:t>
      </w:r>
    </w:p>
    <w:p>
      <w:pPr>
        <w:pStyle w:val="ListParagraph"/>
        <w:numPr>
          <w:ilvl w:val="1"/>
          <w:numId w:val="12"/>
        </w:numPr>
        <w:tabs>
          <w:tab w:pos="3316" w:val="left" w:leader="none"/>
          <w:tab w:pos="10211" w:val="right" w:leader="none"/>
        </w:tabs>
        <w:spacing w:line="361" w:lineRule="exact" w:before="3" w:after="0"/>
        <w:ind w:left="3316" w:right="0" w:hanging="475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การขับเคลื่อนแผนไปสู่การปฏิบัติ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47</w:t>
      </w:r>
    </w:p>
    <w:p>
      <w:pPr>
        <w:pStyle w:val="ListParagraph"/>
        <w:numPr>
          <w:ilvl w:val="1"/>
          <w:numId w:val="12"/>
        </w:numPr>
        <w:tabs>
          <w:tab w:pos="3316" w:val="left" w:leader="none"/>
          <w:tab w:pos="10211" w:val="right" w:leader="none"/>
        </w:tabs>
        <w:spacing w:line="360" w:lineRule="exact" w:before="0" w:after="0"/>
        <w:ind w:left="3316" w:right="0" w:hanging="475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การติดตามและประเมินผล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48</w:t>
      </w:r>
    </w:p>
    <w:p>
      <w:pPr>
        <w:pStyle w:val="ListParagraph"/>
        <w:numPr>
          <w:ilvl w:val="1"/>
          <w:numId w:val="12"/>
        </w:numPr>
        <w:tabs>
          <w:tab w:pos="3324" w:val="left" w:leader="none"/>
          <w:tab w:pos="10211" w:val="right" w:leader="none"/>
        </w:tabs>
        <w:spacing w:line="361" w:lineRule="exact" w:before="0" w:after="0"/>
        <w:ind w:left="3324" w:right="0" w:hanging="48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การทบทวนแผนการป้องกันและบรรเทาสาธารณภัยอำเภอ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48</w:t>
      </w:r>
    </w:p>
    <w:p>
      <w:pPr>
        <w:spacing w:line="542" w:lineRule="exact" w:before="1"/>
        <w:ind w:left="1280" w:right="0" w:firstLine="0"/>
        <w:jc w:val="left"/>
        <w:rPr>
          <w:b/>
          <w:bCs/>
          <w:sz w:val="48"/>
          <w:szCs w:val="48"/>
        </w:rPr>
      </w:pPr>
      <w:r>
        <w:rPr>
          <w:b/>
          <w:bCs/>
          <w:spacing w:val="-2"/>
          <w:sz w:val="48"/>
          <w:szCs w:val="48"/>
        </w:rPr>
        <w:t>ภาคผนวก</w:t>
      </w:r>
    </w:p>
    <w:p>
      <w:pPr>
        <w:tabs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4"/>
          <w:sz w:val="32"/>
          <w:szCs w:val="32"/>
        </w:rPr>
        <w:t>คำย่อ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50</w:t>
      </w:r>
    </w:p>
    <w:p>
      <w:pPr>
        <w:tabs>
          <w:tab w:pos="9923" w:val="left" w:leader="none"/>
        </w:tabs>
        <w:spacing w:line="361" w:lineRule="exact" w:before="3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ข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ตัวอย่างลักษณะภัย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52</w:t>
      </w:r>
    </w:p>
    <w:p>
      <w:pPr>
        <w:tabs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ค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นิยมศัพท์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55</w:t>
      </w:r>
    </w:p>
    <w:p>
      <w:pPr>
        <w:tabs>
          <w:tab w:pos="9923" w:val="left" w:leader="none"/>
        </w:tabs>
        <w:spacing w:line="361" w:lineRule="exact" w:before="2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แผนที่แสดงพื้นที่เสี่ยงต่ออุทกภัย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60</w:t>
      </w:r>
    </w:p>
    <w:p>
      <w:pPr>
        <w:tabs>
          <w:tab w:pos="9923" w:val="left" w:leader="none"/>
        </w:tabs>
        <w:spacing w:line="360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จ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สถานที่สำคัญที่ต้องดูแลเป็นพิเศษ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61</w:t>
      </w:r>
    </w:p>
    <w:p>
      <w:pPr>
        <w:pStyle w:val="BodyText"/>
        <w:tabs>
          <w:tab w:pos="9923" w:val="left" w:leader="none"/>
        </w:tabs>
        <w:spacing w:line="361" w:lineRule="exact"/>
        <w:ind w:left="1989"/>
      </w:pPr>
      <w:r>
        <w:rPr>
          <w:b/>
          <w:bCs/>
        </w:rPr>
        <w:t>ภาคผนวก</w:t>
      </w:r>
      <w:r>
        <w:rPr>
          <w:b/>
          <w:bCs/>
          <w:spacing w:val="-4"/>
        </w:rPr>
        <w:t> </w:t>
      </w:r>
      <w:r>
        <w:rPr>
          <w:b/>
          <w:bCs/>
        </w:rPr>
        <w:t>ฉ</w:t>
      </w:r>
      <w:r>
        <w:rPr>
          <w:b/>
          <w:bCs/>
          <w:spacing w:val="-5"/>
        </w:rPr>
        <w:t> </w:t>
      </w:r>
      <w:r>
        <w:rPr>
          <w:b/>
          <w:bCs/>
        </w:rPr>
        <w:t>:</w:t>
      </w:r>
      <w:r>
        <w:rPr>
          <w:b/>
          <w:bCs/>
          <w:spacing w:val="69"/>
        </w:rPr>
        <w:t> </w:t>
      </w:r>
      <w:r>
        <w:rPr/>
        <w:t>บัญชีรายชื่อบุคลากรหน่วยงานราชการ</w:t>
      </w:r>
      <w:r>
        <w:rPr>
          <w:spacing w:val="-2"/>
        </w:rPr>
        <w:t> </w:t>
      </w:r>
      <w:r>
        <w:rPr/>
        <w:t>รัฐวิสาหกิจ</w:t>
      </w:r>
      <w:r>
        <w:rPr>
          <w:spacing w:val="-5"/>
        </w:rPr>
        <w:t> </w:t>
      </w:r>
      <w:r>
        <w:rPr>
          <w:spacing w:val="-2"/>
        </w:rPr>
        <w:t>ภาคเอกชน</w:t>
      </w:r>
      <w:r>
        <w:rPr>
          <w:rFonts w:ascii="Times New Roman" w:hAnsi="Times New Roman" w:cs="Times New Roman" w:eastAsia="Times New Roman"/>
        </w:rPr>
        <w:tab/>
      </w:r>
      <w:r>
        <w:rPr>
          <w:spacing w:val="-5"/>
        </w:rPr>
        <w:t>62</w:t>
      </w:r>
    </w:p>
    <w:p>
      <w:pPr>
        <w:tabs>
          <w:tab w:pos="9923" w:val="left" w:leader="none"/>
        </w:tabs>
        <w:spacing w:line="361" w:lineRule="exact" w:before="2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ช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z w:val="32"/>
          <w:szCs w:val="32"/>
        </w:rPr>
        <w:t>บัญชีรายชื่อองค์กรการกุศล</w:t>
      </w:r>
      <w:r>
        <w:rPr>
          <w:spacing w:val="-3"/>
          <w:sz w:val="32"/>
          <w:szCs w:val="32"/>
        </w:rPr>
        <w:t> </w:t>
      </w:r>
      <w:r>
        <w:rPr>
          <w:spacing w:val="-2"/>
          <w:sz w:val="32"/>
          <w:szCs w:val="32"/>
        </w:rPr>
        <w:t>หน่วยงานเครือข่าย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63</w:t>
      </w:r>
    </w:p>
    <w:p>
      <w:pPr>
        <w:tabs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ซ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บัญชีผู้ปฏิบัติงานด้านสาธารณภัย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64</w:t>
      </w:r>
    </w:p>
    <w:p>
      <w:pPr>
        <w:pStyle w:val="BodyText"/>
        <w:tabs>
          <w:tab w:pos="9923" w:val="left" w:leader="none"/>
        </w:tabs>
        <w:spacing w:line="361" w:lineRule="exact" w:before="3"/>
        <w:ind w:left="1989"/>
      </w:pPr>
      <w:r>
        <w:rPr>
          <w:b/>
          <w:bCs/>
        </w:rPr>
        <w:t>ภาคผนวก</w:t>
      </w:r>
      <w:r>
        <w:rPr>
          <w:b/>
          <w:bCs/>
          <w:spacing w:val="-2"/>
        </w:rPr>
        <w:t> </w:t>
      </w:r>
      <w:r>
        <w:rPr>
          <w:b/>
          <w:bCs/>
        </w:rPr>
        <w:t>ฌ</w:t>
      </w:r>
      <w:r>
        <w:rPr>
          <w:b/>
          <w:bCs/>
          <w:spacing w:val="-2"/>
        </w:rPr>
        <w:t> </w:t>
      </w:r>
      <w:r>
        <w:rPr>
          <w:b/>
          <w:bCs/>
        </w:rPr>
        <w:t>:</w:t>
      </w:r>
      <w:r>
        <w:rPr>
          <w:b/>
          <w:bCs/>
          <w:spacing w:val="71"/>
        </w:rPr>
        <w:t> </w:t>
      </w:r>
      <w:r>
        <w:rPr>
          <w:spacing w:val="-2"/>
        </w:rPr>
        <w:t>ข้อมูลทรัพยากรเครื่องมือเครื่องจักรกลสาธารณภัย</w:t>
      </w:r>
      <w:r>
        <w:rPr>
          <w:rFonts w:ascii="Times New Roman" w:hAnsi="Times New Roman" w:cs="Times New Roman" w:eastAsia="Times New Roman"/>
        </w:rPr>
        <w:tab/>
      </w:r>
      <w:r>
        <w:rPr>
          <w:spacing w:val="-5"/>
        </w:rPr>
        <w:t>65</w:t>
      </w:r>
    </w:p>
    <w:p>
      <w:pPr>
        <w:tabs>
          <w:tab w:pos="9923" w:val="left" w:leader="none"/>
        </w:tabs>
        <w:spacing w:line="360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ญ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บัญชีข้อมูลศักยภาพพื้นฐานทางสาธารณสุข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66</w:t>
      </w:r>
    </w:p>
    <w:p>
      <w:pPr>
        <w:tabs>
          <w:tab w:pos="3428" w:val="left" w:leader="none"/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ฎ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2"/>
          <w:sz w:val="32"/>
          <w:szCs w:val="32"/>
        </w:rPr>
        <w:t>: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>แบบสำรวจศูนย์พักพิงชั่วคราว</w:t>
      </w:r>
      <w:r>
        <w:rPr>
          <w:spacing w:val="-8"/>
          <w:sz w:val="32"/>
          <w:szCs w:val="32"/>
        </w:rPr>
        <w:t> </w:t>
      </w:r>
      <w:r>
        <w:rPr>
          <w:spacing w:val="-4"/>
          <w:sz w:val="32"/>
          <w:szCs w:val="32"/>
        </w:rPr>
        <w:t>อำเภอ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67</w:t>
      </w:r>
    </w:p>
    <w:p>
      <w:pPr>
        <w:tabs>
          <w:tab w:pos="9923" w:val="left" w:leader="none"/>
        </w:tabs>
        <w:spacing w:line="361" w:lineRule="exact" w:before="3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ฏ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บัญชีกลุ่มเปราะบาง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68</w:t>
      </w:r>
    </w:p>
    <w:p>
      <w:pPr>
        <w:tabs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ฐ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z w:val="32"/>
          <w:szCs w:val="32"/>
        </w:rPr>
        <w:t>บัญชีข้อมูล</w:t>
      </w:r>
      <w:r>
        <w:rPr>
          <w:spacing w:val="-4"/>
          <w:sz w:val="32"/>
          <w:szCs w:val="32"/>
        </w:rPr>
        <w:t> </w:t>
      </w:r>
      <w:r>
        <w:rPr>
          <w:spacing w:val="-2"/>
          <w:sz w:val="32"/>
          <w:szCs w:val="32"/>
        </w:rPr>
        <w:t>อปพร.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69</w:t>
      </w:r>
    </w:p>
    <w:p>
      <w:pPr>
        <w:tabs>
          <w:tab w:pos="9923" w:val="left" w:leader="none"/>
        </w:tabs>
        <w:spacing w:line="361" w:lineRule="exact" w:before="3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ฑ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หมายเลขโทรศัพท์ฉุกเฉิน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70</w:t>
      </w:r>
    </w:p>
    <w:p>
      <w:pPr>
        <w:tabs>
          <w:tab w:pos="9923" w:val="left" w:leader="none"/>
        </w:tabs>
        <w:spacing w:line="360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ฒ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z w:val="32"/>
          <w:szCs w:val="32"/>
        </w:rPr>
        <w:t>หอเตือนภัย</w:t>
      </w:r>
      <w:r>
        <w:rPr>
          <w:spacing w:val="-2"/>
          <w:sz w:val="32"/>
          <w:szCs w:val="32"/>
        </w:rPr>
        <w:t> หอกระจายข่าว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71</w:t>
      </w:r>
    </w:p>
    <w:p>
      <w:pPr>
        <w:pStyle w:val="BodyText"/>
        <w:tabs>
          <w:tab w:pos="9923" w:val="left" w:leader="none"/>
        </w:tabs>
        <w:spacing w:line="361" w:lineRule="exact"/>
        <w:ind w:left="1989"/>
      </w:pPr>
      <w:r>
        <w:rPr>
          <w:b/>
          <w:bCs/>
        </w:rPr>
        <w:t>ภาคผนวก</w:t>
      </w:r>
      <w:r>
        <w:rPr>
          <w:b/>
          <w:bCs/>
          <w:spacing w:val="-3"/>
        </w:rPr>
        <w:t> </w:t>
      </w:r>
      <w:r>
        <w:rPr>
          <w:b/>
          <w:bCs/>
        </w:rPr>
        <w:t>ณ</w:t>
      </w:r>
      <w:r>
        <w:rPr>
          <w:b/>
          <w:bCs/>
          <w:spacing w:val="-1"/>
        </w:rPr>
        <w:t> </w:t>
      </w:r>
      <w:r>
        <w:rPr>
          <w:b/>
          <w:bCs/>
        </w:rPr>
        <w:t>:</w:t>
      </w:r>
      <w:r>
        <w:rPr>
          <w:b/>
          <w:bCs/>
          <w:spacing w:val="71"/>
        </w:rPr>
        <w:t> </w:t>
      </w:r>
      <w:r>
        <w:rPr>
          <w:spacing w:val="-2"/>
        </w:rPr>
        <w:t>คำสั่งกองอำนวยการป้องกันและบรรเทาสาธารณภัยอำเภอ</w:t>
      </w:r>
      <w:r>
        <w:rPr>
          <w:rFonts w:ascii="Times New Roman" w:hAnsi="Times New Roman" w:cs="Times New Roman" w:eastAsia="Times New Roman"/>
        </w:rPr>
        <w:tab/>
      </w:r>
      <w:r>
        <w:rPr>
          <w:spacing w:val="-5"/>
        </w:rPr>
        <w:t>72</w:t>
      </w:r>
    </w:p>
    <w:p>
      <w:pPr>
        <w:pStyle w:val="BodyText"/>
        <w:spacing w:line="361" w:lineRule="exact" w:before="2"/>
        <w:ind w:left="1989"/>
      </w:pPr>
      <w:r>
        <w:rPr>
          <w:b/>
          <w:bCs/>
        </w:rPr>
        <w:t>ภาคผนวก</w:t>
      </w:r>
      <w:r>
        <w:rPr>
          <w:b/>
          <w:bCs/>
          <w:spacing w:val="-6"/>
        </w:rPr>
        <w:t> </w:t>
      </w:r>
      <w:r>
        <w:rPr>
          <w:b/>
          <w:bCs/>
        </w:rPr>
        <w:t>ด</w:t>
      </w:r>
      <w:r>
        <w:rPr>
          <w:b/>
          <w:bCs/>
          <w:spacing w:val="-7"/>
        </w:rPr>
        <w:t> </w:t>
      </w:r>
      <w:r>
        <w:rPr>
          <w:b/>
          <w:bCs/>
        </w:rPr>
        <w:t>:</w:t>
      </w:r>
      <w:r>
        <w:rPr>
          <w:b/>
          <w:bCs/>
          <w:spacing w:val="64"/>
        </w:rPr>
        <w:t> </w:t>
      </w:r>
      <w:r>
        <w:rPr/>
        <w:t>คำสั่งแต่งตั้งคณะกรรมการัดทำแผนงานการป้องกันและบรรเทาสาธารณภัยอำเภอ</w:t>
      </w:r>
      <w:r>
        <w:rPr>
          <w:spacing w:val="8"/>
        </w:rPr>
        <w:t> </w:t>
      </w:r>
      <w:r>
        <w:rPr>
          <w:spacing w:val="-5"/>
        </w:rPr>
        <w:t>73</w:t>
      </w:r>
    </w:p>
    <w:p>
      <w:pPr>
        <w:tabs>
          <w:tab w:pos="9923" w:val="left" w:leader="none"/>
        </w:tabs>
        <w:spacing w:line="361" w:lineRule="exact" w:before="0"/>
        <w:ind w:left="1989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ภาคผนวก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ต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แผนงานโครงการในการลดความเสี่ยงจากสาธารณภัย</w:t>
      </w:r>
      <w:r>
        <w:rPr>
          <w:rFonts w:ascii="Times New Roman" w:hAnsi="Times New Roman" w:cs="Times New Roman" w:eastAsia="Times New Roman"/>
          <w:sz w:val="32"/>
          <w:szCs w:val="32"/>
        </w:rPr>
        <w:tab/>
      </w:r>
      <w:r>
        <w:rPr>
          <w:spacing w:val="-5"/>
          <w:sz w:val="32"/>
          <w:szCs w:val="32"/>
        </w:rPr>
        <w:t>74</w:t>
      </w:r>
    </w:p>
    <w:p>
      <w:pPr>
        <w:spacing w:after="0" w:line="361" w:lineRule="exact"/>
        <w:jc w:val="left"/>
        <w:rPr>
          <w:sz w:val="32"/>
          <w:szCs w:val="32"/>
        </w:rPr>
        <w:sectPr>
          <w:type w:val="continuous"/>
          <w:pgSz w:w="11910" w:h="16840"/>
          <w:pgMar w:top="1140" w:bottom="280" w:left="420" w:right="160"/>
        </w:sectPr>
      </w:pPr>
    </w:p>
    <w:p>
      <w:pPr>
        <w:pStyle w:val="Heading1"/>
        <w:spacing w:before="54"/>
        <w:ind w:right="968"/>
      </w:pPr>
      <w:r>
        <w:rPr>
          <w:spacing w:val="-10"/>
        </w:rPr>
        <w:t>ค</w:t>
      </w:r>
    </w:p>
    <w:p>
      <w:pPr>
        <w:spacing w:before="675"/>
        <w:ind w:left="1030" w:right="721" w:firstLine="0"/>
        <w:jc w:val="center"/>
        <w:rPr>
          <w:b/>
          <w:bCs/>
          <w:sz w:val="40"/>
          <w:szCs w:val="40"/>
        </w:rPr>
      </w:pPr>
      <w:r>
        <w:rPr>
          <w:b/>
          <w:bCs/>
          <w:spacing w:val="-2"/>
          <w:sz w:val="40"/>
          <w:szCs w:val="40"/>
        </w:rPr>
        <w:t>แผนที่อำเภอปทุมรัตต์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83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842547</wp:posOffset>
                </wp:positionH>
                <wp:positionV relativeFrom="paragraph">
                  <wp:posOffset>274954</wp:posOffset>
                </wp:positionV>
                <wp:extent cx="5730240" cy="596646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730240" cy="5966460"/>
                          <a:chExt cx="5730240" cy="596646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935" cy="5966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459110" y="239936"/>
                            <a:ext cx="65532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w w:val="65"/>
                                  <w:sz w:val="23"/>
                                </w:rPr>
                                <w:t>ll1U1D1'MJ</w:t>
                              </w: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w w:val="80"/>
                                  <w:sz w:val="23"/>
                                </w:rPr>
                                <w:t>)J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352775" y="690206"/>
                            <a:ext cx="7639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7E7E7E"/>
                                  <w:spacing w:val="-2"/>
                                  <w:w w:val="80"/>
                                  <w:sz w:val="19"/>
                                </w:rPr>
                                <w:t>El1UUllTIHR'i1iU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62586" y="956753"/>
                            <a:ext cx="5302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2"/>
                                </w:rPr>
                                <w:t>91U'IW1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342339pt;margin-top:21.65pt;width:451.2pt;height:469.8pt;mso-position-horizontal-relative:page;mso-position-vertical-relative:paragraph;z-index:-15727616;mso-wrap-distance-left:0;mso-wrap-distance-right:0" id="docshapegroup1" coordorigin="1327,433" coordsize="9024,9396">
                <v:shape style="position:absolute;left:1326;top:433;width:9024;height:9396" type="#_x0000_t75" id="docshape2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199;top:810;width:1032;height:258" type="#_x0000_t202" id="docshape3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w w:val="65"/>
                            <w:sz w:val="23"/>
                          </w:rPr>
                          <w:t>ll1U1D1'MJ</w:t>
                        </w:r>
                        <w:r>
                          <w:rPr>
                            <w:rFonts w:ascii="Arial"/>
                            <w:b/>
                            <w:color w:val="7E7E7E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w w:val="80"/>
                            <w:sz w:val="23"/>
                          </w:rPr>
                          <w:t>)J</w:t>
                        </w:r>
                      </w:p>
                    </w:txbxContent>
                  </v:textbox>
                  <w10:wrap type="none"/>
                </v:shape>
                <v:shape style="position:absolute;left:8181;top:1519;width:1203;height:213" type="#_x0000_t202" id="docshape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7E7E7E"/>
                            <w:spacing w:val="-2"/>
                            <w:w w:val="80"/>
                            <w:sz w:val="19"/>
                          </w:rPr>
                          <w:t>El1UUllTIHR'i1iU</w:t>
                        </w:r>
                      </w:p>
                    </w:txbxContent>
                  </v:textbox>
                  <w10:wrap type="none"/>
                </v:shape>
                <v:shape style="position:absolute;left:2055;top:1939;width:835;height:247" type="#_x0000_t202" id="docshape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2"/>
                          </w:rPr>
                          <w:t>91U'IW1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40" w:bottom="280" w:left="420" w:right="160"/>
        </w:sectPr>
      </w:pPr>
    </w:p>
    <w:p>
      <w:pPr>
        <w:pStyle w:val="Heading1"/>
        <w:spacing w:before="59"/>
        <w:ind w:right="969"/>
      </w:pPr>
      <w:r>
        <w:rPr>
          <w:spacing w:val="-10"/>
        </w:rPr>
        <w:t>ง</w:t>
      </w:r>
    </w:p>
    <w:p>
      <w:pPr>
        <w:pStyle w:val="BodyText"/>
        <w:spacing w:before="186"/>
        <w:ind w:left="0"/>
        <w:rPr>
          <w:b/>
          <w:sz w:val="40"/>
        </w:rPr>
      </w:pPr>
    </w:p>
    <w:p>
      <w:pPr>
        <w:pStyle w:val="Heading2"/>
        <w:spacing w:line="249" w:lineRule="auto" w:before="0"/>
        <w:ind w:left="2901" w:hanging="120"/>
        <w:jc w:val="left"/>
      </w:pPr>
      <w:r>
        <w:rPr>
          <w:spacing w:val="-2"/>
        </w:rPr>
        <w:t>วัตถุประสงค์ของแผนการป้องกันและบรรเทาสาธารณภัย </w:t>
      </w:r>
      <w:r>
        <w:rPr/>
        <w:t>อำเภอปทุมรัตต์ จังหวัดร้อยเอ็ด พ.ศ. ๒๕๖๔ – ๒๕๗๐</w:t>
      </w:r>
    </w:p>
    <w:p>
      <w:pPr>
        <w:pStyle w:val="BodyText"/>
        <w:spacing w:before="20"/>
        <w:ind w:left="0"/>
        <w:rPr>
          <w:b/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2627" w:val="left" w:leader="none"/>
        </w:tabs>
        <w:spacing w:line="228" w:lineRule="auto" w:before="0" w:after="0"/>
        <w:ind w:left="1280" w:right="986" w:firstLine="1080"/>
        <w:jc w:val="both"/>
        <w:rPr>
          <w:sz w:val="32"/>
          <w:szCs w:val="32"/>
        </w:rPr>
      </w:pPr>
      <w:r>
        <w:rPr>
          <w:sz w:val="32"/>
          <w:szCs w:val="32"/>
        </w:rPr>
        <w:t>เพื่อเป็นการเตรียมความพร้อมทรัพยากรด้านต่างๆ ทั้งด้านคน เครื่องมือเครื่องจักร ระบบการ จัดการ และงบประมาณ ในการป้องกันและบรรเทาสาธารณภัยในพื้นที่ให้เป็นระบบและมีมาตรฐาน</w:t>
      </w:r>
    </w:p>
    <w:p>
      <w:pPr>
        <w:pStyle w:val="ListParagraph"/>
        <w:numPr>
          <w:ilvl w:val="0"/>
          <w:numId w:val="13"/>
        </w:numPr>
        <w:tabs>
          <w:tab w:pos="2603" w:val="left" w:leader="none"/>
        </w:tabs>
        <w:spacing w:line="228" w:lineRule="auto" w:before="1" w:after="0"/>
        <w:ind w:left="1280" w:right="963" w:firstLine="1080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เพื่อเพิ่มขีดความสามารถในการจัดการความเสี่ยงจากสาธารณภัยทั้งการลดความเสี่ยงจากสาธารณภัย </w:t>
      </w:r>
      <w:r>
        <w:rPr>
          <w:sz w:val="32"/>
          <w:szCs w:val="32"/>
        </w:rPr>
        <w:t>(Disaster</w:t>
      </w:r>
      <w:r>
        <w:rPr>
          <w:spacing w:val="-13"/>
          <w:sz w:val="32"/>
          <w:szCs w:val="32"/>
        </w:rPr>
        <w:t> </w:t>
      </w:r>
      <w:r>
        <w:rPr>
          <w:sz w:val="32"/>
          <w:szCs w:val="32"/>
        </w:rPr>
        <w:t>Risk</w:t>
      </w:r>
      <w:r>
        <w:rPr>
          <w:spacing w:val="-9"/>
          <w:sz w:val="32"/>
          <w:szCs w:val="32"/>
        </w:rPr>
        <w:t> </w:t>
      </w:r>
      <w:r>
        <w:rPr>
          <w:sz w:val="32"/>
          <w:szCs w:val="32"/>
        </w:rPr>
        <w:t>Reduction)</w:t>
      </w:r>
      <w:r>
        <w:rPr>
          <w:spacing w:val="-9"/>
          <w:sz w:val="32"/>
          <w:szCs w:val="32"/>
        </w:rPr>
        <w:t> </w:t>
      </w:r>
      <w:r>
        <w:rPr>
          <w:sz w:val="32"/>
          <w:szCs w:val="32"/>
        </w:rPr>
        <w:t>การจัดการภาวะฉุกเฉิน (Emergency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Management)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และการฟื้นฟูให้ดีกว่าและ ปลอดภัยกว่าเดิม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(Build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Back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Better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and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Safer)</w:t>
      </w:r>
    </w:p>
    <w:p>
      <w:pPr>
        <w:pStyle w:val="ListParagraph"/>
        <w:numPr>
          <w:ilvl w:val="0"/>
          <w:numId w:val="13"/>
        </w:numPr>
        <w:tabs>
          <w:tab w:pos="2634" w:val="left" w:leader="none"/>
        </w:tabs>
        <w:spacing w:line="228" w:lineRule="auto" w:before="0" w:after="0"/>
        <w:ind w:left="1280" w:right="996" w:firstLine="108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เพื่อมุ่งเน้นพัฒนาศักยภาพการจัดการสาธารณภัยและเสริมสร้างความเข้มแข็งให้แก่องค์กร ปกครองส่วนท้องถิ่นในการจัดการสาธารณภัยในพื้นที่</w:t>
      </w:r>
    </w:p>
    <w:p>
      <w:pPr>
        <w:spacing w:after="0" w:line="228" w:lineRule="auto"/>
        <w:jc w:val="both"/>
        <w:rPr>
          <w:sz w:val="32"/>
          <w:szCs w:val="32"/>
        </w:rPr>
        <w:sectPr>
          <w:pgSz w:w="11910" w:h="16840"/>
          <w:pgMar w:top="1440" w:bottom="280" w:left="420" w:right="160"/>
        </w:sectPr>
      </w:pPr>
    </w:p>
    <w:p>
      <w:pPr>
        <w:pStyle w:val="Heading2"/>
        <w:spacing w:line="242" w:lineRule="auto"/>
        <w:ind w:left="4974" w:right="4664"/>
      </w:pPr>
      <w:r>
        <w:rPr/>
        <w:t>บทที่ 1 </w:t>
      </w:r>
      <w:r>
        <w:rPr>
          <w:spacing w:val="-2"/>
        </w:rPr>
        <w:t>ข้อมูลทั่วไป</w:t>
      </w:r>
    </w:p>
    <w:p>
      <w:pPr>
        <w:pStyle w:val="Heading4"/>
        <w:numPr>
          <w:ilvl w:val="1"/>
          <w:numId w:val="14"/>
        </w:numPr>
        <w:tabs>
          <w:tab w:pos="1706" w:val="left" w:leader="none"/>
        </w:tabs>
        <w:spacing w:line="361" w:lineRule="exact" w:before="354" w:after="0"/>
        <w:ind w:left="1706" w:right="0" w:hanging="426"/>
        <w:jc w:val="both"/>
      </w:pPr>
      <w:r>
        <w:rPr>
          <w:spacing w:val="-2"/>
        </w:rPr>
        <w:t>สภาพทั่วไปของอำเภอ</w:t>
      </w:r>
    </w:p>
    <w:p>
      <w:pPr>
        <w:pStyle w:val="ListParagraph"/>
        <w:numPr>
          <w:ilvl w:val="2"/>
          <w:numId w:val="14"/>
        </w:numPr>
        <w:tabs>
          <w:tab w:pos="2410" w:val="left" w:leader="none"/>
        </w:tabs>
        <w:spacing w:line="361" w:lineRule="exact" w:before="0" w:after="0"/>
        <w:ind w:left="2410" w:right="0" w:hanging="702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ที่ตั้งและอาณาเขต</w:t>
      </w:r>
    </w:p>
    <w:p>
      <w:pPr>
        <w:pStyle w:val="BodyText"/>
        <w:spacing w:before="2"/>
        <w:ind w:right="1301" w:firstLine="1340"/>
        <w:jc w:val="both"/>
      </w:pPr>
      <w:r>
        <w:rPr/>
        <w:t>อำเภอปทุมรัตต์ ตั้งอยู่ทิศตะวันออกเฉียงใต้ของจังหวัดร้อยเอ็ด ห่างจากตัวจังหวัดร้อยเอ็ด ประมาณ</w:t>
      </w:r>
      <w:r>
        <w:rPr>
          <w:spacing w:val="-6"/>
        </w:rPr>
        <w:t> </w:t>
      </w:r>
      <w:r>
        <w:rPr/>
        <w:t>64</w:t>
      </w:r>
      <w:r>
        <w:rPr>
          <w:spacing w:val="-6"/>
        </w:rPr>
        <w:t> </w:t>
      </w:r>
      <w:r>
        <w:rPr/>
        <w:t>กิโลเมตร</w:t>
      </w:r>
      <w:r>
        <w:rPr>
          <w:spacing w:val="40"/>
        </w:rPr>
        <w:t> </w:t>
      </w:r>
      <w:r>
        <w:rPr/>
        <w:t>และห่างจากกรุงเทพมหานคร</w:t>
      </w:r>
      <w:r>
        <w:rPr>
          <w:spacing w:val="-6"/>
        </w:rPr>
        <w:t> </w:t>
      </w:r>
      <w:r>
        <w:rPr/>
        <w:t>458</w:t>
      </w:r>
      <w:r>
        <w:rPr>
          <w:spacing w:val="-6"/>
        </w:rPr>
        <w:t> </w:t>
      </w:r>
      <w:r>
        <w:rPr/>
        <w:t>กิโลเมตร</w:t>
      </w:r>
      <w:r>
        <w:rPr>
          <w:spacing w:val="-6"/>
        </w:rPr>
        <w:t> </w:t>
      </w:r>
      <w:r>
        <w:rPr/>
        <w:t>มีพื้นที่ประมาณ 458,083</w:t>
      </w:r>
      <w:r>
        <w:rPr>
          <w:spacing w:val="-5"/>
        </w:rPr>
        <w:t> </w:t>
      </w:r>
      <w:r>
        <w:rPr/>
        <w:t>ตาราง กิโลเมตร หรือประมาณ 286,002 ไร่</w:t>
      </w:r>
    </w:p>
    <w:p>
      <w:pPr>
        <w:pStyle w:val="BodyText"/>
        <w:spacing w:line="361" w:lineRule="exact"/>
        <w:ind w:left="2001"/>
      </w:pPr>
      <w:r>
        <w:rPr>
          <w:spacing w:val="-2"/>
        </w:rPr>
        <w:t>อาณาเขตติดต่อ</w:t>
      </w:r>
    </w:p>
    <w:p>
      <w:pPr>
        <w:pStyle w:val="ListParagraph"/>
        <w:numPr>
          <w:ilvl w:val="3"/>
          <w:numId w:val="14"/>
        </w:numPr>
        <w:tabs>
          <w:tab w:pos="2719" w:val="left" w:leader="none"/>
          <w:tab w:pos="3925" w:val="left" w:leader="none"/>
          <w:tab w:pos="3929" w:val="left" w:leader="none"/>
        </w:tabs>
        <w:spacing w:line="240" w:lineRule="auto" w:before="0" w:after="0"/>
        <w:ind w:left="3925" w:right="2197" w:hanging="1565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ทิศเหนือ</w:t>
      </w:r>
      <w:r>
        <w:rPr>
          <w:sz w:val="32"/>
          <w:szCs w:val="32"/>
        </w:rPr>
        <w:tab/>
        <w:tab/>
        <w:t>ติดกับ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อำเภอเกษตรวิสัย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จังหวัดร้อยเอ็ด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และ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อำเภอวาปีปทุม </w:t>
      </w:r>
      <w:r>
        <w:rPr>
          <w:spacing w:val="-2"/>
          <w:sz w:val="32"/>
          <w:szCs w:val="32"/>
        </w:rPr>
        <w:t>จังหวัดมหาสารคาม</w:t>
      </w:r>
    </w:p>
    <w:p>
      <w:pPr>
        <w:pStyle w:val="ListParagraph"/>
        <w:numPr>
          <w:ilvl w:val="3"/>
          <w:numId w:val="14"/>
        </w:numPr>
        <w:tabs>
          <w:tab w:pos="2719" w:val="left" w:leader="none"/>
          <w:tab w:pos="3925" w:val="left" w:leader="none"/>
          <w:tab w:pos="3945" w:val="left" w:leader="none"/>
        </w:tabs>
        <w:spacing w:line="240" w:lineRule="auto" w:before="4" w:after="0"/>
        <w:ind w:left="3945" w:right="1695" w:hanging="1585"/>
        <w:jc w:val="left"/>
        <w:rPr>
          <w:sz w:val="32"/>
          <w:szCs w:val="32"/>
        </w:rPr>
      </w:pPr>
      <w:r>
        <w:rPr>
          <w:spacing w:val="-4"/>
          <w:sz w:val="32"/>
          <w:szCs w:val="32"/>
        </w:rPr>
        <w:t>ทิศใต้</w:t>
      </w:r>
      <w:r>
        <w:rPr>
          <w:sz w:val="32"/>
          <w:szCs w:val="32"/>
        </w:rPr>
        <w:tab/>
      </w:r>
      <w:r>
        <w:rPr>
          <w:spacing w:val="-4"/>
          <w:sz w:val="32"/>
          <w:szCs w:val="32"/>
        </w:rPr>
        <w:t>ติดกับ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อำเภอพยัคฆภูมิพิสัย</w:t>
      </w:r>
      <w:r>
        <w:rPr>
          <w:spacing w:val="19"/>
          <w:sz w:val="32"/>
          <w:szCs w:val="32"/>
        </w:rPr>
        <w:t> </w:t>
      </w:r>
      <w:r>
        <w:rPr>
          <w:spacing w:val="-4"/>
          <w:sz w:val="32"/>
          <w:szCs w:val="32"/>
        </w:rPr>
        <w:t>จังหวัดมหาสารคาม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และอำเภอเกษตรวิสัย </w:t>
      </w:r>
      <w:r>
        <w:rPr>
          <w:spacing w:val="-2"/>
          <w:sz w:val="32"/>
          <w:szCs w:val="32"/>
        </w:rPr>
        <w:t>จังหวัดร้อยเอ็ด</w:t>
      </w:r>
    </w:p>
    <w:p>
      <w:pPr>
        <w:pStyle w:val="ListParagraph"/>
        <w:numPr>
          <w:ilvl w:val="3"/>
          <w:numId w:val="14"/>
        </w:numPr>
        <w:tabs>
          <w:tab w:pos="2720" w:val="left" w:leader="none"/>
        </w:tabs>
        <w:spacing w:line="366" w:lineRule="exact" w:before="0" w:after="0"/>
        <w:ind w:left="2720" w:right="0" w:hanging="359"/>
        <w:jc w:val="left"/>
        <w:rPr>
          <w:sz w:val="32"/>
          <w:szCs w:val="32"/>
        </w:rPr>
      </w:pPr>
      <w:r>
        <w:rPr>
          <w:sz w:val="32"/>
          <w:szCs w:val="32"/>
        </w:rPr>
        <w:t>ทิศตะวันออก</w:t>
      </w:r>
      <w:r>
        <w:rPr>
          <w:spacing w:val="63"/>
          <w:sz w:val="32"/>
          <w:szCs w:val="32"/>
        </w:rPr>
        <w:t> </w:t>
      </w:r>
      <w:r>
        <w:rPr>
          <w:sz w:val="32"/>
          <w:szCs w:val="32"/>
        </w:rPr>
        <w:t>ติดกับ อำเภอเกษตรวิสัย</w:t>
      </w:r>
      <w:r>
        <w:rPr>
          <w:spacing w:val="70"/>
          <w:sz w:val="32"/>
          <w:szCs w:val="32"/>
        </w:rPr>
        <w:t> </w:t>
      </w:r>
      <w:r>
        <w:rPr>
          <w:spacing w:val="-2"/>
          <w:sz w:val="32"/>
          <w:szCs w:val="32"/>
        </w:rPr>
        <w:t>จังหวัดร้อยเอ็ด</w:t>
      </w:r>
    </w:p>
    <w:p>
      <w:pPr>
        <w:pStyle w:val="ListParagraph"/>
        <w:numPr>
          <w:ilvl w:val="3"/>
          <w:numId w:val="14"/>
        </w:numPr>
        <w:tabs>
          <w:tab w:pos="2720" w:val="left" w:leader="none"/>
          <w:tab w:pos="3989" w:val="left" w:leader="none"/>
        </w:tabs>
        <w:spacing w:line="240" w:lineRule="auto" w:before="0" w:after="0"/>
        <w:ind w:left="2720" w:right="0" w:hanging="359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ทิศตะวันตก</w:t>
      </w:r>
      <w:r>
        <w:rPr>
          <w:sz w:val="32"/>
          <w:szCs w:val="32"/>
        </w:rPr>
        <w:tab/>
        <w:t>ติดกับ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อำเภอพยัคฆภูมิพิสัย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และ</w:t>
      </w:r>
      <w:r>
        <w:rPr>
          <w:spacing w:val="1"/>
          <w:sz w:val="32"/>
          <w:szCs w:val="32"/>
        </w:rPr>
        <w:t> </w:t>
      </w:r>
      <w:r>
        <w:rPr>
          <w:sz w:val="32"/>
          <w:szCs w:val="32"/>
        </w:rPr>
        <w:t>อำเภอนาดูน</w:t>
      </w:r>
      <w:r>
        <w:rPr>
          <w:spacing w:val="63"/>
          <w:sz w:val="32"/>
          <w:szCs w:val="32"/>
        </w:rPr>
        <w:t> </w:t>
      </w:r>
      <w:r>
        <w:rPr>
          <w:spacing w:val="-2"/>
          <w:sz w:val="32"/>
          <w:szCs w:val="32"/>
        </w:rPr>
        <w:t>จังหวัดมหาสารคาม</w:t>
      </w:r>
    </w:p>
    <w:p>
      <w:pPr>
        <w:pStyle w:val="Heading4"/>
        <w:numPr>
          <w:ilvl w:val="2"/>
          <w:numId w:val="14"/>
        </w:numPr>
        <w:tabs>
          <w:tab w:pos="2409" w:val="left" w:leader="none"/>
        </w:tabs>
        <w:spacing w:line="240" w:lineRule="auto" w:before="359" w:after="0"/>
        <w:ind w:left="2409" w:right="0" w:hanging="701"/>
        <w:jc w:val="both"/>
      </w:pPr>
      <w:r>
        <w:rPr>
          <w:spacing w:val="-2"/>
        </w:rPr>
        <w:t>เขตการปกครอง</w:t>
      </w:r>
    </w:p>
    <w:p>
      <w:pPr>
        <w:pStyle w:val="BodyText"/>
        <w:spacing w:before="2"/>
        <w:ind w:firstLine="708"/>
      </w:pPr>
      <w:r>
        <w:rPr>
          <w:spacing w:val="-2"/>
        </w:rPr>
        <w:t>อำเภอปทุมรัตต์</w:t>
      </w:r>
      <w:r>
        <w:rPr>
          <w:spacing w:val="19"/>
        </w:rPr>
        <w:t> </w:t>
      </w:r>
      <w:r>
        <w:rPr>
          <w:spacing w:val="-2"/>
        </w:rPr>
        <w:t>จังหวัดร้อยเอ็ด</w:t>
      </w:r>
      <w:r>
        <w:rPr>
          <w:spacing w:val="33"/>
        </w:rPr>
        <w:t> </w:t>
      </w:r>
      <w:r>
        <w:rPr>
          <w:spacing w:val="-2"/>
        </w:rPr>
        <w:t>แบ่งการปกครองท้องที่ออกเป็น</w:t>
      </w:r>
      <w:r>
        <w:rPr>
          <w:spacing w:val="-16"/>
        </w:rPr>
        <w:t> </w:t>
      </w:r>
      <w:r>
        <w:rPr>
          <w:spacing w:val="-2"/>
        </w:rPr>
        <w:t>9</w:t>
      </w:r>
      <w:r>
        <w:rPr>
          <w:spacing w:val="-15"/>
        </w:rPr>
        <w:t> </w:t>
      </w:r>
      <w:r>
        <w:rPr>
          <w:spacing w:val="-2"/>
        </w:rPr>
        <w:t>ตำบล</w:t>
      </w:r>
      <w:r>
        <w:rPr>
          <w:spacing w:val="-15"/>
        </w:rPr>
        <w:t> </w:t>
      </w:r>
      <w:r>
        <w:rPr>
          <w:spacing w:val="-2"/>
        </w:rPr>
        <w:t>และแบ่งการปกครองท้องถิ่น </w:t>
      </w:r>
      <w:r>
        <w:rPr/>
        <w:t>ออกเป็นเทศบาล</w:t>
      </w:r>
      <w:r>
        <w:rPr>
          <w:spacing w:val="40"/>
        </w:rPr>
        <w:t> </w:t>
      </w:r>
      <w:r>
        <w:rPr/>
        <w:t>3 แห่ง และองค์การบริหารส่วนตำบล 6 แห่ง ดังนี้</w:t>
      </w:r>
    </w:p>
    <w:p>
      <w:pPr>
        <w:pStyle w:val="Heading4"/>
        <w:spacing w:before="361"/>
        <w:jc w:val="left"/>
      </w:pPr>
      <w:r>
        <w:rPr>
          <w:spacing w:val="-2"/>
        </w:rPr>
        <w:t>การปกครองท้องที่</w:t>
      </w:r>
    </w:p>
    <w:p>
      <w:pPr>
        <w:pStyle w:val="BodyText"/>
        <w:spacing w:line="242" w:lineRule="auto"/>
        <w:ind w:right="956" w:firstLine="708"/>
      </w:pPr>
      <w:r>
        <w:rPr/>
        <w:t>อำเภอปทุมรัตต์</w:t>
      </w:r>
      <w:r>
        <w:rPr>
          <w:spacing w:val="40"/>
        </w:rPr>
        <w:t> </w:t>
      </w:r>
      <w:r>
        <w:rPr/>
        <w:t>จังหวัดร้อยเอ็ด</w:t>
      </w:r>
      <w:r>
        <w:rPr>
          <w:spacing w:val="40"/>
        </w:rPr>
        <w:t> </w:t>
      </w:r>
      <w:r>
        <w:rPr/>
        <w:t>แบ่งตามเขตลักษณะการปกครองท้องที่ จำนวน</w:t>
      </w:r>
      <w:r>
        <w:rPr>
          <w:spacing w:val="40"/>
        </w:rPr>
        <w:t> </w:t>
      </w:r>
      <w:r>
        <w:rPr/>
        <w:t>13</w:t>
      </w:r>
      <w:r>
        <w:rPr>
          <w:spacing w:val="40"/>
        </w:rPr>
        <w:t> </w:t>
      </w:r>
      <w:r>
        <w:rPr/>
        <w:t>ตำบล</w:t>
      </w:r>
      <w:r>
        <w:rPr>
          <w:spacing w:val="40"/>
        </w:rPr>
        <w:t> </w:t>
      </w:r>
      <w:r>
        <w:rPr/>
        <w:t>160 หมู่บ้าน ดังนี้</w:t>
      </w:r>
    </w:p>
    <w:p>
      <w:pPr>
        <w:pStyle w:val="BodyText"/>
        <w:tabs>
          <w:tab w:pos="4689" w:val="left" w:leader="none"/>
        </w:tabs>
        <w:spacing w:line="345" w:lineRule="exact"/>
        <w:ind w:left="1989"/>
      </w:pPr>
      <w:r>
        <w:rPr/>
        <w:t>(1)</w:t>
      </w:r>
      <w:r>
        <w:rPr>
          <w:spacing w:val="54"/>
          <w:w w:val="150"/>
        </w:rPr>
        <w:t> </w:t>
      </w:r>
      <w:r>
        <w:rPr>
          <w:spacing w:val="-2"/>
        </w:rPr>
        <w:t>เทศบาลตำบลปทุมรัตต์</w:t>
      </w:r>
      <w:r>
        <w:rPr/>
        <w:tab/>
        <w:t>มีหมู่บ้านจำนวน 11</w:t>
      </w:r>
      <w:r>
        <w:rPr>
          <w:spacing w:val="64"/>
        </w:rPr>
        <w:t> </w:t>
      </w:r>
      <w:r>
        <w:rPr>
          <w:spacing w:val="-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709" w:val="left" w:leader="none"/>
          <w:tab w:pos="6557" w:val="left" w:leader="none"/>
        </w:tabs>
        <w:spacing w:line="356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เทศบาลตำบลโพนสูง</w:t>
      </w:r>
      <w:r>
        <w:rPr>
          <w:sz w:val="32"/>
          <w:szCs w:val="32"/>
        </w:rPr>
        <w:tab/>
        <w:t>มีหมู่บ้านจำนวน</w:t>
      </w:r>
      <w:r>
        <w:rPr>
          <w:spacing w:val="64"/>
          <w:sz w:val="32"/>
          <w:szCs w:val="32"/>
        </w:rPr>
        <w:t> </w:t>
      </w:r>
      <w:r>
        <w:rPr>
          <w:spacing w:val="-10"/>
          <w:sz w:val="32"/>
          <w:szCs w:val="32"/>
        </w:rPr>
        <w:t>9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721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เทศบาลตำบลโนนสวรคค์</w:t>
      </w:r>
      <w:r>
        <w:rPr>
          <w:sz w:val="32"/>
          <w:szCs w:val="32"/>
        </w:rPr>
        <w:tab/>
        <w:t>มีหมู่บ้านจำนวน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16</w:t>
      </w:r>
      <w:r>
        <w:rPr>
          <w:spacing w:val="68"/>
          <w:sz w:val="32"/>
          <w:szCs w:val="32"/>
        </w:rPr>
        <w:t> </w:t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725" w:val="left" w:leader="none"/>
          <w:tab w:pos="6577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ตำบลบัวแดง</w:t>
      </w:r>
      <w:r>
        <w:rPr>
          <w:sz w:val="32"/>
          <w:szCs w:val="32"/>
        </w:rPr>
        <w:tab/>
        <w:t>มีหมู่บ้านจำนวน</w:t>
      </w:r>
      <w:r>
        <w:rPr>
          <w:spacing w:val="68"/>
          <w:sz w:val="32"/>
          <w:szCs w:val="32"/>
        </w:rPr>
        <w:t> </w:t>
      </w:r>
      <w:r>
        <w:rPr>
          <w:spacing w:val="-10"/>
          <w:sz w:val="32"/>
          <w:szCs w:val="32"/>
        </w:rPr>
        <w:t>4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817" w:val="left" w:leader="none"/>
          <w:tab w:pos="6665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ตำบลโนนสง่า</w:t>
      </w:r>
      <w:r>
        <w:rPr>
          <w:sz w:val="32"/>
          <w:szCs w:val="32"/>
        </w:rPr>
        <w:tab/>
        <w:t>มีหมู่บ้านจำนวน</w:t>
      </w:r>
      <w:r>
        <w:rPr>
          <w:spacing w:val="64"/>
          <w:sz w:val="32"/>
          <w:szCs w:val="32"/>
        </w:rPr>
        <w:t> </w:t>
      </w:r>
      <w:r>
        <w:rPr>
          <w:spacing w:val="-10"/>
          <w:sz w:val="32"/>
          <w:szCs w:val="32"/>
        </w:rPr>
        <w:t>7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817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ตำบลดอกล้ำ</w:t>
      </w:r>
      <w:r>
        <w:rPr>
          <w:sz w:val="32"/>
          <w:szCs w:val="32"/>
        </w:rPr>
        <w:tab/>
        <w:t>มีหมู่บ้านจำนวน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15</w:t>
      </w:r>
      <w:r>
        <w:rPr>
          <w:spacing w:val="64"/>
          <w:sz w:val="32"/>
          <w:szCs w:val="32"/>
        </w:rPr>
        <w:t> </w:t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817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ตำบลหนองแคน</w:t>
      </w:r>
      <w:r>
        <w:rPr>
          <w:sz w:val="32"/>
          <w:szCs w:val="32"/>
        </w:rPr>
        <w:tab/>
        <w:t>มีหมู่บ้านจำนวน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14</w:t>
      </w:r>
      <w:r>
        <w:rPr>
          <w:spacing w:val="64"/>
          <w:sz w:val="32"/>
          <w:szCs w:val="32"/>
        </w:rPr>
        <w:t> </w:t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817" w:val="left" w:leader="none"/>
        </w:tabs>
        <w:spacing w:line="354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ตำบลสระบัว</w:t>
      </w:r>
      <w:r>
        <w:rPr>
          <w:sz w:val="32"/>
          <w:szCs w:val="32"/>
        </w:rPr>
        <w:tab/>
        <w:t>มีหมู่บ้านจำนวน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17</w:t>
      </w:r>
      <w:r>
        <w:rPr>
          <w:spacing w:val="64"/>
          <w:sz w:val="32"/>
          <w:szCs w:val="32"/>
        </w:rPr>
        <w:t> </w:t>
      </w:r>
      <w:r>
        <w:rPr>
          <w:spacing w:val="-2"/>
          <w:sz w:val="32"/>
          <w:szCs w:val="32"/>
        </w:rPr>
        <w:t>หมู่บ้าน</w:t>
      </w:r>
    </w:p>
    <w:p>
      <w:pPr>
        <w:pStyle w:val="ListParagraph"/>
        <w:numPr>
          <w:ilvl w:val="0"/>
          <w:numId w:val="15"/>
        </w:numPr>
        <w:tabs>
          <w:tab w:pos="2412" w:val="left" w:leader="none"/>
          <w:tab w:pos="4817" w:val="left" w:leader="none"/>
          <w:tab w:pos="6665" w:val="left" w:leader="none"/>
        </w:tabs>
        <w:spacing w:line="358" w:lineRule="exact" w:before="0" w:after="0"/>
        <w:ind w:left="2412" w:right="0" w:hanging="42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ตำบลขี้เหล็ก</w:t>
      </w:r>
      <w:r>
        <w:rPr>
          <w:sz w:val="32"/>
          <w:szCs w:val="32"/>
        </w:rPr>
        <w:tab/>
        <w:t>มีหมู่บ้านจำนวน</w:t>
      </w:r>
      <w:r>
        <w:rPr>
          <w:spacing w:val="64"/>
          <w:sz w:val="32"/>
          <w:szCs w:val="32"/>
        </w:rPr>
        <w:t> </w:t>
      </w:r>
      <w:r>
        <w:rPr>
          <w:spacing w:val="-10"/>
          <w:sz w:val="32"/>
          <w:szCs w:val="32"/>
        </w:rPr>
        <w:t>8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หมู่บ้าน</w:t>
      </w:r>
    </w:p>
    <w:p>
      <w:pPr>
        <w:pStyle w:val="Heading4"/>
        <w:spacing w:line="360" w:lineRule="exact"/>
        <w:jc w:val="left"/>
      </w:pPr>
      <w:r>
        <w:rPr>
          <w:spacing w:val="-2"/>
        </w:rPr>
        <w:t>การปกครองท้องถิ่น</w:t>
      </w:r>
    </w:p>
    <w:p>
      <w:pPr>
        <w:pStyle w:val="BodyText"/>
        <w:ind w:right="956" w:firstLine="708"/>
      </w:pPr>
      <w:r>
        <w:rPr>
          <w:spacing w:val="-2"/>
        </w:rPr>
        <w:t>อำเภอปทุมรัตต์</w:t>
      </w:r>
      <w:r>
        <w:rPr>
          <w:spacing w:val="-16"/>
        </w:rPr>
        <w:t> </w:t>
      </w:r>
      <w:r>
        <w:rPr>
          <w:spacing w:val="-2"/>
        </w:rPr>
        <w:t>แบ่งการปกครองท้องที่ออกเป็น</w:t>
      </w:r>
      <w:r>
        <w:rPr>
          <w:spacing w:val="-15"/>
        </w:rPr>
        <w:t> </w:t>
      </w:r>
      <w:r>
        <w:rPr>
          <w:spacing w:val="-2"/>
        </w:rPr>
        <w:t>9</w:t>
      </w:r>
      <w:r>
        <w:rPr>
          <w:spacing w:val="-15"/>
        </w:rPr>
        <w:t> </w:t>
      </w:r>
      <w:r>
        <w:rPr>
          <w:spacing w:val="-2"/>
        </w:rPr>
        <w:t>ตำบล</w:t>
      </w:r>
      <w:r>
        <w:rPr>
          <w:spacing w:val="-16"/>
        </w:rPr>
        <w:t> </w:t>
      </w:r>
      <w:r>
        <w:rPr>
          <w:spacing w:val="-2"/>
        </w:rPr>
        <w:t>และแบ่งการปกครองท้องถิ่นออกเป็นเทศบาล </w:t>
      </w:r>
      <w:r>
        <w:rPr/>
        <w:t>3 แห่ง และองค์การบริหารส่วนตำบล 6 แห่ง ดังนี้</w:t>
      </w:r>
    </w:p>
    <w:p>
      <w:pPr>
        <w:pStyle w:val="BodyText"/>
        <w:spacing w:before="359"/>
        <w:ind w:left="0" w:right="1167"/>
        <w:jc w:val="right"/>
      </w:pPr>
      <w:r>
        <w:rPr/>
        <w:t>/1)</w:t>
      </w:r>
      <w:r>
        <w:rPr>
          <w:spacing w:val="-1"/>
        </w:rPr>
        <w:t> </w:t>
      </w:r>
      <w:r>
        <w:rPr>
          <w:spacing w:val="-2"/>
        </w:rPr>
        <w:t>เทศบาลตำบล...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2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6"/>
        </w:numPr>
        <w:tabs>
          <w:tab w:pos="2399" w:val="left" w:leader="none"/>
        </w:tabs>
        <w:spacing w:line="242" w:lineRule="auto" w:before="1" w:after="0"/>
        <w:ind w:left="1280" w:right="1493" w:firstLine="720"/>
        <w:jc w:val="left"/>
        <w:rPr>
          <w:sz w:val="32"/>
          <w:szCs w:val="32"/>
        </w:rPr>
      </w:pPr>
      <w:r>
        <w:rPr>
          <w:sz w:val="32"/>
          <w:szCs w:val="32"/>
        </w:rPr>
        <w:t>เทศบาลตำบล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จำนวน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3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แห่ง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ได้แก่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เทศบาลตำบลปทุมรัตต์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และเทศบาลตำบลโพนสูง </w:t>
      </w:r>
      <w:r>
        <w:rPr>
          <w:spacing w:val="-2"/>
          <w:sz w:val="32"/>
          <w:szCs w:val="32"/>
        </w:rPr>
        <w:t>เทศบาลตำบลโนนสวรรค์</w:t>
      </w:r>
    </w:p>
    <w:p>
      <w:pPr>
        <w:pStyle w:val="ListParagraph"/>
        <w:numPr>
          <w:ilvl w:val="0"/>
          <w:numId w:val="16"/>
        </w:numPr>
        <w:tabs>
          <w:tab w:pos="2399" w:val="left" w:leader="none"/>
          <w:tab w:pos="6661" w:val="left" w:leader="none"/>
        </w:tabs>
        <w:spacing w:line="240" w:lineRule="auto" w:before="0" w:after="0"/>
        <w:ind w:left="1280" w:right="1639" w:firstLine="720"/>
        <w:jc w:val="left"/>
        <w:rPr>
          <w:sz w:val="32"/>
          <w:szCs w:val="32"/>
        </w:rPr>
      </w:pPr>
      <w:r>
        <w:rPr>
          <w:sz w:val="32"/>
          <w:szCs w:val="32"/>
        </w:rPr>
        <w:t>องค์การบริหารส่วนตำบล จำนวน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6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แห่ง ได้แก่</w:t>
        <w:tab/>
      </w:r>
      <w:r>
        <w:rPr>
          <w:spacing w:val="-2"/>
          <w:sz w:val="32"/>
          <w:szCs w:val="32"/>
        </w:rPr>
        <w:t>องค์การบริหารส่วนตำบลบัวแดง </w:t>
      </w:r>
      <w:r>
        <w:rPr>
          <w:sz w:val="32"/>
          <w:szCs w:val="32"/>
        </w:rPr>
        <w:t>องค์การบริหารส่วนตำบลดอกล้ำ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องค์การบริหารส่วนตำบลโนนสง่า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องค์การบริหารส่วนตำบลขี้เหล็ก องค์การบริหารส่วนตำบลหนองแคน องค์การบริหารส่วนตำบลสระบัว</w:t>
      </w:r>
    </w:p>
    <w:p>
      <w:pPr>
        <w:pStyle w:val="Heading4"/>
        <w:numPr>
          <w:ilvl w:val="2"/>
          <w:numId w:val="14"/>
        </w:numPr>
        <w:tabs>
          <w:tab w:pos="2409" w:val="left" w:leader="none"/>
        </w:tabs>
        <w:spacing w:line="361" w:lineRule="exact" w:before="0" w:after="0"/>
        <w:ind w:left="2409" w:right="0" w:hanging="701"/>
        <w:jc w:val="left"/>
      </w:pPr>
      <w:r>
        <w:rPr>
          <w:spacing w:val="-2"/>
        </w:rPr>
        <w:t>ข้อมูลประชากรและครัวเรือน</w:t>
      </w:r>
    </w:p>
    <w:p>
      <w:pPr>
        <w:pStyle w:val="BodyText"/>
        <w:ind w:right="956" w:firstLine="1440"/>
      </w:pPr>
      <w:r>
        <w:rPr/>
        <w:t>ในปี</w:t>
      </w:r>
      <w:r>
        <w:rPr>
          <w:spacing w:val="-5"/>
        </w:rPr>
        <w:t> </w:t>
      </w:r>
      <w:r>
        <w:rPr/>
        <w:t>พ.ศ.</w:t>
      </w:r>
      <w:r>
        <w:rPr>
          <w:spacing w:val="-4"/>
        </w:rPr>
        <w:t> </w:t>
      </w:r>
      <w:r>
        <w:rPr/>
        <w:t>2566</w:t>
      </w:r>
      <w:r>
        <w:rPr>
          <w:spacing w:val="-4"/>
        </w:rPr>
        <w:t> </w:t>
      </w:r>
      <w:r>
        <w:rPr/>
        <w:t>มีประชากรทั้งหมด</w:t>
      </w:r>
      <w:r>
        <w:rPr>
          <w:spacing w:val="-3"/>
        </w:rPr>
        <w:t> </w:t>
      </w:r>
      <w:r>
        <w:rPr/>
        <w:t>จำนวน 55,998</w:t>
      </w:r>
      <w:r>
        <w:rPr>
          <w:spacing w:val="40"/>
        </w:rPr>
        <w:t> </w:t>
      </w:r>
      <w:r>
        <w:rPr/>
        <w:t>คน</w:t>
      </w:r>
      <w:r>
        <w:rPr>
          <w:spacing w:val="40"/>
        </w:rPr>
        <w:t> </w:t>
      </w:r>
      <w:r>
        <w:rPr/>
        <w:t>จำนวน</w:t>
      </w:r>
      <w:r>
        <w:rPr>
          <w:spacing w:val="-1"/>
        </w:rPr>
        <w:t> </w:t>
      </w:r>
      <w:r>
        <w:rPr/>
        <w:t>-</w:t>
      </w:r>
      <w:r>
        <w:rPr>
          <w:spacing w:val="40"/>
        </w:rPr>
        <w:t> </w:t>
      </w:r>
      <w:r>
        <w:rPr/>
        <w:t>ครัวเรือน</w:t>
      </w:r>
      <w:r>
        <w:rPr>
          <w:spacing w:val="40"/>
        </w:rPr>
        <w:t> </w:t>
      </w:r>
      <w:r>
        <w:rPr/>
        <w:t>แยกเป็น ชาย - คน</w:t>
      </w:r>
      <w:r>
        <w:rPr>
          <w:spacing w:val="40"/>
        </w:rPr>
        <w:t> </w:t>
      </w:r>
      <w:r>
        <w:rPr/>
        <w:t>หญิง</w:t>
      </w:r>
      <w:r>
        <w:rPr>
          <w:spacing w:val="40"/>
        </w:rPr>
        <w:t> </w:t>
      </w:r>
      <w:r>
        <w:rPr/>
        <w:t>- คน (ข้อมูล ณ วันที่ 31 ธันวาคม</w:t>
      </w:r>
      <w:r>
        <w:rPr>
          <w:spacing w:val="40"/>
        </w:rPr>
        <w:t> </w:t>
      </w:r>
      <w:r>
        <w:rPr/>
        <w:t>2566)</w:t>
      </w:r>
    </w:p>
    <w:p>
      <w:pPr>
        <w:pStyle w:val="Heading4"/>
        <w:numPr>
          <w:ilvl w:val="2"/>
          <w:numId w:val="14"/>
        </w:numPr>
        <w:tabs>
          <w:tab w:pos="2409" w:val="left" w:leader="none"/>
        </w:tabs>
        <w:spacing w:line="361" w:lineRule="exact" w:before="177" w:after="0"/>
        <w:ind w:left="2409" w:right="0" w:hanging="701"/>
        <w:jc w:val="left"/>
      </w:pPr>
      <w:r>
        <w:rPr>
          <w:spacing w:val="-2"/>
        </w:rPr>
        <w:t>ลักษณะการประกอบอาชีพ</w:t>
      </w:r>
    </w:p>
    <w:p>
      <w:pPr>
        <w:pStyle w:val="BodyText"/>
        <w:ind w:right="1077" w:firstLine="1080"/>
      </w:pPr>
      <w:r>
        <w:rPr/>
        <w:t>ประชาชนในพื้นที่ส่วนใหญ่ประมาณร้อยละ</w:t>
      </w:r>
      <w:r>
        <w:rPr>
          <w:spacing w:val="-8"/>
        </w:rPr>
        <w:t> </w:t>
      </w:r>
      <w:r>
        <w:rPr/>
        <w:t>95</w:t>
      </w:r>
      <w:r>
        <w:rPr>
          <w:spacing w:val="-14"/>
        </w:rPr>
        <w:t> </w:t>
      </w:r>
      <w:r>
        <w:rPr/>
        <w:t>ประกอบอาชีพทำนาเป็นหลัก</w:t>
      </w:r>
      <w:r>
        <w:rPr>
          <w:spacing w:val="-12"/>
        </w:rPr>
        <w:t> </w:t>
      </w:r>
      <w:r>
        <w:rPr/>
        <w:t>เมื่อหมดฤดูทำนา แล้วจะย้ายที่อยู่เข้าไปทำงานที่กรุงเทพฯ หรือตามเมืองใหญ่ที่เป็นแหล่งท่องเที่ยวหรือโรงงานอุตสาหกรรม เช่น</w:t>
      </w:r>
      <w:r>
        <w:rPr>
          <w:spacing w:val="-8"/>
        </w:rPr>
        <w:t> </w:t>
      </w:r>
      <w:r>
        <w:rPr/>
        <w:t>ชลบุรี</w:t>
      </w:r>
      <w:r>
        <w:rPr>
          <w:spacing w:val="-9"/>
        </w:rPr>
        <w:t> </w:t>
      </w:r>
      <w:r>
        <w:rPr/>
        <w:t>ระยอง</w:t>
      </w:r>
      <w:r>
        <w:rPr>
          <w:spacing w:val="-8"/>
        </w:rPr>
        <w:t> </w:t>
      </w:r>
      <w:r>
        <w:rPr/>
        <w:t>และอีกบางส่วนที่มีรถยนต์จะบรรทุกสินค้าไปค้าขายตามต่างจังหวัดเมื่อถึงฤดูทำนาจะหวน กับมาทำนาอีกครั้งซึ่งจะหมุนเวียนแบบนี้ไปเรื่อย</w:t>
      </w:r>
      <w:r>
        <w:rPr>
          <w:spacing w:val="-9"/>
        </w:rPr>
        <w:t> </w:t>
      </w:r>
      <w:r>
        <w:rPr/>
        <w:t>ๆ</w:t>
      </w:r>
      <w:r>
        <w:rPr>
          <w:spacing w:val="-3"/>
        </w:rPr>
        <w:t> </w:t>
      </w:r>
      <w:r>
        <w:rPr>
          <w:spacing w:val="-2"/>
        </w:rPr>
        <w:t>ในการทำนามีค่าใช้จ่ายเพิ่มมากขึ้นทุกปีซึ่งเกิดจากค่านิยม</w:t>
      </w:r>
    </w:p>
    <w:p>
      <w:pPr>
        <w:pStyle w:val="BodyText"/>
        <w:tabs>
          <w:tab w:pos="9438" w:val="left" w:leader="none"/>
        </w:tabs>
        <w:spacing w:before="1"/>
        <w:ind w:right="976"/>
      </w:pPr>
      <w:r>
        <w:rPr/>
        <w:t>ที่ทำนาแบบสมัยใหม่ที่รีบทำรีบเสร็จและนำเครื่องจักรมาใช้แทนแรงงานคน</w:t>
      </w:r>
      <w:r>
        <w:rPr>
          <w:spacing w:val="-18"/>
        </w:rPr>
        <w:t> </w:t>
      </w:r>
      <w:r>
        <w:rPr/>
        <w:t>และเมื่อได้ผลผลิตแล้วจะเก็บไว้กิน ส่วนที่เหลือที่มีปริมาณน้อยจะนำไปขาย ประกอบกับพื้นที่ทำนาทั้งหมดเมื่อเฉลี่ยต่อครอบครัวแล้วมีปริมาณ น้อย และราคาข้าวก็ต่ำและไม่แน่นอนถึงแม้ว่ารัฐบาลจะมีนโยบายรับจำนำข้าวมาช่วยเหลืออีกทางแต่ก็ไม่ สามารถแก้ไขปัญหาได้ รายได้ที่เกิดจากการขายข้าวไม่เพียงพอกับค่าใช้จ่ายทั้งหมดของครอบครัว</w:t>
        <w:tab/>
      </w:r>
      <w:r>
        <w:rPr>
          <w:spacing w:val="-2"/>
        </w:rPr>
        <w:t>จำเป็นต้อง </w:t>
      </w:r>
      <w:r>
        <w:rPr/>
        <w:t>หาอาชีพอื่นมาเสริมและประชาชนมีค่านิยมว่าจะหารายได้เสริมที่ง่ายที่สุดคือ เข้าไปทำงานรับจ้าง</w:t>
        <w:tab/>
      </w:r>
      <w:r>
        <w:rPr>
          <w:spacing w:val="-60"/>
        </w:rPr>
        <w:t> </w:t>
      </w:r>
      <w:r>
        <w:rPr>
          <w:spacing w:val="-2"/>
        </w:rPr>
        <w:t>หรือเข้า ทำงานโรงงานอุตสาหกรรมและแนวโน้มประชาชนที่ประกอบอาชีพทำนาเป็นหลักจะเป็นหนี้สินเพิ่มมากขึ้น</w:t>
      </w:r>
    </w:p>
    <w:p>
      <w:pPr>
        <w:pStyle w:val="ListParagraph"/>
        <w:numPr>
          <w:ilvl w:val="2"/>
          <w:numId w:val="14"/>
        </w:numPr>
        <w:tabs>
          <w:tab w:pos="1989" w:val="left" w:leader="none"/>
          <w:tab w:pos="2409" w:val="left" w:leader="none"/>
        </w:tabs>
        <w:spacing w:line="242" w:lineRule="auto" w:before="179" w:after="0"/>
        <w:ind w:left="1989" w:right="974" w:hanging="28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การคมนาคม </w:t>
      </w:r>
      <w:r>
        <w:rPr>
          <w:sz w:val="32"/>
          <w:szCs w:val="32"/>
        </w:rPr>
        <w:t>(การขนส่งทางรถยนต์ ทางบก ทางน้ำ ทางอากาศ) </w:t>
      </w:r>
      <w:r>
        <w:rPr>
          <w:spacing w:val="-4"/>
          <w:sz w:val="32"/>
          <w:szCs w:val="32"/>
        </w:rPr>
        <w:t>เป็นอำเภอที่มีเส้นทางคมนาคมขนส่งที่ทั่วถึงและสะดวกในการขนส่งทางบกเป็นหลัก เป็นแหล่งชุมชนที่มี</w:t>
      </w:r>
    </w:p>
    <w:p>
      <w:pPr>
        <w:pStyle w:val="BodyText"/>
        <w:spacing w:line="355" w:lineRule="exact"/>
      </w:pPr>
      <w:r>
        <w:rPr>
          <w:spacing w:val="-2"/>
        </w:rPr>
        <w:t>เส้นทางไปสู่จังหวัดต่างๆ</w:t>
      </w:r>
    </w:p>
    <w:p>
      <w:pPr>
        <w:pStyle w:val="Heading4"/>
        <w:numPr>
          <w:ilvl w:val="1"/>
          <w:numId w:val="14"/>
        </w:numPr>
        <w:tabs>
          <w:tab w:pos="1750" w:val="left" w:leader="none"/>
        </w:tabs>
        <w:spacing w:line="361" w:lineRule="exact" w:before="2" w:after="0"/>
        <w:ind w:left="1750" w:right="0" w:hanging="470"/>
        <w:jc w:val="left"/>
      </w:pPr>
      <w:r>
        <w:rPr>
          <w:spacing w:val="-2"/>
        </w:rPr>
        <w:t>สถิติสาธารณภัย</w:t>
      </w:r>
    </w:p>
    <w:p>
      <w:pPr>
        <w:pStyle w:val="BodyText"/>
        <w:ind w:right="956" w:firstLine="708"/>
      </w:pPr>
      <w:r>
        <w:rPr>
          <w:spacing w:val="-2"/>
        </w:rPr>
        <w:t>สถานการณ์สาธารณภัยที่สร้างความสูญเสียต่อชีวิตและทรัพย์สินของประชาชนอำเภอมีสถิติการเกิดภัย </w:t>
      </w:r>
      <w:r>
        <w:rPr/>
        <w:t>ย้อนหลัง ดังนี้</w:t>
      </w:r>
    </w:p>
    <w:p>
      <w:pPr>
        <w:pStyle w:val="Heading3"/>
        <w:numPr>
          <w:ilvl w:val="2"/>
          <w:numId w:val="14"/>
        </w:numPr>
        <w:tabs>
          <w:tab w:pos="2717" w:val="left" w:leader="none"/>
        </w:tabs>
        <w:spacing w:line="240" w:lineRule="auto" w:before="0" w:after="0"/>
        <w:ind w:left="2717" w:right="0" w:hanging="728"/>
        <w:jc w:val="left"/>
      </w:pPr>
      <w:r>
        <w:rPr/>
        <w:t>อุทกภัย</w:t>
      </w:r>
      <w:r>
        <w:rPr>
          <w:spacing w:val="-6"/>
        </w:rPr>
        <w:t> </w:t>
      </w:r>
      <w:r>
        <w:rPr>
          <w:spacing w:val="-2"/>
        </w:rPr>
        <w:t>(Flood)</w:t>
      </w:r>
    </w:p>
    <w:p>
      <w:pPr>
        <w:pStyle w:val="BodyText"/>
        <w:ind w:right="964" w:firstLine="1440"/>
        <w:jc w:val="both"/>
      </w:pPr>
      <w:r>
        <w:rPr/>
        <w:t>อุทกภัย เป็นสาธารณภัยที่เกิดจากฝนตกหนัก และฝนตกสะสมเป็นเวลานาน ทำให้เกิดน้ำป่า ไหลหลาก</w:t>
      </w:r>
      <w:r>
        <w:rPr>
          <w:spacing w:val="-5"/>
        </w:rPr>
        <w:t> </w:t>
      </w:r>
      <w:r>
        <w:rPr/>
        <w:t>น้ำท่วมฉับพลัน</w:t>
      </w:r>
      <w:r>
        <w:rPr>
          <w:spacing w:val="-5"/>
        </w:rPr>
        <w:t> </w:t>
      </w:r>
      <w:r>
        <w:rPr/>
        <w:t>น้ำท่วมขัง</w:t>
      </w:r>
      <w:r>
        <w:rPr>
          <w:spacing w:val="-8"/>
        </w:rPr>
        <w:t> </w:t>
      </w:r>
      <w:r>
        <w:rPr/>
        <w:t>และน้ำล้นตลิ่ง</w:t>
      </w:r>
      <w:r>
        <w:rPr>
          <w:spacing w:val="-4"/>
        </w:rPr>
        <w:t> </w:t>
      </w:r>
      <w:r>
        <w:rPr/>
        <w:t>ประชาชนได้รับความเดือดร้อน</w:t>
      </w:r>
      <w:r>
        <w:rPr>
          <w:spacing w:val="-4"/>
        </w:rPr>
        <w:t> </w:t>
      </w:r>
      <w:r>
        <w:rPr/>
        <w:t>สิ่งสาธารณประโยชน์และ </w:t>
      </w:r>
      <w:r>
        <w:rPr>
          <w:spacing w:val="-6"/>
        </w:rPr>
        <w:t>ทรัพย์สินของประชาชนได้รับความเสียหายโดยมีสาเหตุหลัก ได้แก่ มรสุมตะวันตกเฉียงใต้ที่พัดปกคลุมทะเลอันดามัน </w:t>
      </w:r>
      <w:r>
        <w:rPr>
          <w:spacing w:val="-2"/>
        </w:rPr>
        <w:t>และประเทศไทยในช่วงเดือนพฤษภาคมถึงกันยายน มรสุมตะวันออกเฉียงเหนือที่พัดปกคลุมอ่าวไทยและภาคใต้ </w:t>
      </w:r>
      <w:r>
        <w:rPr/>
        <w:t>ในช่วงเดือนตุลาคมถึงธันวาคม ร่องมรสุมที่พาดผ่านภาคเหนือและภาคตะวันออกเฉียงเหนือ ภาคกลาง รวมถึง หย่อมความกดอากาศต่ำ และพายุหมุนเขตร้อน (ดีเปรสชั่น โซนร้อน และไต้ฝุ่น) นอกจากนี้</w:t>
      </w:r>
      <w:r>
        <w:rPr>
          <w:spacing w:val="40"/>
        </w:rPr>
        <w:t> </w:t>
      </w:r>
      <w:r>
        <w:rPr/>
        <w:t>ยังมีสาเหตุอื่น ๆ </w:t>
      </w:r>
      <w:r>
        <w:rPr>
          <w:spacing w:val="-2"/>
        </w:rPr>
        <w:t>ที่ไม่ได้เกิดขึ้นจากธรรมชาติ เช่น</w:t>
      </w:r>
      <w:r>
        <w:rPr>
          <w:spacing w:val="-12"/>
        </w:rPr>
        <w:t> </w:t>
      </w:r>
      <w:r>
        <w:rPr>
          <w:spacing w:val="-2"/>
        </w:rPr>
        <w:t>อ่างเก็บน้ำ</w:t>
      </w:r>
      <w:r>
        <w:rPr>
          <w:spacing w:val="40"/>
        </w:rPr>
        <w:t> </w:t>
      </w:r>
      <w:r>
        <w:rPr>
          <w:spacing w:val="-2"/>
        </w:rPr>
        <w:t>เขื่อนแตก</w:t>
      </w:r>
      <w:r>
        <w:rPr>
          <w:spacing w:val="-4"/>
        </w:rPr>
        <w:t> </w:t>
      </w:r>
      <w:r>
        <w:rPr>
          <w:spacing w:val="-2"/>
        </w:rPr>
        <w:t>เป็นต้น</w:t>
      </w:r>
      <w:r>
        <w:rPr>
          <w:spacing w:val="-12"/>
        </w:rPr>
        <w:t> </w:t>
      </w:r>
      <w:r>
        <w:rPr>
          <w:spacing w:val="-2"/>
        </w:rPr>
        <w:t>ในระยะหลังปัญหาอุทกภัย</w:t>
      </w:r>
      <w:r>
        <w:rPr>
          <w:spacing w:val="-4"/>
        </w:rPr>
        <w:t> </w:t>
      </w:r>
      <w:r>
        <w:rPr>
          <w:spacing w:val="-2"/>
        </w:rPr>
        <w:t>เริ่มมีความรุนแรงขึ้น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2196"/>
        <w:gridCol w:w="1232"/>
        <w:gridCol w:w="1600"/>
        <w:gridCol w:w="992"/>
        <w:gridCol w:w="992"/>
        <w:gridCol w:w="1421"/>
      </w:tblGrid>
      <w:tr>
        <w:trPr>
          <w:trHeight w:val="690" w:hRule="atLeast"/>
        </w:trPr>
        <w:tc>
          <w:tcPr>
            <w:tcW w:w="1068" w:type="dxa"/>
            <w:vMerge w:val="restart"/>
            <w:shd w:val="clear" w:color="auto" w:fill="C2D59B"/>
          </w:tcPr>
          <w:p>
            <w:pPr>
              <w:pStyle w:val="TableParagraph"/>
              <w:spacing w:before="315"/>
              <w:rPr>
                <w:sz w:val="32"/>
              </w:rPr>
            </w:pPr>
          </w:p>
          <w:p>
            <w:pPr>
              <w:pStyle w:val="TableParagraph"/>
              <w:spacing w:before="1"/>
              <w:ind w:left="33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2196" w:type="dxa"/>
            <w:vMerge w:val="restart"/>
            <w:shd w:val="clear" w:color="auto" w:fill="C2D59B"/>
          </w:tcPr>
          <w:p>
            <w:pPr>
              <w:pStyle w:val="TableParagraph"/>
              <w:spacing w:line="228" w:lineRule="auto" w:before="3"/>
              <w:ind w:left="851" w:right="249" w:hanging="60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จำนวนครั้งที่เกิดภัย (ครั้ง)</w:t>
            </w:r>
          </w:p>
        </w:tc>
        <w:tc>
          <w:tcPr>
            <w:tcW w:w="4816" w:type="dxa"/>
            <w:gridSpan w:val="4"/>
            <w:shd w:val="clear" w:color="auto" w:fill="C2D59B"/>
          </w:tcPr>
          <w:p>
            <w:pPr>
              <w:pStyle w:val="TableParagraph"/>
              <w:spacing w:line="351" w:lineRule="exact"/>
              <w:ind w:left="137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421" w:type="dxa"/>
            <w:vMerge w:val="restart"/>
            <w:shd w:val="clear" w:color="auto" w:fill="C2D59B"/>
          </w:tcPr>
          <w:p>
            <w:pPr>
              <w:pStyle w:val="TableParagraph"/>
              <w:spacing w:line="228" w:lineRule="auto" w:before="3"/>
              <w:ind w:left="121" w:right="108" w:hanging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(ล้านบาท)</w:t>
            </w:r>
          </w:p>
        </w:tc>
      </w:tr>
      <w:tr>
        <w:trPr>
          <w:trHeight w:val="1374" w:hRule="atLeast"/>
        </w:trPr>
        <w:tc>
          <w:tcPr>
            <w:tcW w:w="1068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shd w:val="clear" w:color="auto" w:fill="C2D59B"/>
          </w:tcPr>
          <w:p>
            <w:pPr>
              <w:pStyle w:val="TableParagraph"/>
              <w:spacing w:line="228" w:lineRule="auto"/>
              <w:ind w:left="132" w:right="112" w:firstLine="168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 ครัวเรือน </w:t>
            </w:r>
            <w:r>
              <w:rPr>
                <w:b/>
                <w:bCs/>
                <w:spacing w:val="-8"/>
                <w:sz w:val="32"/>
                <w:szCs w:val="32"/>
              </w:rPr>
              <w:t>ที่ประสบภัย</w:t>
            </w:r>
          </w:p>
          <w:p>
            <w:pPr>
              <w:pStyle w:val="TableParagraph"/>
              <w:spacing w:line="325" w:lineRule="exact"/>
              <w:ind w:left="1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(ครัวเรือน)</w:t>
            </w:r>
          </w:p>
        </w:tc>
        <w:tc>
          <w:tcPr>
            <w:tcW w:w="1600" w:type="dxa"/>
            <w:shd w:val="clear" w:color="auto" w:fill="C2D59B"/>
          </w:tcPr>
          <w:p>
            <w:pPr>
              <w:pStyle w:val="TableParagraph"/>
              <w:spacing w:line="228" w:lineRule="auto"/>
              <w:ind w:left="468" w:hanging="32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พื้นที่ประสบภัย (ตำบล)</w:t>
            </w:r>
          </w:p>
        </w:tc>
        <w:tc>
          <w:tcPr>
            <w:tcW w:w="992" w:type="dxa"/>
            <w:shd w:val="clear" w:color="auto" w:fill="C2D59B"/>
          </w:tcPr>
          <w:p>
            <w:pPr>
              <w:pStyle w:val="TableParagraph"/>
              <w:spacing w:line="228" w:lineRule="auto"/>
              <w:ind w:left="285" w:right="127" w:hanging="1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992" w:type="dxa"/>
            <w:shd w:val="clear" w:color="auto" w:fill="C2D59B"/>
          </w:tcPr>
          <w:p>
            <w:pPr>
              <w:pStyle w:val="TableParagraph"/>
              <w:spacing w:line="228" w:lineRule="auto"/>
              <w:ind w:left="289" w:right="119" w:hanging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บาดเจ็บ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C2D59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4" w:hRule="atLeast"/>
        </w:trPr>
        <w:tc>
          <w:tcPr>
            <w:tcW w:w="1068" w:type="dxa"/>
          </w:tcPr>
          <w:p>
            <w:pPr>
              <w:pStyle w:val="TableParagraph"/>
              <w:spacing w:line="359" w:lineRule="exact"/>
              <w:ind w:lef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2196" w:type="dxa"/>
          </w:tcPr>
          <w:p>
            <w:pPr>
              <w:pStyle w:val="TableParagraph"/>
              <w:spacing w:line="228" w:lineRule="auto"/>
              <w:ind w:left="115" w:right="106" w:firstLine="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ฝนตกลำน้ำเสียว และ ลำน้ำเตา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น้ำเอ่อล้นตลิ่ง </w:t>
            </w:r>
            <w:r>
              <w:rPr>
                <w:spacing w:val="-2"/>
                <w:sz w:val="32"/>
                <w:szCs w:val="32"/>
              </w:rPr>
              <w:t>เข้าท่วมพื้นที่เกษตร</w:t>
            </w:r>
          </w:p>
          <w:p>
            <w:pPr>
              <w:pStyle w:val="TableParagraph"/>
              <w:spacing w:line="324" w:lineRule="exact"/>
              <w:ind w:left="3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ได้รับความเสียหาย</w:t>
            </w: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0</w:t>
            </w:r>
          </w:p>
        </w:tc>
        <w:tc>
          <w:tcPr>
            <w:tcW w:w="1600" w:type="dxa"/>
          </w:tcPr>
          <w:p>
            <w:pPr>
              <w:pStyle w:val="TableParagraph"/>
              <w:spacing w:line="347" w:lineRule="exact"/>
              <w:ind w:left="1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line="347" w:lineRule="exact"/>
              <w:ind w:left="21" w:righ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347" w:lineRule="exact"/>
              <w:ind w:left="2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347" w:lineRule="exact"/>
              <w:ind w:left="66" w:right="6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6-7</w:t>
            </w:r>
            <w:r>
              <w:rPr>
                <w:spacing w:val="-2"/>
                <w:sz w:val="32"/>
                <w:szCs w:val="32"/>
              </w:rPr>
              <w:t> ล้านบาท</w:t>
            </w:r>
          </w:p>
        </w:tc>
      </w:tr>
      <w:tr>
        <w:trPr>
          <w:trHeight w:val="722" w:hRule="atLeast"/>
        </w:trPr>
        <w:tc>
          <w:tcPr>
            <w:tcW w:w="1068" w:type="dxa"/>
          </w:tcPr>
          <w:p>
            <w:pPr>
              <w:pStyle w:val="TableParagraph"/>
              <w:spacing w:line="359" w:lineRule="exact"/>
              <w:ind w:left="218"/>
              <w:rPr>
                <w:sz w:val="32"/>
              </w:rPr>
            </w:pPr>
            <w:r>
              <w:rPr>
                <w:spacing w:val="-4"/>
                <w:sz w:val="32"/>
              </w:rPr>
              <w:t>2563,</w:t>
            </w:r>
          </w:p>
          <w:p>
            <w:pPr>
              <w:pStyle w:val="TableParagraph"/>
              <w:spacing w:line="341" w:lineRule="exact" w:before="2"/>
              <w:ind w:left="243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2196" w:type="dxa"/>
          </w:tcPr>
          <w:p>
            <w:pPr>
              <w:pStyle w:val="TableParagraph"/>
              <w:spacing w:line="347" w:lineRule="exact"/>
              <w:ind w:left="6" w:right="5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อัคคีภัย</w:t>
            </w: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600" w:type="dxa"/>
          </w:tcPr>
          <w:p>
            <w:pPr>
              <w:pStyle w:val="TableParagraph"/>
              <w:spacing w:line="347" w:lineRule="exact"/>
              <w:ind w:left="1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347" w:lineRule="exact"/>
              <w:ind w:left="21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347" w:lineRule="exact"/>
              <w:ind w:left="21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7" w:lineRule="exact"/>
              <w:ind w:left="70" w:right="6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5-8</w:t>
            </w:r>
            <w:r>
              <w:rPr>
                <w:spacing w:val="-2"/>
                <w:sz w:val="32"/>
                <w:szCs w:val="32"/>
              </w:rPr>
              <w:t> แสนบาท</w:t>
            </w:r>
          </w:p>
        </w:tc>
      </w:tr>
      <w:tr>
        <w:trPr>
          <w:trHeight w:val="361" w:hRule="atLeast"/>
        </w:trPr>
        <w:tc>
          <w:tcPr>
            <w:tcW w:w="1068" w:type="dxa"/>
          </w:tcPr>
          <w:p>
            <w:pPr>
              <w:pStyle w:val="TableParagraph"/>
              <w:spacing w:line="341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2196" w:type="dxa"/>
          </w:tcPr>
          <w:p>
            <w:pPr>
              <w:pStyle w:val="TableParagraph"/>
              <w:spacing w:line="342" w:lineRule="exact"/>
              <w:ind w:left="6" w:right="1"/>
              <w:jc w:val="center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วาภัย</w:t>
            </w:r>
          </w:p>
        </w:tc>
        <w:tc>
          <w:tcPr>
            <w:tcW w:w="1232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60</w:t>
            </w:r>
          </w:p>
        </w:tc>
        <w:tc>
          <w:tcPr>
            <w:tcW w:w="1600" w:type="dxa"/>
          </w:tcPr>
          <w:p>
            <w:pPr>
              <w:pStyle w:val="TableParagraph"/>
              <w:spacing w:line="342" w:lineRule="exact"/>
              <w:ind w:left="11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992" w:type="dxa"/>
          </w:tcPr>
          <w:p>
            <w:pPr>
              <w:pStyle w:val="TableParagraph"/>
              <w:spacing w:line="342" w:lineRule="exact"/>
              <w:ind w:left="21" w:righ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342" w:lineRule="exact"/>
              <w:ind w:left="21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6" w:right="6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4-5</w:t>
            </w:r>
            <w:r>
              <w:rPr>
                <w:spacing w:val="-2"/>
                <w:sz w:val="32"/>
                <w:szCs w:val="32"/>
              </w:rPr>
              <w:t> ล้านบาท</w:t>
            </w:r>
          </w:p>
        </w:tc>
      </w:tr>
      <w:tr>
        <w:trPr>
          <w:trHeight w:val="358" w:hRule="atLeast"/>
        </w:trPr>
        <w:tc>
          <w:tcPr>
            <w:tcW w:w="1068" w:type="dxa"/>
            <w:shd w:val="clear" w:color="auto" w:fill="C2D59B"/>
          </w:tcPr>
          <w:p>
            <w:pPr>
              <w:pStyle w:val="TableParagraph"/>
              <w:spacing w:line="337" w:lineRule="exact" w:before="1"/>
              <w:ind w:left="4" w:righ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2196" w:type="dxa"/>
            <w:shd w:val="clear" w:color="auto" w:fill="C2D59B"/>
          </w:tcPr>
          <w:p>
            <w:pPr>
              <w:pStyle w:val="TableParagraph"/>
              <w:spacing w:line="338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3</w:t>
            </w:r>
          </w:p>
        </w:tc>
        <w:tc>
          <w:tcPr>
            <w:tcW w:w="1232" w:type="dxa"/>
            <w:shd w:val="clear" w:color="auto" w:fill="C2D59B"/>
          </w:tcPr>
          <w:p>
            <w:pPr>
              <w:pStyle w:val="TableParagraph"/>
              <w:spacing w:line="338" w:lineRule="exact"/>
              <w:ind w:left="11" w:right="8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62</w:t>
            </w:r>
          </w:p>
        </w:tc>
        <w:tc>
          <w:tcPr>
            <w:tcW w:w="1600" w:type="dxa"/>
            <w:shd w:val="clear" w:color="auto" w:fill="C2D59B"/>
          </w:tcPr>
          <w:p>
            <w:pPr>
              <w:pStyle w:val="TableParagraph"/>
              <w:spacing w:line="338" w:lineRule="exact"/>
              <w:ind w:left="11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15</w:t>
            </w:r>
          </w:p>
        </w:tc>
        <w:tc>
          <w:tcPr>
            <w:tcW w:w="992" w:type="dxa"/>
            <w:shd w:val="clear" w:color="auto" w:fill="C2D59B"/>
          </w:tcPr>
          <w:p>
            <w:pPr>
              <w:pStyle w:val="TableParagraph"/>
              <w:spacing w:line="338" w:lineRule="exact"/>
              <w:ind w:left="21" w:right="9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992" w:type="dxa"/>
            <w:shd w:val="clear" w:color="auto" w:fill="C2D59B"/>
          </w:tcPr>
          <w:p>
            <w:pPr>
              <w:pStyle w:val="TableParagraph"/>
              <w:spacing w:line="338" w:lineRule="exact"/>
              <w:ind w:left="21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421" w:type="dxa"/>
            <w:shd w:val="clear" w:color="auto" w:fill="C2D59B"/>
          </w:tcPr>
          <w:p>
            <w:pPr>
              <w:pStyle w:val="TableParagraph"/>
              <w:spacing w:line="338" w:lineRule="exact"/>
              <w:ind w:left="8" w:right="7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b/>
                <w:bCs/>
                <w:spacing w:val="-4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ล้านบาท</w:t>
            </w:r>
          </w:p>
        </w:tc>
      </w:tr>
    </w:tbl>
    <w:p>
      <w:pPr>
        <w:pStyle w:val="BodyText"/>
        <w:tabs>
          <w:tab w:pos="2388" w:val="left" w:leader="none"/>
        </w:tabs>
        <w:spacing w:before="255"/>
        <w:ind w:left="1632"/>
      </w:pPr>
      <w:r>
        <w:rPr/>
        <w:t>(ที่มา</w:t>
      </w:r>
      <w:r>
        <w:rPr>
          <w:spacing w:val="-1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7"/>
        </w:rPr>
        <w:t> </w:t>
      </w:r>
      <w:r>
        <w:rPr/>
        <w:t>ข้อมูล</w:t>
      </w:r>
      <w:r>
        <w:rPr>
          <w:spacing w:val="-1"/>
        </w:rPr>
        <w:t> </w:t>
      </w:r>
      <w:r>
        <w:rPr/>
        <w:t>ณ</w:t>
      </w:r>
      <w:r>
        <w:rPr>
          <w:spacing w:val="1"/>
        </w:rPr>
        <w:t> </w:t>
      </w:r>
      <w:r>
        <w:rPr/>
        <w:t>วันที่</w:t>
      </w:r>
      <w:r>
        <w:rPr>
          <w:spacing w:val="64"/>
        </w:rPr>
        <w:t> </w:t>
      </w:r>
      <w:r>
        <w:rPr/>
        <w:t>30</w:t>
      </w:r>
      <w:r>
        <w:rPr>
          <w:spacing w:val="69"/>
        </w:rPr>
        <w:t> </w:t>
      </w:r>
      <w:r>
        <w:rPr/>
        <w:t>เดือน</w:t>
      </w:r>
      <w:r>
        <w:rPr>
          <w:spacing w:val="65"/>
        </w:rPr>
        <w:t> </w:t>
      </w:r>
      <w:r>
        <w:rPr/>
        <w:t>พฤศจิกายน</w:t>
      </w:r>
      <w:r>
        <w:rPr>
          <w:spacing w:val="69"/>
        </w:rPr>
        <w:t> </w:t>
      </w:r>
      <w:r>
        <w:rPr/>
        <w:t>พ.ศ.</w:t>
      </w:r>
      <w:r>
        <w:rPr>
          <w:spacing w:val="70"/>
        </w:rPr>
        <w:t> </w:t>
      </w:r>
      <w:r>
        <w:rPr>
          <w:spacing w:val="-2"/>
        </w:rPr>
        <w:t>2566)</w:t>
      </w:r>
    </w:p>
    <w:p>
      <w:pPr>
        <w:pStyle w:val="Heading4"/>
        <w:numPr>
          <w:ilvl w:val="2"/>
          <w:numId w:val="17"/>
        </w:numPr>
        <w:tabs>
          <w:tab w:pos="1987" w:val="left" w:leader="none"/>
        </w:tabs>
        <w:spacing w:line="361" w:lineRule="exact" w:before="122" w:after="0"/>
        <w:ind w:left="1987" w:right="0" w:hanging="707"/>
        <w:jc w:val="left"/>
      </w:pPr>
      <w:r>
        <w:rPr/>
        <w:t>ภัยแล้ง</w:t>
      </w:r>
      <w:r>
        <w:rPr>
          <w:spacing w:val="-1"/>
        </w:rPr>
        <w:t> </w:t>
      </w:r>
      <w:r>
        <w:rPr>
          <w:spacing w:val="-2"/>
        </w:rPr>
        <w:t>(Drought)</w:t>
      </w:r>
    </w:p>
    <w:p>
      <w:pPr>
        <w:pStyle w:val="BodyText"/>
        <w:ind w:right="956" w:firstLine="1440"/>
      </w:pPr>
      <w:r>
        <w:rPr/>
        <w:t>ภัยแล้ง เกิดขึ้นเนื่องจากน้ำ น้ำฝน น้ำใต้ดิน หรือน้ำในแหล่งน้ำธรรมชาติ หรืออ่างเก็บน้ำ</w:t>
      </w:r>
      <w:r>
        <w:rPr>
          <w:spacing w:val="80"/>
          <w:w w:val="150"/>
        </w:rPr>
        <w:t> </w:t>
      </w:r>
      <w:r>
        <w:rPr>
          <w:spacing w:val="-2"/>
        </w:rPr>
        <w:t>มีน้อยกว่าปกติในช่วงเวลาหนึ่ง</w:t>
      </w:r>
      <w:r>
        <w:rPr>
          <w:spacing w:val="-7"/>
        </w:rPr>
        <w:t> </w:t>
      </w:r>
      <w:r>
        <w:rPr>
          <w:spacing w:val="-2"/>
        </w:rPr>
        <w:t>โดยมีปริมาณน้อยกว่าที่พืช คน หรือสัตว์ต้องการ ซึ่งเป็นสภาวะการขาดแคลนน้ำ </w:t>
      </w:r>
      <w:r>
        <w:rPr/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</w:t>
      </w:r>
      <w:r>
        <w:rPr>
          <w:spacing w:val="40"/>
        </w:rPr>
        <w:t> </w:t>
      </w:r>
      <w:r>
        <w:rPr/>
        <w:t>ความเสียหาย และส่งผลกระทบอย่างกว้างขวางต่อชุมชน สังคม และระบบเศรษฐกิจโดยรวม และจากสภาวะ </w:t>
      </w:r>
      <w:r>
        <w:rPr>
          <w:spacing w:val="-6"/>
        </w:rPr>
        <w:t>การเปลี่ยนแปลงของสภาพภูมิอากาศเป็นสาเหตุให้ฤดูฝนมีช่วงระยะเวลาสั้นขึ้น ซึ่งหมายถึงว่าฤดูแล้งจะยาวนานขึ้น </w:t>
      </w:r>
      <w:r>
        <w:rPr/>
        <w:t>ส่งผลให้พื้นที่ตอนบนของประเทศจะมีปริมาณฝนตกน้อยลง</w:t>
      </w:r>
      <w:r>
        <w:rPr>
          <w:spacing w:val="-14"/>
        </w:rPr>
        <w:t> </w:t>
      </w:r>
      <w:r>
        <w:rPr/>
        <w:t>ทำให้ปริมาณน้ำในเขื่อนและอ่างเก็บน้ำทั่วประเทศ มีปริมาณไม่เพียงพอสำหรับอุปโภคบริโภค</w:t>
      </w:r>
      <w:r>
        <w:rPr>
          <w:spacing w:val="-6"/>
        </w:rPr>
        <w:t> </w:t>
      </w:r>
      <w:r>
        <w:rPr/>
        <w:t>และเพื่อการเกษตร</w:t>
      </w:r>
      <w:r>
        <w:rPr>
          <w:spacing w:val="-4"/>
        </w:rPr>
        <w:t> </w:t>
      </w:r>
      <w:r>
        <w:rPr/>
        <w:t>โดยเฉพาะพื้นที่นอกเขตชลประทาน</w:t>
      </w:r>
      <w:r>
        <w:rPr>
          <w:spacing w:val="-3"/>
        </w:rPr>
        <w:t> </w:t>
      </w:r>
      <w:r>
        <w:rPr/>
        <w:t>นอกจากนี้ </w:t>
      </w:r>
      <w:r>
        <w:rPr>
          <w:spacing w:val="-2"/>
        </w:rPr>
        <w:t>ความเจริญของชุมชน</w:t>
      </w:r>
      <w:r>
        <w:rPr>
          <w:spacing w:val="-14"/>
        </w:rPr>
        <w:t> </w:t>
      </w:r>
      <w:r>
        <w:rPr>
          <w:spacing w:val="-2"/>
        </w:rPr>
        <w:t>การขยายตัวทางเศรษฐกิจ</w:t>
      </w:r>
      <w:r>
        <w:rPr>
          <w:spacing w:val="-16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ภาคอุตสาหกรรม</w:t>
      </w:r>
      <w:r>
        <w:rPr>
          <w:spacing w:val="-12"/>
        </w:rPr>
        <w:t> </w:t>
      </w:r>
      <w:r>
        <w:rPr>
          <w:spacing w:val="-2"/>
        </w:rPr>
        <w:t>ภาคธุรกิจบริการ</w:t>
      </w:r>
      <w:r>
        <w:rPr>
          <w:spacing w:val="-12"/>
        </w:rPr>
        <w:t> </w:t>
      </w:r>
      <w:r>
        <w:rPr>
          <w:spacing w:val="-2"/>
        </w:rPr>
        <w:t>และจำนวนประชากรที่ </w:t>
      </w:r>
      <w:r>
        <w:rPr/>
        <w:t>ได้มีการขยายตัวเพิ่มขึ้นพร้อมกัน</w:t>
      </w:r>
      <w:r>
        <w:rPr>
          <w:spacing w:val="-11"/>
        </w:rPr>
        <w:t> </w:t>
      </w:r>
      <w:r>
        <w:rPr/>
        <w:t>เป็นต้น</w:t>
      </w:r>
      <w:r>
        <w:rPr>
          <w:spacing w:val="-8"/>
        </w:rPr>
        <w:t> </w:t>
      </w:r>
      <w:r>
        <w:rPr/>
        <w:t>ทำให้มีความต้องการใช้น้ำในกิจกรรมต่าง</w:t>
      </w:r>
      <w:r>
        <w:rPr>
          <w:spacing w:val="-9"/>
        </w:rPr>
        <w:t> </w:t>
      </w:r>
      <w:r>
        <w:rPr/>
        <w:t>ๆ</w:t>
      </w:r>
      <w:r>
        <w:rPr>
          <w:spacing w:val="-18"/>
        </w:rPr>
        <w:t> </w:t>
      </w:r>
      <w:r>
        <w:rPr/>
        <w:t>ของทุกภาคส่วน มากขึ้น </w:t>
      </w:r>
      <w:r>
        <w:rPr>
          <w:spacing w:val="-2"/>
        </w:rPr>
        <w:t>จึงเป็นปัจจัยหนึ่งที่ทำให้เกิดปัญหาการขาดแคลนน้ำ</w:t>
      </w:r>
    </w:p>
    <w:p>
      <w:pPr>
        <w:pStyle w:val="BodyText"/>
        <w:spacing w:before="139" w:after="1"/>
        <w:ind w:left="0"/>
        <w:rPr>
          <w:sz w:val="20"/>
        </w:rPr>
      </w:pP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137"/>
        <w:gridCol w:w="1417"/>
        <w:gridCol w:w="1277"/>
        <w:gridCol w:w="1277"/>
        <w:gridCol w:w="1421"/>
        <w:gridCol w:w="1701"/>
      </w:tblGrid>
      <w:tr>
        <w:trPr>
          <w:trHeight w:val="722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58"/>
              <w:rPr>
                <w:sz w:val="32"/>
              </w:rPr>
            </w:pPr>
          </w:p>
          <w:p>
            <w:pPr>
              <w:pStyle w:val="TableParagraph"/>
              <w:ind w:left="13" w:righ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137" w:type="dxa"/>
            <w:vMerge w:val="restart"/>
            <w:shd w:val="clear" w:color="auto" w:fill="D5E2BB"/>
          </w:tcPr>
          <w:p>
            <w:pPr>
              <w:pStyle w:val="TableParagraph"/>
              <w:spacing w:before="175"/>
              <w:rPr>
                <w:sz w:val="32"/>
              </w:rPr>
            </w:pPr>
          </w:p>
          <w:p>
            <w:pPr>
              <w:pStyle w:val="TableParagraph"/>
              <w:spacing w:line="230" w:lineRule="auto"/>
              <w:ind w:lef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4"/>
                <w:sz w:val="32"/>
                <w:szCs w:val="32"/>
              </w:rPr>
              <w:t>จำนวนครั้ง </w:t>
            </w:r>
            <w:r>
              <w:rPr>
                <w:b/>
                <w:bCs/>
                <w:spacing w:val="-2"/>
                <w:sz w:val="32"/>
                <w:szCs w:val="32"/>
              </w:rPr>
              <w:t>ที่เกิดภัย (ครั้ง)</w:t>
            </w:r>
          </w:p>
        </w:tc>
        <w:tc>
          <w:tcPr>
            <w:tcW w:w="1417" w:type="dxa"/>
            <w:vMerge w:val="restart"/>
            <w:shd w:val="clear" w:color="auto" w:fill="D5E2BB"/>
          </w:tcPr>
          <w:p>
            <w:pPr>
              <w:pStyle w:val="TableParagraph"/>
              <w:spacing w:before="156"/>
              <w:rPr>
                <w:sz w:val="32"/>
              </w:rPr>
            </w:pPr>
          </w:p>
          <w:p>
            <w:pPr>
              <w:pStyle w:val="TableParagraph"/>
              <w:ind w:left="262" w:right="256" w:firstLine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3975" w:type="dxa"/>
            <w:gridSpan w:val="3"/>
            <w:shd w:val="clear" w:color="auto" w:fill="D5E2BB"/>
          </w:tcPr>
          <w:p>
            <w:pPr>
              <w:pStyle w:val="TableParagraph"/>
              <w:spacing w:line="360" w:lineRule="exact"/>
              <w:ind w:left="95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701" w:type="dxa"/>
            <w:vMerge w:val="restart"/>
            <w:shd w:val="clear" w:color="auto" w:fill="D5E2BB"/>
          </w:tcPr>
          <w:p>
            <w:pPr>
              <w:pStyle w:val="TableParagraph"/>
              <w:spacing w:before="156"/>
              <w:rPr>
                <w:sz w:val="32"/>
              </w:rPr>
            </w:pPr>
          </w:p>
          <w:p>
            <w:pPr>
              <w:pStyle w:val="TableParagraph"/>
              <w:ind w:left="255" w:right="254" w:hanging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(บาท)</w:t>
            </w:r>
          </w:p>
        </w:tc>
      </w:tr>
      <w:tr>
        <w:trPr>
          <w:trHeight w:val="1390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before="153"/>
              <w:ind w:left="161" w:right="135" w:hanging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ครัวเรือน </w:t>
            </w:r>
            <w:r>
              <w:rPr>
                <w:b/>
                <w:bCs/>
                <w:spacing w:val="-10"/>
                <w:sz w:val="32"/>
                <w:szCs w:val="32"/>
              </w:rPr>
              <w:t>ที่ประสบภัย </w:t>
            </w:r>
            <w:r>
              <w:rPr>
                <w:b/>
                <w:bCs/>
                <w:spacing w:val="-2"/>
                <w:sz w:val="32"/>
                <w:szCs w:val="32"/>
              </w:rPr>
              <w:t>(หลัง)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228" w:lineRule="auto"/>
              <w:ind w:left="225" w:right="214" w:hanging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12"/>
                <w:sz w:val="32"/>
                <w:szCs w:val="32"/>
              </w:rPr>
              <w:t>การเกษตร </w:t>
            </w:r>
            <w:r>
              <w:rPr>
                <w:b/>
                <w:bCs/>
                <w:spacing w:val="-2"/>
                <w:sz w:val="32"/>
                <w:szCs w:val="32"/>
              </w:rPr>
              <w:t>เสียหาย</w:t>
            </w:r>
          </w:p>
          <w:p>
            <w:pPr>
              <w:pStyle w:val="TableParagraph"/>
              <w:spacing w:line="340" w:lineRule="exact"/>
              <w:ind w:left="14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(ไร่)</w:t>
            </w:r>
          </w:p>
        </w:tc>
        <w:tc>
          <w:tcPr>
            <w:tcW w:w="1421" w:type="dxa"/>
            <w:shd w:val="clear" w:color="auto" w:fill="D5E2BB"/>
          </w:tcPr>
          <w:p>
            <w:pPr>
              <w:pStyle w:val="TableParagraph"/>
              <w:spacing w:line="232" w:lineRule="auto" w:before="166"/>
              <w:ind w:left="120" w:right="105" w:hanging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จำนวนสัตว์ </w:t>
            </w:r>
            <w:r>
              <w:rPr>
                <w:b/>
                <w:bCs/>
                <w:spacing w:val="-10"/>
                <w:sz w:val="32"/>
                <w:szCs w:val="32"/>
              </w:rPr>
              <w:t>ที่รับผลกระทบ </w:t>
            </w:r>
            <w:r>
              <w:rPr>
                <w:b/>
                <w:bCs/>
                <w:spacing w:val="-4"/>
                <w:sz w:val="32"/>
                <w:szCs w:val="32"/>
              </w:rPr>
              <w:t>(ตัว)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2554</w:t>
            </w:r>
          </w:p>
        </w:tc>
        <w:tc>
          <w:tcPr>
            <w:tcW w:w="1137" w:type="dxa"/>
          </w:tcPr>
          <w:p>
            <w:pPr>
              <w:pStyle w:val="TableParagraph"/>
              <w:spacing w:line="341" w:lineRule="exact" w:before="1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1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2555</w:t>
            </w:r>
          </w:p>
        </w:tc>
        <w:tc>
          <w:tcPr>
            <w:tcW w:w="1137" w:type="dxa"/>
          </w:tcPr>
          <w:p>
            <w:pPr>
              <w:pStyle w:val="TableParagraph"/>
              <w:spacing w:line="341" w:lineRule="exact" w:before="1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1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2556</w:t>
            </w:r>
          </w:p>
        </w:tc>
        <w:tc>
          <w:tcPr>
            <w:tcW w:w="1137" w:type="dxa"/>
          </w:tcPr>
          <w:p>
            <w:pPr>
              <w:pStyle w:val="TableParagraph"/>
              <w:spacing w:line="341" w:lineRule="exact" w:before="1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1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2557</w:t>
            </w:r>
          </w:p>
        </w:tc>
        <w:tc>
          <w:tcPr>
            <w:tcW w:w="1137" w:type="dxa"/>
          </w:tcPr>
          <w:p>
            <w:pPr>
              <w:pStyle w:val="TableParagraph"/>
              <w:spacing w:line="341" w:lineRule="exact" w:before="1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1" w:lineRule="exact" w:before="1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1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1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2558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3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1137" w:type="dxa"/>
          </w:tcPr>
          <w:p>
            <w:pPr>
              <w:pStyle w:val="TableParagraph"/>
              <w:spacing w:line="343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3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3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3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3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3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spacing w:after="0" w:line="342" w:lineRule="exact"/>
        <w:jc w:val="center"/>
        <w:rPr>
          <w:sz w:val="32"/>
        </w:rPr>
        <w:sectPr>
          <w:pgSz w:w="11910" w:h="16840"/>
          <w:pgMar w:top="1120" w:bottom="394" w:left="420" w:right="160"/>
        </w:sectPr>
      </w:pP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137"/>
        <w:gridCol w:w="1417"/>
        <w:gridCol w:w="1277"/>
        <w:gridCol w:w="1277"/>
        <w:gridCol w:w="1421"/>
        <w:gridCol w:w="1701"/>
      </w:tblGrid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0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342" w:lineRule="exact"/>
              <w:ind w:left="10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5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342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5" w:lineRule="exact" w:before="1"/>
              <w:ind w:left="13" w:righ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13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1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21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tabs>
          <w:tab w:pos="2388" w:val="left" w:leader="none"/>
        </w:tabs>
        <w:spacing w:before="251"/>
        <w:ind w:left="1632"/>
      </w:pPr>
      <w:r>
        <w:rPr/>
        <w:t>(ที่มา</w:t>
      </w:r>
      <w:r>
        <w:rPr>
          <w:spacing w:val="-1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7"/>
        </w:rPr>
        <w:t> </w:t>
      </w:r>
      <w:r>
        <w:rPr/>
        <w:t>ข้อมูล</w:t>
      </w:r>
      <w:r>
        <w:rPr>
          <w:spacing w:val="-1"/>
        </w:rPr>
        <w:t> </w:t>
      </w:r>
      <w:r>
        <w:rPr/>
        <w:t>ณ</w:t>
      </w:r>
      <w:r>
        <w:rPr>
          <w:spacing w:val="-1"/>
        </w:rPr>
        <w:t> </w:t>
      </w:r>
      <w:r>
        <w:rPr/>
        <w:t>วันที่</w:t>
      </w:r>
      <w:r>
        <w:rPr>
          <w:spacing w:val="65"/>
        </w:rPr>
        <w:t> </w:t>
      </w:r>
      <w:r>
        <w:rPr/>
        <w:t>30</w:t>
      </w:r>
      <w:r>
        <w:rPr>
          <w:spacing w:val="69"/>
        </w:rPr>
        <w:t> </w:t>
      </w:r>
      <w:r>
        <w:rPr/>
        <w:t>เดือน</w:t>
      </w:r>
      <w:r>
        <w:rPr>
          <w:spacing w:val="65"/>
        </w:rPr>
        <w:t> </w:t>
      </w:r>
      <w:r>
        <w:rPr/>
        <w:t>พฤศจิกายน</w:t>
      </w:r>
      <w:r>
        <w:rPr>
          <w:spacing w:val="69"/>
        </w:rPr>
        <w:t> </w:t>
      </w:r>
      <w:r>
        <w:rPr/>
        <w:t>พ.ศ.</w:t>
      </w:r>
      <w:r>
        <w:rPr>
          <w:spacing w:val="70"/>
        </w:rPr>
        <w:t> </w:t>
      </w:r>
      <w:r>
        <w:rPr>
          <w:spacing w:val="-2"/>
        </w:rPr>
        <w:t>2566)</w:t>
      </w:r>
    </w:p>
    <w:p>
      <w:pPr>
        <w:pStyle w:val="BodyText"/>
        <w:spacing w:before="117"/>
        <w:ind w:left="0"/>
      </w:pPr>
    </w:p>
    <w:p>
      <w:pPr>
        <w:pStyle w:val="Heading4"/>
        <w:numPr>
          <w:ilvl w:val="2"/>
          <w:numId w:val="17"/>
        </w:numPr>
        <w:tabs>
          <w:tab w:pos="2695" w:val="left" w:leader="none"/>
        </w:tabs>
        <w:spacing w:line="240" w:lineRule="auto" w:before="0" w:after="0"/>
        <w:ind w:left="2695" w:right="0" w:hanging="706"/>
        <w:jc w:val="both"/>
      </w:pPr>
      <w:r>
        <w:rPr/>
        <w:t>วาตภัย </w:t>
      </w:r>
      <w:r>
        <w:rPr>
          <w:spacing w:val="-2"/>
        </w:rPr>
        <w:t>(Storm)</w:t>
      </w:r>
    </w:p>
    <w:p>
      <w:pPr>
        <w:pStyle w:val="BodyText"/>
        <w:spacing w:before="2"/>
        <w:ind w:right="969" w:firstLine="1416"/>
        <w:jc w:val="both"/>
      </w:pPr>
      <w:r>
        <w:rPr/>
        <w:t>วาตภัย เป็นสาธารณภัยที่มีสาเหตุจากพายุลมแรง จนทำให้เกิดความเสียหายแก่อาคาร บ้านเรือน ต้นไม้ และสิ่งก่อสร้าง รวมถึงชีวิตของประชาชน โดยมีสาเหตุจากปรากฏการณ์ทางธรรมชาติ คือ </w:t>
      </w:r>
      <w:r>
        <w:rPr>
          <w:spacing w:val="-4"/>
        </w:rPr>
        <w:t>พายุฝนฟ้าคะนอง พายุฤดูร้อน และพายุหมุนเขตร้อน (ดีเปรสชั่น โซนร้อน</w:t>
      </w:r>
      <w:r>
        <w:rPr>
          <w:spacing w:val="-10"/>
        </w:rPr>
        <w:t> </w:t>
      </w:r>
      <w:r>
        <w:rPr>
          <w:spacing w:val="-4"/>
        </w:rPr>
        <w:t>และไต้ฝุ่น)</w:t>
      </w:r>
      <w:r>
        <w:rPr>
          <w:spacing w:val="-6"/>
        </w:rPr>
        <w:t> </w:t>
      </w:r>
      <w:r>
        <w:rPr>
          <w:spacing w:val="-4"/>
        </w:rPr>
        <w:t>โดยเฉพาะพายุหมุนเขตร้อน </w:t>
      </w:r>
      <w:r>
        <w:rPr/>
        <w:t>จะส่งผลกระทบต่อพื้นที่เป็นบริเวณกว้างนับร้อยตารางกิโลเมตร (บริเวณที่ศูนย์กลางของพายุเคลื่อนที่ผ่านจะ ได้รับผลกระทบมากที่สุด) เมื่อพายุมีกําลังแรงในชั้นดีเปรสชั่นจะทำให้เกิดฝนตกหนักและมักมีอุทกภัยตามมา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 อุทกภัย และคลื่นพายุชายฝั่งทะเล (Storm Surge)</w:t>
      </w:r>
      <w:r>
        <w:rPr>
          <w:spacing w:val="-1"/>
        </w:rPr>
        <w:t> </w:t>
      </w:r>
      <w:r>
        <w:rPr/>
        <w:t>ซึ่งเป็นอันตรายและอาจก่อให้เกิดความเสียหายอย่างร้ายแรง ทำให้ </w:t>
      </w:r>
      <w:r>
        <w:rPr>
          <w:spacing w:val="-2"/>
        </w:rPr>
        <w:t>มีผู้เสียชีวิตเป็นจำนวนมากได้</w:t>
      </w:r>
    </w:p>
    <w:p>
      <w:pPr>
        <w:pStyle w:val="BodyText"/>
        <w:spacing w:before="136"/>
        <w:ind w:left="0"/>
        <w:rPr>
          <w:sz w:val="20"/>
        </w:r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1133"/>
        <w:gridCol w:w="1168"/>
        <w:gridCol w:w="1561"/>
        <w:gridCol w:w="1137"/>
        <w:gridCol w:w="849"/>
        <w:gridCol w:w="853"/>
        <w:gridCol w:w="1670"/>
      </w:tblGrid>
      <w:tr>
        <w:trPr>
          <w:trHeight w:val="725" w:hRule="atLeast"/>
        </w:trPr>
        <w:tc>
          <w:tcPr>
            <w:tcW w:w="1245" w:type="dxa"/>
            <w:vMerge w:val="restart"/>
            <w:shd w:val="clear" w:color="auto" w:fill="D5E2BB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86"/>
              <w:rPr>
                <w:sz w:val="32"/>
              </w:rPr>
            </w:pPr>
          </w:p>
          <w:p>
            <w:pPr>
              <w:pStyle w:val="TableParagraph"/>
              <w:ind w:left="7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133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rPr>
                <w:sz w:val="32"/>
              </w:rPr>
            </w:pPr>
          </w:p>
          <w:p>
            <w:pPr>
              <w:pStyle w:val="TableParagraph"/>
              <w:spacing w:before="1"/>
              <w:ind w:left="150" w:right="148" w:firstLine="96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จำนวน </w:t>
            </w:r>
            <w:r>
              <w:rPr>
                <w:b/>
                <w:bCs/>
                <w:spacing w:val="-2"/>
                <w:sz w:val="32"/>
                <w:szCs w:val="32"/>
              </w:rPr>
              <w:t>ครั้งที่เกิด </w:t>
            </w:r>
            <w:r>
              <w:rPr>
                <w:b/>
                <w:bCs/>
                <w:sz w:val="32"/>
                <w:szCs w:val="32"/>
              </w:rPr>
              <w:t>ภัย </w:t>
            </w: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1168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rPr>
                <w:sz w:val="32"/>
              </w:rPr>
            </w:pPr>
          </w:p>
          <w:p>
            <w:pPr>
              <w:pStyle w:val="TableParagraph"/>
              <w:spacing w:before="1"/>
              <w:ind w:left="142" w:right="127" w:firstLine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4400" w:type="dxa"/>
            <w:gridSpan w:val="4"/>
            <w:shd w:val="clear" w:color="auto" w:fill="D5E2BB"/>
          </w:tcPr>
          <w:p>
            <w:pPr>
              <w:pStyle w:val="TableParagraph"/>
              <w:spacing w:before="1"/>
              <w:ind w:left="116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670" w:type="dxa"/>
            <w:vMerge w:val="restart"/>
            <w:shd w:val="clear" w:color="auto" w:fill="D5E2BB"/>
          </w:tcPr>
          <w:p>
            <w:pPr>
              <w:pStyle w:val="TableParagraph"/>
              <w:spacing w:before="187"/>
              <w:rPr>
                <w:sz w:val="32"/>
              </w:rPr>
            </w:pPr>
          </w:p>
          <w:p>
            <w:pPr>
              <w:pStyle w:val="TableParagraph"/>
              <w:spacing w:before="1"/>
              <w:ind w:left="239" w:right="239" w:hanging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(บาท)</w:t>
            </w:r>
          </w:p>
        </w:tc>
      </w:tr>
      <w:tr>
        <w:trPr>
          <w:trHeight w:val="1446" w:hRule="atLeast"/>
        </w:trPr>
        <w:tc>
          <w:tcPr>
            <w:tcW w:w="1245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D5E2BB"/>
          </w:tcPr>
          <w:p>
            <w:pPr>
              <w:pStyle w:val="TableParagraph"/>
              <w:spacing w:before="177"/>
              <w:ind w:left="153" w:right="149" w:firstLine="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บ้านเรือน เสียหายทั้งหลัง </w:t>
            </w:r>
            <w:r>
              <w:rPr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1137" w:type="dxa"/>
            <w:shd w:val="clear" w:color="auto" w:fill="D5E2BB"/>
          </w:tcPr>
          <w:p>
            <w:pPr>
              <w:pStyle w:val="TableParagraph"/>
              <w:ind w:left="249" w:right="189" w:hanging="52"/>
              <w:jc w:val="both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บ้านเรือน </w:t>
            </w:r>
            <w:r>
              <w:rPr>
                <w:spacing w:val="-2"/>
                <w:sz w:val="32"/>
                <w:szCs w:val="32"/>
              </w:rPr>
              <w:t>เสียหาย </w:t>
            </w:r>
            <w:r>
              <w:rPr>
                <w:spacing w:val="-4"/>
                <w:sz w:val="32"/>
                <w:szCs w:val="32"/>
              </w:rPr>
              <w:t>บางส่วน</w:t>
            </w:r>
          </w:p>
          <w:p>
            <w:pPr>
              <w:pStyle w:val="TableParagraph"/>
              <w:spacing w:line="344" w:lineRule="exact"/>
              <w:ind w:left="354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(หลัง)</w:t>
            </w:r>
          </w:p>
        </w:tc>
        <w:tc>
          <w:tcPr>
            <w:tcW w:w="849" w:type="dxa"/>
            <w:shd w:val="clear" w:color="auto" w:fill="D5E2BB"/>
          </w:tcPr>
          <w:p>
            <w:pPr>
              <w:pStyle w:val="TableParagraph"/>
              <w:spacing w:before="92"/>
              <w:rPr>
                <w:sz w:val="28"/>
              </w:rPr>
            </w:pPr>
          </w:p>
          <w:p>
            <w:pPr>
              <w:pStyle w:val="TableParagraph"/>
              <w:ind w:left="253" w:right="108" w:hanging="12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บาดเจ็บ </w:t>
            </w:r>
            <w:r>
              <w:rPr>
                <w:spacing w:val="-4"/>
                <w:sz w:val="28"/>
                <w:szCs w:val="28"/>
              </w:rPr>
              <w:t>(คน)</w:t>
            </w:r>
          </w:p>
        </w:tc>
        <w:tc>
          <w:tcPr>
            <w:tcW w:w="853" w:type="dxa"/>
            <w:shd w:val="clear" w:color="auto" w:fill="D5E2BB"/>
          </w:tcPr>
          <w:p>
            <w:pPr>
              <w:pStyle w:val="TableParagraph"/>
              <w:spacing w:before="92"/>
              <w:rPr>
                <w:sz w:val="28"/>
              </w:rPr>
            </w:pPr>
          </w:p>
          <w:p>
            <w:pPr>
              <w:pStyle w:val="TableParagraph"/>
              <w:ind w:left="252" w:right="128" w:hanging="124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เสียชีวิต </w:t>
            </w:r>
            <w:r>
              <w:rPr>
                <w:spacing w:val="-4"/>
                <w:sz w:val="28"/>
                <w:szCs w:val="28"/>
              </w:rPr>
              <w:t>(คน)</w:t>
            </w:r>
          </w:p>
        </w:tc>
        <w:tc>
          <w:tcPr>
            <w:tcW w:w="1670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2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2554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2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2555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7" w:hRule="atLeast"/>
        </w:trPr>
        <w:tc>
          <w:tcPr>
            <w:tcW w:w="1245" w:type="dxa"/>
          </w:tcPr>
          <w:p>
            <w:pPr>
              <w:pStyle w:val="TableParagraph"/>
              <w:spacing w:line="338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2556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2557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45" w:type="dxa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2558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45" w:type="dxa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1" w:lineRule="exact" w:before="1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45" w:type="dxa"/>
          </w:tcPr>
          <w:p>
            <w:pPr>
              <w:pStyle w:val="TableParagraph"/>
              <w:spacing w:line="342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3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45" w:type="dxa"/>
          </w:tcPr>
          <w:p>
            <w:pPr>
              <w:pStyle w:val="TableParagraph"/>
              <w:spacing w:line="342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45" w:type="dxa"/>
          </w:tcPr>
          <w:p>
            <w:pPr>
              <w:pStyle w:val="TableParagraph"/>
              <w:spacing w:line="342" w:lineRule="exact"/>
              <w:ind w:left="6" w:right="4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133" w:type="dxa"/>
          </w:tcPr>
          <w:p>
            <w:pPr>
              <w:pStyle w:val="TableParagraph"/>
              <w:spacing w:line="342" w:lineRule="exact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line="342" w:lineRule="exact"/>
              <w:ind w:lef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spacing w:line="342" w:lineRule="exact"/>
              <w:ind w:left="15" w:righ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60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342" w:lineRule="exact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342" w:lineRule="exact"/>
              <w:ind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0" w:type="dxa"/>
          </w:tcPr>
          <w:p>
            <w:pPr>
              <w:pStyle w:val="TableParagraph"/>
              <w:spacing w:line="342" w:lineRule="exact"/>
              <w:ind w:right="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4-5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  <w:tr>
        <w:trPr>
          <w:trHeight w:val="362" w:hRule="atLeast"/>
        </w:trPr>
        <w:tc>
          <w:tcPr>
            <w:tcW w:w="1245" w:type="dxa"/>
            <w:shd w:val="clear" w:color="auto" w:fill="D5E2BB"/>
          </w:tcPr>
          <w:p>
            <w:pPr>
              <w:pStyle w:val="TableParagraph"/>
              <w:spacing w:line="342" w:lineRule="exact"/>
              <w:ind w:left="6" w:righ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133" w:type="dxa"/>
            <w:shd w:val="clear" w:color="auto" w:fill="D5E2BB"/>
          </w:tcPr>
          <w:p>
            <w:pPr>
              <w:pStyle w:val="TableParagraph"/>
              <w:spacing w:line="342" w:lineRule="exact"/>
              <w:ind w:lef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168" w:type="dxa"/>
            <w:shd w:val="clear" w:color="auto" w:fill="D5E2BB"/>
          </w:tcPr>
          <w:p>
            <w:pPr>
              <w:pStyle w:val="TableParagraph"/>
              <w:spacing w:line="342" w:lineRule="exact"/>
              <w:ind w:left="1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1561" w:type="dxa"/>
            <w:shd w:val="clear" w:color="auto" w:fill="D5E2BB"/>
          </w:tcPr>
          <w:p>
            <w:pPr>
              <w:pStyle w:val="TableParagraph"/>
              <w:spacing w:line="342" w:lineRule="exact"/>
              <w:ind w:left="15" w:righ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60</w:t>
            </w:r>
          </w:p>
        </w:tc>
        <w:tc>
          <w:tcPr>
            <w:tcW w:w="1137" w:type="dxa"/>
            <w:shd w:val="clear" w:color="auto" w:fill="D5E2BB"/>
          </w:tcPr>
          <w:p>
            <w:pPr>
              <w:pStyle w:val="TableParagraph"/>
              <w:spacing w:line="342" w:lineRule="exact"/>
              <w:ind w:left="14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49" w:type="dxa"/>
            <w:shd w:val="clear" w:color="auto" w:fill="D5E2BB"/>
          </w:tcPr>
          <w:p>
            <w:pPr>
              <w:pStyle w:val="TableParagraph"/>
              <w:spacing w:line="342" w:lineRule="exact"/>
              <w:ind w:left="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853" w:type="dxa"/>
            <w:shd w:val="clear" w:color="auto" w:fill="D5E2BB"/>
          </w:tcPr>
          <w:p>
            <w:pPr>
              <w:pStyle w:val="TableParagraph"/>
              <w:spacing w:line="342" w:lineRule="exact"/>
              <w:ind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0" w:type="dxa"/>
            <w:shd w:val="clear" w:color="auto" w:fill="D5E2BB"/>
          </w:tcPr>
          <w:p>
            <w:pPr>
              <w:pStyle w:val="TableParagraph"/>
              <w:spacing w:line="342" w:lineRule="exact"/>
              <w:ind w:right="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4-5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ล้านบาท</w:t>
            </w:r>
          </w:p>
        </w:tc>
      </w:tr>
    </w:tbl>
    <w:p>
      <w:pPr>
        <w:pStyle w:val="BodyText"/>
        <w:tabs>
          <w:tab w:pos="2388" w:val="left" w:leader="none"/>
        </w:tabs>
        <w:spacing w:before="244"/>
        <w:ind w:left="1632"/>
      </w:pPr>
      <w:r>
        <w:rPr/>
        <w:t>(ที่มา</w:t>
      </w:r>
      <w:r>
        <w:rPr>
          <w:spacing w:val="-1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7"/>
        </w:rPr>
        <w:t> </w:t>
      </w:r>
      <w:r>
        <w:rPr/>
        <w:t>ข้อมูล</w:t>
      </w:r>
      <w:r>
        <w:rPr>
          <w:spacing w:val="-1"/>
        </w:rPr>
        <w:t> </w:t>
      </w:r>
      <w:r>
        <w:rPr/>
        <w:t>ณ</w:t>
      </w:r>
      <w:r>
        <w:rPr>
          <w:spacing w:val="-1"/>
        </w:rPr>
        <w:t> </w:t>
      </w:r>
      <w:r>
        <w:rPr/>
        <w:t>วันที่</w:t>
      </w:r>
      <w:r>
        <w:rPr>
          <w:spacing w:val="65"/>
        </w:rPr>
        <w:t> </w:t>
      </w:r>
      <w:r>
        <w:rPr/>
        <w:t>30</w:t>
      </w:r>
      <w:r>
        <w:rPr>
          <w:spacing w:val="69"/>
        </w:rPr>
        <w:t> </w:t>
      </w:r>
      <w:r>
        <w:rPr/>
        <w:t>เดือน</w:t>
      </w:r>
      <w:r>
        <w:rPr>
          <w:spacing w:val="65"/>
        </w:rPr>
        <w:t> </w:t>
      </w:r>
      <w:r>
        <w:rPr/>
        <w:t>พฤศจิกายน</w:t>
      </w:r>
      <w:r>
        <w:rPr>
          <w:spacing w:val="69"/>
        </w:rPr>
        <w:t> </w:t>
      </w:r>
      <w:r>
        <w:rPr/>
        <w:t>พ.ศ.</w:t>
      </w:r>
      <w:r>
        <w:rPr>
          <w:spacing w:val="70"/>
        </w:rPr>
        <w:t> </w:t>
      </w:r>
      <w:r>
        <w:rPr>
          <w:spacing w:val="-2"/>
        </w:rPr>
        <w:t>2566)</w:t>
      </w:r>
    </w:p>
    <w:p>
      <w:pPr>
        <w:spacing w:after="0"/>
        <w:sectPr>
          <w:type w:val="continuous"/>
          <w:pgSz w:w="11910" w:h="16840"/>
          <w:pgMar w:top="1120" w:bottom="280" w:left="420" w:right="160"/>
        </w:sectPr>
      </w:pPr>
    </w:p>
    <w:p>
      <w:pPr>
        <w:pStyle w:val="Heading4"/>
        <w:numPr>
          <w:ilvl w:val="2"/>
          <w:numId w:val="17"/>
        </w:numPr>
        <w:tabs>
          <w:tab w:pos="1986" w:val="left" w:leader="none"/>
        </w:tabs>
        <w:spacing w:line="240" w:lineRule="auto" w:before="70" w:after="0"/>
        <w:ind w:left="1986" w:right="0" w:hanging="706"/>
        <w:jc w:val="both"/>
      </w:pPr>
      <w:r>
        <w:rPr/>
        <w:t>อัคคีภัย</w:t>
      </w:r>
      <w:r>
        <w:rPr>
          <w:spacing w:val="-3"/>
        </w:rPr>
        <w:t> </w:t>
      </w:r>
      <w:r>
        <w:rPr>
          <w:spacing w:val="-2"/>
        </w:rPr>
        <w:t>(Fire)</w:t>
      </w:r>
    </w:p>
    <w:p>
      <w:pPr>
        <w:pStyle w:val="BodyText"/>
        <w:spacing w:before="3"/>
        <w:ind w:right="975" w:firstLine="1416"/>
        <w:jc w:val="both"/>
      </w:pPr>
      <w:r>
        <w:rPr>
          <w:spacing w:val="-2"/>
        </w:rPr>
        <w:t>อัคคีภัย เป็นสาธารณภัยประเภทหนึ่งที่เกิดจากไฟ ไฟเป็นพลังงานอย่างหนึ่งที่ให้ความร้อนโดย ความร้อนของไฟที่ขาดการควบคุมดูแลจะทำให้เกิดการติดต่อลุกลามไปตามบริเวณที่มีเชื้อเพลิงเกิดการลุกไหม้ </w:t>
      </w:r>
      <w:r>
        <w:rPr/>
        <w:t>ต่อเนื่อง หากปล่อยเวลาของการลุกไหม้นานเกินไป จะทำให้เกิดการลุกลามมากยิ่งขึ้น สภาวะของไฟจะรุนแรง มากขึ้น ถ้าการลุกไหม้มีเชื้อเพลิงหนุนหรือมีไอของเชื้อเพลิงถูกขับออกมามาก ความร้อนแรงก็จะมากยิ่งขึ้น สิ่ง ที่ทำให้เกิดอัคคีภัยได้ง่าย ได้แก่ เชื้อเพลิง สารเคมี หรือวัตถุใดๆ ที่มีสถานะเป็นของแข็งของเหลวหรือก๊าซที่อยู่ ในภาวะพร้อมจะเกิดการสันดาปจากการจุดติดใดๆ หรือจากการสันดาปเอง</w:t>
      </w:r>
    </w:p>
    <w:p>
      <w:pPr>
        <w:pStyle w:val="BodyText"/>
        <w:spacing w:before="138"/>
        <w:ind w:left="0"/>
        <w:rPr>
          <w:sz w:val="20"/>
        </w:rPr>
      </w:pP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993"/>
        <w:gridCol w:w="1561"/>
        <w:gridCol w:w="1137"/>
        <w:gridCol w:w="1277"/>
        <w:gridCol w:w="1277"/>
        <w:gridCol w:w="1985"/>
      </w:tblGrid>
      <w:tr>
        <w:trPr>
          <w:trHeight w:val="722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13" w:righ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993" w:type="dxa"/>
            <w:vMerge w:val="restart"/>
            <w:shd w:val="clear" w:color="auto" w:fill="D5E2BB"/>
          </w:tcPr>
          <w:p>
            <w:pPr>
              <w:pStyle w:val="TableParagraph"/>
              <w:spacing w:before="185"/>
              <w:ind w:left="202" w:right="172" w:hanging="24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 </w:t>
            </w:r>
            <w:r>
              <w:rPr>
                <w:b/>
                <w:bCs/>
                <w:spacing w:val="-4"/>
                <w:sz w:val="32"/>
                <w:szCs w:val="32"/>
              </w:rPr>
              <w:t>ครั้งที่ </w:t>
            </w:r>
            <w:r>
              <w:rPr>
                <w:b/>
                <w:bCs/>
                <w:spacing w:val="-2"/>
                <w:sz w:val="32"/>
                <w:szCs w:val="32"/>
              </w:rPr>
              <w:t>เกิดภัย (ครั้ง)</w:t>
            </w:r>
          </w:p>
        </w:tc>
        <w:tc>
          <w:tcPr>
            <w:tcW w:w="1561" w:type="dxa"/>
            <w:vMerge w:val="restart"/>
            <w:shd w:val="clear" w:color="auto" w:fill="D5E2BB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338" w:right="324" w:firstLine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พื้นที่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ประสบภัย (ตำบล)</w:t>
            </w:r>
          </w:p>
        </w:tc>
        <w:tc>
          <w:tcPr>
            <w:tcW w:w="3691" w:type="dxa"/>
            <w:gridSpan w:val="3"/>
            <w:shd w:val="clear" w:color="auto" w:fill="D5E2BB"/>
          </w:tcPr>
          <w:p>
            <w:pPr>
              <w:pStyle w:val="TableParagraph"/>
              <w:spacing w:line="359" w:lineRule="exact"/>
              <w:ind w:left="8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985" w:type="dxa"/>
            <w:vMerge w:val="restart"/>
            <w:shd w:val="clear" w:color="auto" w:fill="D5E2BB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395" w:right="398" w:firstLine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(บาท)</w:t>
            </w:r>
          </w:p>
        </w:tc>
      </w:tr>
      <w:tr>
        <w:trPr>
          <w:trHeight w:val="1086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D5E2BB"/>
          </w:tcPr>
          <w:p>
            <w:pPr>
              <w:pStyle w:val="TableParagraph"/>
              <w:spacing w:before="1"/>
              <w:ind w:left="221" w:right="143" w:hanging="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บ้านเรือน เสียหาย</w:t>
            </w:r>
          </w:p>
          <w:p>
            <w:pPr>
              <w:pStyle w:val="TableParagraph"/>
              <w:spacing w:line="342" w:lineRule="exact"/>
              <w:ind w:left="3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(หลัง)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before="1"/>
              <w:ind w:left="421" w:right="273" w:hanging="13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before="1"/>
              <w:ind w:left="420" w:right="270" w:hanging="1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บาดเจ็บ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2554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2558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7" w:hRule="atLeast"/>
        </w:trPr>
        <w:tc>
          <w:tcPr>
            <w:tcW w:w="1277" w:type="dxa"/>
          </w:tcPr>
          <w:p>
            <w:pPr>
              <w:pStyle w:val="TableParagraph"/>
              <w:spacing w:line="338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993" w:type="dxa"/>
          </w:tcPr>
          <w:p>
            <w:pPr>
              <w:pStyle w:val="TableParagraph"/>
              <w:spacing w:line="341" w:lineRule="exact" w:before="1"/>
              <w:ind w:left="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341" w:lineRule="exact" w:before="1"/>
              <w:ind w:left="15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341" w:lineRule="exact" w:before="1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341" w:lineRule="exact" w:before="1"/>
              <w:ind w:left="2" w:right="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แสนบาท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993" w:type="dxa"/>
          </w:tcPr>
          <w:p>
            <w:pPr>
              <w:pStyle w:val="TableParagraph"/>
              <w:spacing w:line="342" w:lineRule="exact"/>
              <w:ind w:left="8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342" w:lineRule="exact"/>
              <w:ind w:left="15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342" w:lineRule="exact"/>
              <w:ind w:left="14" w:right="1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342" w:lineRule="exact"/>
              <w:ind w:left="2" w:right="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</w:t>
            </w:r>
            <w:r>
              <w:rPr>
                <w:spacing w:val="-2"/>
                <w:sz w:val="32"/>
                <w:szCs w:val="32"/>
              </w:rPr>
              <w:t>แสนบาท</w:t>
            </w:r>
          </w:p>
        </w:tc>
      </w:tr>
      <w:tr>
        <w:trPr>
          <w:trHeight w:val="362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2" w:lineRule="exact"/>
              <w:ind w:left="13" w:righ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993" w:type="dxa"/>
            <w:shd w:val="clear" w:color="auto" w:fill="D5E2BB"/>
          </w:tcPr>
          <w:p>
            <w:pPr>
              <w:pStyle w:val="TableParagraph"/>
              <w:spacing w:line="342" w:lineRule="exact"/>
              <w:ind w:left="8" w:right="1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1561" w:type="dxa"/>
            <w:shd w:val="clear" w:color="auto" w:fill="D5E2BB"/>
          </w:tcPr>
          <w:p>
            <w:pPr>
              <w:pStyle w:val="TableParagraph"/>
              <w:spacing w:line="342" w:lineRule="exact"/>
              <w:ind w:left="15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1137" w:type="dxa"/>
            <w:shd w:val="clear" w:color="auto" w:fill="D5E2BB"/>
          </w:tcPr>
          <w:p>
            <w:pPr>
              <w:pStyle w:val="TableParagraph"/>
              <w:spacing w:line="342" w:lineRule="exact"/>
              <w:ind w:left="14" w:right="9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5" w:type="dxa"/>
            <w:shd w:val="clear" w:color="auto" w:fill="D5E2BB"/>
          </w:tcPr>
          <w:p>
            <w:pPr>
              <w:pStyle w:val="TableParagraph"/>
              <w:spacing w:line="342" w:lineRule="exact"/>
              <w:ind w:left="7" w:righ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  <w:r>
              <w:rPr>
                <w:b/>
                <w:bCs/>
                <w:spacing w:val="-2"/>
                <w:sz w:val="32"/>
                <w:szCs w:val="32"/>
              </w:rPr>
              <w:t> แสนบาท</w:t>
            </w:r>
          </w:p>
        </w:tc>
      </w:tr>
    </w:tbl>
    <w:p>
      <w:pPr>
        <w:pStyle w:val="BodyText"/>
        <w:spacing w:before="242"/>
        <w:ind w:left="1632"/>
        <w:jc w:val="both"/>
      </w:pPr>
      <w:r>
        <w:rPr/>
        <w:t>(ที่มา :</w:t>
      </w:r>
      <w:r>
        <w:rPr>
          <w:spacing w:val="33"/>
        </w:rPr>
        <w:t>  </w:t>
      </w:r>
      <w:r>
        <w:rPr/>
        <w:t>ฝ่ายความมั่นคง</w:t>
      </w:r>
      <w:r>
        <w:rPr>
          <w:spacing w:val="71"/>
        </w:rPr>
        <w:t> </w:t>
      </w:r>
      <w:r>
        <w:rPr/>
        <w:t>ข้อมูล</w:t>
      </w:r>
      <w:r>
        <w:rPr>
          <w:spacing w:val="-1"/>
        </w:rPr>
        <w:t> </w:t>
      </w:r>
      <w:r>
        <w:rPr/>
        <w:t>ณ</w:t>
      </w:r>
      <w:r>
        <w:rPr>
          <w:spacing w:val="-1"/>
        </w:rPr>
        <w:t> </w:t>
      </w:r>
      <w:r>
        <w:rPr/>
        <w:t>วันที่</w:t>
      </w:r>
      <w:r>
        <w:rPr>
          <w:spacing w:val="65"/>
        </w:rPr>
        <w:t> </w:t>
      </w:r>
      <w:r>
        <w:rPr/>
        <w:t>23</w:t>
      </w:r>
      <w:r>
        <w:rPr>
          <w:spacing w:val="69"/>
        </w:rPr>
        <w:t> </w:t>
      </w:r>
      <w:r>
        <w:rPr/>
        <w:t>เดือน</w:t>
      </w:r>
      <w:r>
        <w:rPr>
          <w:spacing w:val="66"/>
        </w:rPr>
        <w:t> </w:t>
      </w:r>
      <w:r>
        <w:rPr/>
        <w:t>พฤศจิกายน</w:t>
      </w:r>
      <w:r>
        <w:rPr>
          <w:spacing w:val="69"/>
        </w:rPr>
        <w:t> </w:t>
      </w:r>
      <w:r>
        <w:rPr/>
        <w:t>พ.ศ.</w:t>
      </w:r>
      <w:r>
        <w:rPr>
          <w:spacing w:val="70"/>
        </w:rPr>
        <w:t> </w:t>
      </w:r>
      <w:r>
        <w:rPr>
          <w:spacing w:val="-2"/>
        </w:rPr>
        <w:t>2566)</w:t>
      </w:r>
    </w:p>
    <w:p>
      <w:pPr>
        <w:pStyle w:val="ListParagraph"/>
        <w:numPr>
          <w:ilvl w:val="2"/>
          <w:numId w:val="17"/>
        </w:numPr>
        <w:tabs>
          <w:tab w:pos="2694" w:val="left" w:leader="none"/>
        </w:tabs>
        <w:spacing w:line="361" w:lineRule="exact" w:before="122" w:after="0"/>
        <w:ind w:left="2694" w:right="0" w:hanging="705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ภัยจากดินโคลนถล่ม</w:t>
      </w:r>
      <w:r>
        <w:rPr>
          <w:b/>
          <w:bCs/>
          <w:spacing w:val="71"/>
          <w:sz w:val="32"/>
          <w:szCs w:val="32"/>
        </w:rPr>
        <w:t> </w:t>
      </w:r>
      <w:r>
        <w:rPr>
          <w:spacing w:val="-2"/>
          <w:sz w:val="32"/>
          <w:szCs w:val="32"/>
        </w:rPr>
        <w:t>(Landslide)</w:t>
      </w:r>
    </w:p>
    <w:p>
      <w:pPr>
        <w:pStyle w:val="BodyText"/>
        <w:ind w:right="527" w:firstLine="1440"/>
        <w:jc w:val="both"/>
      </w:pPr>
      <w:r>
        <w:rPr>
          <w:spacing w:val="-2"/>
        </w:rPr>
        <w:t>ภัยจากดินโคลนถล่ม มักเกิดขึ้นพร้อมกันหรือเกิดตามมาหลังจากเกิดน้ำป่าไหลหลากอันเนื่องมาจาก </w:t>
      </w:r>
      <w:r>
        <w:rPr>
          <w:spacing w:val="-6"/>
        </w:rPr>
        <w:t>พายุฝนที่ทำให้เกิดฝนตกหนักอย่างต่อเนื่องรุนแรง</w:t>
      </w:r>
      <w:r>
        <w:rPr>
          <w:spacing w:val="-12"/>
        </w:rPr>
        <w:t> </w:t>
      </w:r>
      <w:r>
        <w:rPr>
          <w:spacing w:val="-6"/>
        </w:rPr>
        <w:t>ส่งผลให้มวลดินและหินไม่สามารถรองรับการอุ้มน้ำได้</w:t>
      </w:r>
      <w:r>
        <w:rPr>
          <w:spacing w:val="-11"/>
        </w:rPr>
        <w:t> </w:t>
      </w:r>
      <w:r>
        <w:rPr>
          <w:spacing w:val="-6"/>
        </w:rPr>
        <w:t>จึงเกิดการเคลื่อน </w:t>
      </w:r>
      <w:r>
        <w:rPr>
          <w:spacing w:val="-4"/>
        </w:rPr>
        <w:t>ตัวตามอิทธิพลของแรงโน้มถ่วงของโลก ปัจจุบันปัญหาดินโคลนถล่มเกิดบ่อยมากขึ้นและมีความรุนแรงเพิ่มมากขึ้น อันมี </w:t>
      </w:r>
      <w:r>
        <w:rPr>
          <w:spacing w:val="-6"/>
        </w:rPr>
        <w:t>สาเหตุมาจากพฤติกรรมของมนุษย์ เช่น</w:t>
      </w:r>
      <w:r>
        <w:rPr>
          <w:spacing w:val="-7"/>
        </w:rPr>
        <w:t> </w:t>
      </w:r>
      <w:r>
        <w:rPr>
          <w:spacing w:val="-6"/>
        </w:rPr>
        <w:t>การตัดไม้ทำลายป่า การทำการเกษตรในพื้นที่ลาดชัน การทำลายหน้าดิน</w:t>
      </w:r>
      <w:r>
        <w:rPr/>
        <w:t> </w:t>
      </w:r>
      <w:r>
        <w:rPr>
          <w:spacing w:val="-6"/>
        </w:rPr>
        <w:t>เป็นต้น </w:t>
      </w:r>
      <w:r>
        <w:rPr/>
        <w:t>อำเภอปทุมรัตต์ไม่มีสถานการณ์ภัยจากดินโคลนถล่ม แต่อย่างใด</w:t>
      </w:r>
    </w:p>
    <w:p>
      <w:pPr>
        <w:pStyle w:val="ListParagraph"/>
        <w:numPr>
          <w:ilvl w:val="2"/>
          <w:numId w:val="17"/>
        </w:numPr>
        <w:tabs>
          <w:tab w:pos="2719" w:val="left" w:leader="none"/>
        </w:tabs>
        <w:spacing w:line="361" w:lineRule="exact" w:before="0" w:after="0"/>
        <w:ind w:left="2719" w:right="0" w:hanging="73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ภัยจากไฟป่าและหมอกควัน</w:t>
      </w:r>
      <w:r>
        <w:rPr>
          <w:b/>
          <w:bCs/>
          <w:spacing w:val="34"/>
          <w:sz w:val="32"/>
          <w:szCs w:val="32"/>
        </w:rPr>
        <w:t>  </w:t>
      </w:r>
      <w:r>
        <w:rPr>
          <w:b/>
          <w:bCs/>
          <w:sz w:val="32"/>
          <w:szCs w:val="32"/>
        </w:rPr>
        <w:t>(</w:t>
      </w:r>
      <w:r>
        <w:rPr>
          <w:sz w:val="32"/>
          <w:szCs w:val="32"/>
        </w:rPr>
        <w:t>Forest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Fire</w:t>
      </w:r>
      <w:r>
        <w:rPr>
          <w:spacing w:val="1"/>
          <w:sz w:val="32"/>
          <w:szCs w:val="32"/>
        </w:rPr>
        <w:t> </w:t>
      </w:r>
      <w:r>
        <w:rPr>
          <w:sz w:val="32"/>
          <w:szCs w:val="32"/>
        </w:rPr>
        <w:t>&amp;</w:t>
      </w:r>
      <w:r>
        <w:rPr>
          <w:spacing w:val="-1"/>
          <w:sz w:val="32"/>
          <w:szCs w:val="32"/>
        </w:rPr>
        <w:t> </w:t>
      </w:r>
      <w:r>
        <w:rPr>
          <w:spacing w:val="-2"/>
          <w:sz w:val="32"/>
          <w:szCs w:val="32"/>
        </w:rPr>
        <w:t>Smoke</w:t>
      </w:r>
      <w:r>
        <w:rPr>
          <w:b/>
          <w:bCs/>
          <w:spacing w:val="-2"/>
          <w:sz w:val="32"/>
          <w:szCs w:val="32"/>
        </w:rPr>
        <w:t>)</w:t>
      </w:r>
    </w:p>
    <w:p>
      <w:pPr>
        <w:pStyle w:val="BodyText"/>
        <w:ind w:right="960" w:firstLine="1440"/>
        <w:jc w:val="both"/>
      </w:pPr>
      <w:r>
        <w:rPr/>
        <w:t>ไฟป่า คือ ไฟที่เกิดขึ้นแล้วลุกลามไปได้โดยอิสระปราศจากการควบคุม เผาผลาญเชื้อเพลิง ธรรมชาติในป่า และส่งผลให้เกิดปรากฎการณ์ที่ฝุ่น ควัน และอนุภาคแขวงลอยในอากาศรวมตัวกันในสภาวะที่ </w:t>
      </w:r>
      <w:r>
        <w:rPr>
          <w:spacing w:val="-6"/>
        </w:rPr>
        <w:t>อากาศปิด ปัจจุบันระดับของการเกิดไฟป่าในประเทศไทยมีความรุนแรงมากจนกลายเป็นปัจจัยที่รบกวนความสมดุล </w:t>
      </w:r>
      <w:r>
        <w:rPr/>
        <w:t>ของระบบนิเวศอย่างรุนแรง</w:t>
      </w:r>
      <w:r>
        <w:rPr>
          <w:spacing w:val="40"/>
        </w:rPr>
        <w:t> </w:t>
      </w:r>
      <w:r>
        <w:rPr/>
        <w:t>ส่งผลกระทบต่อพืช ดิน น้ำ สัตว์ และสิ่งมีชีวิตต่าง ๆ รวมทั้งชีวิตและทรัพย์สิน </w:t>
      </w:r>
      <w:r>
        <w:rPr>
          <w:spacing w:val="-6"/>
        </w:rPr>
        <w:t>ของประชาชน ตลอดจนเศรษฐกิจ</w:t>
      </w:r>
      <w:r>
        <w:rPr/>
        <w:t> </w:t>
      </w:r>
      <w:r>
        <w:rPr>
          <w:spacing w:val="-6"/>
        </w:rPr>
        <w:t>สังคม และการท่องเที่ยวในทุกพื้นที่ของประเทศไทย</w:t>
      </w:r>
      <w:r>
        <w:rPr>
          <w:spacing w:val="-12"/>
        </w:rPr>
        <w:t> </w:t>
      </w:r>
      <w:r>
        <w:rPr>
          <w:spacing w:val="-6"/>
        </w:rPr>
        <w:t>นอกจากนี้ ไฟป่ายังก่อให้เกิด </w:t>
      </w:r>
      <w:r>
        <w:rPr>
          <w:spacing w:val="-2"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 </w:t>
      </w:r>
      <w:r>
        <w:rPr>
          <w:spacing w:val="-6"/>
        </w:rPr>
        <w:t>เป็นวงกว้าง ตัวอย่างกรณีสนามบินจังหวัดแม่ฮ่องสอนต้องยกเลิกเที่ยวบินเป็นจำนวนมาก</w:t>
      </w:r>
      <w:r>
        <w:rPr/>
        <w:t> </w:t>
      </w:r>
      <w:r>
        <w:rPr>
          <w:spacing w:val="-6"/>
        </w:rPr>
        <w:t>เนื่องจากหมอกควันทำให้ </w:t>
      </w:r>
      <w:r>
        <w:rPr/>
        <w:t>ทัศนวิสัยไม่ดี</w:t>
      </w:r>
      <w:r>
        <w:rPr>
          <w:spacing w:val="-16"/>
        </w:rPr>
        <w:t> </w:t>
      </w:r>
      <w:r>
        <w:rPr/>
        <w:t>เป็นอันตรายต่อการขึ้นลงของเครื่องบิน อำเภอปทุมรัตต์ไม่มีสถานการณ์ภัยจากดินโคลนถล่ม</w:t>
      </w:r>
      <w:r>
        <w:rPr>
          <w:spacing w:val="-2"/>
        </w:rPr>
        <w:t> </w:t>
      </w:r>
      <w:r>
        <w:rPr/>
        <w:t>แต่ </w:t>
      </w:r>
      <w:r>
        <w:rPr>
          <w:spacing w:val="-2"/>
        </w:rPr>
        <w:t>อย่างใด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Heading4"/>
        <w:numPr>
          <w:ilvl w:val="2"/>
          <w:numId w:val="17"/>
        </w:numPr>
        <w:tabs>
          <w:tab w:pos="2619" w:val="left" w:leader="none"/>
        </w:tabs>
        <w:spacing w:line="240" w:lineRule="auto" w:before="75" w:after="0"/>
        <w:ind w:left="2619" w:right="0" w:hanging="618"/>
        <w:jc w:val="both"/>
      </w:pPr>
      <w:r>
        <w:rPr>
          <w:spacing w:val="-2"/>
        </w:rPr>
        <w:t>ภัยฝนทิ้งช่วงในพื้นที่</w:t>
      </w:r>
    </w:p>
    <w:p>
      <w:pPr>
        <w:pStyle w:val="BodyText"/>
        <w:spacing w:before="118"/>
        <w:ind w:right="971" w:firstLine="1416"/>
        <w:jc w:val="both"/>
      </w:pPr>
      <w:r>
        <w:rPr/>
        <w:t>ภัยแล้ง เป็นสภาวะการขาดแคลนน้ำดื่มและน้ำใช้ รวมถึงพันธุ์ไม้ต่างๆ</w:t>
      </w:r>
      <w:r>
        <w:rPr>
          <w:spacing w:val="40"/>
        </w:rPr>
        <w:t> </w:t>
      </w:r>
      <w:r>
        <w:rPr/>
        <w:t>ขาดน้ำ ไม่สามารถ เจริญเติบโตได้ตามปกติในพื้นที่ใดพื้นที่หนึ่งเป็นเวลานาน จนก่อให้เกิดความเสียหาย และส่งผลกระทบอย่าง กว้างขวางต่อชุมชน สังคม และระบบเศรษฐกิจโดยรวม โดยเฉพาะการเกษตร สำหรับภัยแล้งที่เกิดจากฝนทิ้ง ช่วง</w:t>
      </w:r>
      <w:r>
        <w:rPr>
          <w:spacing w:val="-4"/>
        </w:rPr>
        <w:t> </w:t>
      </w:r>
      <w:r>
        <w:rPr/>
        <w:t>หมายถึง ระยะเวลาที่มีปริมาณฝนตกไม่ถึง ๑</w:t>
      </w:r>
      <w:r>
        <w:rPr>
          <w:spacing w:val="-5"/>
        </w:rPr>
        <w:t> </w:t>
      </w:r>
      <w:r>
        <w:rPr/>
        <w:t>มิลลิเมตรติดต่อกันเกิน ๑๕</w:t>
      </w:r>
      <w:r>
        <w:rPr>
          <w:spacing w:val="-2"/>
        </w:rPr>
        <w:t> </w:t>
      </w:r>
      <w:r>
        <w:rPr/>
        <w:t>วันในช่วงฤดูฝน</w:t>
      </w:r>
      <w:r>
        <w:rPr>
          <w:spacing w:val="-2"/>
        </w:rPr>
        <w:t> </w:t>
      </w:r>
      <w:r>
        <w:rPr/>
        <w:t>เดือนที่มีโอกาส เกิดฝนทิ้งช่วงสูง คือปลายเดือนมิถุนายนถึงต้นเดือนกรกฎาคม อำเภอปทุมรัตต์ไม่มีสถานการณ์ภัยจากฝนทิ้ง ช่วงในพื้นที่ แต่อย่างใด แต่มีประชาชนในบางพื้นที่ได้รับความเดือดร้อนจากสภาพอากาศแห้งแล้ง น้ำใช้ใน </w:t>
      </w:r>
      <w:r>
        <w:rPr>
          <w:spacing w:val="-2"/>
        </w:rPr>
        <w:t>การเกษตรไม่เพียงพอ</w:t>
      </w:r>
    </w:p>
    <w:p>
      <w:pPr>
        <w:pStyle w:val="Heading4"/>
        <w:numPr>
          <w:ilvl w:val="2"/>
          <w:numId w:val="17"/>
        </w:numPr>
        <w:tabs>
          <w:tab w:pos="2607" w:val="left" w:leader="none"/>
        </w:tabs>
        <w:spacing w:line="361" w:lineRule="exact" w:before="1" w:after="0"/>
        <w:ind w:left="2607" w:right="0" w:hanging="618"/>
        <w:jc w:val="both"/>
      </w:pPr>
      <w:r>
        <w:rPr>
          <w:spacing w:val="-2"/>
        </w:rPr>
        <w:t>ภัยหนาว</w:t>
      </w:r>
    </w:p>
    <w:p>
      <w:pPr>
        <w:pStyle w:val="BodyText"/>
        <w:ind w:right="968" w:firstLine="1416"/>
        <w:jc w:val="both"/>
      </w:pPr>
      <w:r>
        <w:rPr/>
        <w:t>ภัยจากอากาศหนาวเป็นปรากฏการณ์ธรรมชาติ เกิดจากสภาพอากาศที่มีความหนาวจัด อุณหภูมิต่ำกว่า 4 องศาเซลเซียสและลดลงต่อเนื่องจนประชาชนได้รับผลกระทบอย่างรุนแรง และกว้างขวาง มักเกิดทั่วไปในประเทศไทยช่วงระหว่างเดือนพฤศจิกายนถึงเดือนกุมภาพันธ์ของทุกปี เนื่องจากลมมรสุม ตะวันออกเฉียงเหนือเริ่มปกคลุม และนำความหนาวเย็นมาสู่ประเทศไทย ในปี พ.ศ. ๒๕๕๙ - ๒๕๖๓ อำเภอ ปทุมรัตต์ ไม่มีสถานการณ์ภัยหนาว แต่มีประชาชนในพื้นที่บางส่วนที่ได้รับความเดือดร้อนจากสภาพอากาศ หนาวเย็นโดยเฉพาะกลุ่มเปราะบางที่มีความยากจน ขาดแคลนเครื่องนุ่งห่มกันหนาว และมีที่อยู่อาศัยที่ไม่ </w:t>
      </w:r>
      <w:r>
        <w:rPr>
          <w:spacing w:val="-2"/>
        </w:rPr>
        <w:t>สามารถป้องกันลมหนาวได้</w:t>
      </w:r>
    </w:p>
    <w:p>
      <w:pPr>
        <w:pStyle w:val="Heading4"/>
        <w:spacing w:line="240" w:lineRule="auto" w:before="1"/>
        <w:ind w:left="2001"/>
      </w:pPr>
      <w:r>
        <w:rPr/>
        <w:t>1.3.10</w:t>
      </w:r>
      <w:r>
        <w:rPr>
          <w:spacing w:val="-2"/>
        </w:rPr>
        <w:t> </w:t>
      </w:r>
      <w:r>
        <w:rPr/>
        <w:t>ภัยจากโรคติดเชื้อไวรัสโคโรนา</w:t>
      </w:r>
      <w:r>
        <w:rPr>
          <w:spacing w:val="2"/>
        </w:rPr>
        <w:t> </w:t>
      </w:r>
      <w:r>
        <w:rPr/>
        <w:t>2019</w:t>
      </w:r>
      <w:r>
        <w:rPr>
          <w:spacing w:val="-1"/>
        </w:rPr>
        <w:t> </w:t>
      </w:r>
      <w:r>
        <w:rPr/>
        <w:t>(Covid-</w:t>
      </w:r>
      <w:r>
        <w:rPr>
          <w:spacing w:val="-5"/>
        </w:rPr>
        <w:t>19)</w:t>
      </w:r>
    </w:p>
    <w:p>
      <w:pPr>
        <w:pStyle w:val="BodyText"/>
        <w:spacing w:before="123" w:after="3"/>
        <w:ind w:right="973" w:firstLine="1416"/>
        <w:jc w:val="both"/>
      </w:pPr>
      <w:r>
        <w:rPr/>
        <w:t>โรคระบาด เป็นโรคติดต่อหรือโรคที่ยังไม่ทราบสาเหตุของการเกิดโรคแน่ชัดซึ่งอาจแพร่ไปสู่ ผู้อื่นได้อย่างรวดเร็วและกว้างขวาง หรือมีภาวะของการเกิดโรคมากกว่าปกติที่เคยเป็นมา (พระราชบัญญัติ โรคติดต่อ, ๒๕๕๘) ประกอบด้วย ๑) โรคติดเชื้ออุบัติใหม่ (Emerging Infectious</w:t>
      </w:r>
      <w:r>
        <w:rPr>
          <w:spacing w:val="-6"/>
        </w:rPr>
        <w:t> </w:t>
      </w:r>
      <w:r>
        <w:rPr/>
        <w:t>Diseases)</w:t>
      </w:r>
      <w:r>
        <w:rPr>
          <w:spacing w:val="-9"/>
        </w:rPr>
        <w:t> </w:t>
      </w:r>
      <w:r>
        <w:rPr/>
        <w:t>หมายถึง โรคติด เชื้อที่มีแนวโน้ม ที่จะพบมากขึ้นในอนาคตอันใกล้ รวมไปถึงโรคที่เกิดขึ้นใหม่ในที่ใดที่หนึ่ง หรือแพร่ระบาดเข้า ไปสู่อีกที่หนึ่ง รวมถึงโรคติดเชื้อที่เคยควบคุมได้ด้วยยาปฏิชีวนะแต่เกิดการดื้อยา เช่น โรคเอดส์ โรคซาร์ส โรค ไข้หวัดนก โรคไข้หวัดใหญ่สายพันธุ์ H๑๑ (๒๐๐๙) โรคติดเชื้อไวรัสอีโบลา เป็นต้น และ ๒) โรคติดเชื้ออุบัติซ้ำ (Re-emerging Infectious Diseases) หมายถึง โรคติดเชื้อที่เคยแพร่ระบาดในอดีต และสงบไปแล้วเป็น เวลานานหลายปี แต่กลับมาระบาดขึ้นอีก ตัวอย่างโรคติดเชื้ออุบัติซ้ำ เช่น โรคไข้ปวดข้อ ยุงลาย กาฬโรค วัณโรค ไข้เลือดออก และมาลาเรีย เป็นต้น ในช่วงปีที่ผ่านมา อำเภอปทุมรัตต์ ได้รับผลกระทบจากการแพร่ ระบาดของโรคติดเชื้อไวรัสโคโรนา ๒๐๑๙ เป็นอย่างมาก มีรายละเอียดสถิติการเกิดภัย ดังตาราง</w:t>
      </w: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277"/>
        <w:gridCol w:w="2269"/>
        <w:gridCol w:w="1421"/>
        <w:gridCol w:w="1589"/>
        <w:gridCol w:w="1673"/>
      </w:tblGrid>
      <w:tr>
        <w:trPr>
          <w:trHeight w:val="357" w:hRule="atLeast"/>
        </w:trPr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spacing w:before="183"/>
              <w:rPr>
                <w:sz w:val="32"/>
              </w:rPr>
            </w:pPr>
          </w:p>
          <w:p>
            <w:pPr>
              <w:pStyle w:val="TableParagraph"/>
              <w:ind w:left="13" w:righ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277" w:type="dxa"/>
            <w:vMerge w:val="restart"/>
            <w:shd w:val="clear" w:color="auto" w:fill="D5E2BB"/>
          </w:tcPr>
          <w:p>
            <w:pPr>
              <w:pStyle w:val="TableParagraph"/>
              <w:spacing w:before="181"/>
              <w:ind w:left="238" w:right="149" w:hanging="88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จำนวนครั้ง ที่เกิดเหตุ (ครั้ง)</w:t>
            </w:r>
          </w:p>
        </w:tc>
        <w:tc>
          <w:tcPr>
            <w:tcW w:w="2269" w:type="dxa"/>
            <w:vMerge w:val="restart"/>
            <w:shd w:val="clear" w:color="auto" w:fill="D5E2BB"/>
          </w:tcPr>
          <w:p>
            <w:pPr>
              <w:pStyle w:val="TableParagraph"/>
              <w:spacing w:before="183"/>
              <w:rPr>
                <w:sz w:val="32"/>
              </w:rPr>
            </w:pPr>
          </w:p>
          <w:p>
            <w:pPr>
              <w:pStyle w:val="TableParagraph"/>
              <w:ind w:left="5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จำนวนตำบล</w:t>
            </w:r>
          </w:p>
        </w:tc>
        <w:tc>
          <w:tcPr>
            <w:tcW w:w="3010" w:type="dxa"/>
            <w:gridSpan w:val="2"/>
            <w:shd w:val="clear" w:color="auto" w:fill="D5E2BB"/>
          </w:tcPr>
          <w:p>
            <w:pPr>
              <w:pStyle w:val="TableParagraph"/>
              <w:spacing w:line="338" w:lineRule="exact"/>
              <w:ind w:left="46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ผลกระทบความเสียหาย</w:t>
            </w:r>
          </w:p>
        </w:tc>
        <w:tc>
          <w:tcPr>
            <w:tcW w:w="1673" w:type="dxa"/>
            <w:vMerge w:val="restart"/>
            <w:shd w:val="clear" w:color="auto" w:fill="D5E2BB"/>
          </w:tcPr>
          <w:p>
            <w:pPr>
              <w:pStyle w:val="TableParagraph"/>
              <w:spacing w:before="181"/>
              <w:ind w:left="240" w:right="241" w:firstLine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มูลค่า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ความเสียหาย (บาท)</w:t>
            </w:r>
          </w:p>
        </w:tc>
      </w:tr>
      <w:tr>
        <w:trPr>
          <w:trHeight w:val="1086" w:hRule="atLeast"/>
        </w:trPr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shd w:val="clear" w:color="auto" w:fill="D5E2BB"/>
          </w:tcPr>
          <w:p>
            <w:pPr>
              <w:pStyle w:val="TableParagraph"/>
              <w:spacing w:before="1"/>
              <w:ind w:left="493" w:right="349" w:hanging="14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589" w:type="dxa"/>
            <w:shd w:val="clear" w:color="auto" w:fill="D5E2BB"/>
          </w:tcPr>
          <w:p>
            <w:pPr>
              <w:pStyle w:val="TableParagraph"/>
              <w:spacing w:before="1"/>
              <w:ind w:left="577" w:hanging="46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จำนวนผู้ติดเชื้อ </w:t>
            </w:r>
            <w:r>
              <w:rPr>
                <w:b/>
                <w:bCs/>
                <w:spacing w:val="-4"/>
                <w:sz w:val="32"/>
                <w:szCs w:val="32"/>
              </w:rPr>
              <w:t>(คน)</w:t>
            </w:r>
          </w:p>
        </w:tc>
        <w:tc>
          <w:tcPr>
            <w:tcW w:w="1673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0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1"/>
              <w:ind w:left="13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spacing w:line="341" w:lineRule="exact" w:before="1"/>
              <w:ind w:left="4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1"/>
              <w:ind w:left="61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341" w:lineRule="exact" w:before="1"/>
              <w:ind w:lef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1"/>
              <w:ind w:left="3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277" w:type="dxa"/>
          </w:tcPr>
          <w:p>
            <w:pPr>
              <w:pStyle w:val="TableParagraph"/>
              <w:spacing w:line="341" w:lineRule="exact" w:before="2"/>
              <w:ind w:left="13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spacing w:line="341" w:lineRule="exact" w:before="2"/>
              <w:ind w:left="4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1421" w:type="dxa"/>
          </w:tcPr>
          <w:p>
            <w:pPr>
              <w:pStyle w:val="TableParagraph"/>
              <w:spacing w:line="341" w:lineRule="exact" w:before="2"/>
              <w:ind w:left="61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341" w:lineRule="exact" w:before="2"/>
              <w:ind w:lef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1" w:lineRule="exact" w:before="2"/>
              <w:ind w:left="3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2564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spacing w:line="342" w:lineRule="exact"/>
              <w:ind w:left="4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1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2" w:lineRule="exact"/>
              <w:ind w:left="3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2566</w:t>
            </w:r>
          </w:p>
        </w:tc>
        <w:tc>
          <w:tcPr>
            <w:tcW w:w="1277" w:type="dxa"/>
          </w:tcPr>
          <w:p>
            <w:pPr>
              <w:pStyle w:val="TableParagraph"/>
              <w:spacing w:line="342" w:lineRule="exact"/>
              <w:ind w:left="13" w:righ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spacing w:line="342" w:lineRule="exact"/>
              <w:ind w:left="4" w:right="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1421" w:type="dxa"/>
          </w:tcPr>
          <w:p>
            <w:pPr>
              <w:pStyle w:val="TableParagraph"/>
              <w:spacing w:line="342" w:lineRule="exact"/>
              <w:ind w:left="61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9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73" w:type="dxa"/>
          </w:tcPr>
          <w:p>
            <w:pPr>
              <w:pStyle w:val="TableParagraph"/>
              <w:spacing w:line="342" w:lineRule="exact"/>
              <w:ind w:left="3" w:righ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2" w:hRule="atLeast"/>
        </w:trPr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2" w:lineRule="exact"/>
              <w:ind w:left="13" w:righ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277" w:type="dxa"/>
            <w:shd w:val="clear" w:color="auto" w:fill="D5E2BB"/>
          </w:tcPr>
          <w:p>
            <w:pPr>
              <w:pStyle w:val="TableParagraph"/>
              <w:spacing w:line="342" w:lineRule="exact"/>
              <w:ind w:left="13" w:right="10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4</w:t>
            </w:r>
          </w:p>
        </w:tc>
        <w:tc>
          <w:tcPr>
            <w:tcW w:w="2269" w:type="dxa"/>
            <w:shd w:val="clear" w:color="auto" w:fill="D5E2BB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1421" w:type="dxa"/>
            <w:shd w:val="clear" w:color="auto" w:fill="D5E2BB"/>
          </w:tcPr>
          <w:p>
            <w:pPr>
              <w:pStyle w:val="TableParagraph"/>
              <w:spacing w:line="342" w:lineRule="exact"/>
              <w:ind w:left="63" w:right="62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589" w:type="dxa"/>
            <w:shd w:val="clear" w:color="auto" w:fill="D5E2BB"/>
          </w:tcPr>
          <w:p>
            <w:pPr>
              <w:pStyle w:val="TableParagraph"/>
              <w:spacing w:line="342" w:lineRule="exact"/>
              <w:ind w:left="5" w:right="5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  <w:tc>
          <w:tcPr>
            <w:tcW w:w="1673" w:type="dxa"/>
            <w:shd w:val="clear" w:color="auto" w:fill="D5E2BB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-</w:t>
            </w:r>
          </w:p>
        </w:tc>
      </w:tr>
    </w:tbl>
    <w:p>
      <w:pPr>
        <w:pStyle w:val="BodyText"/>
        <w:tabs>
          <w:tab w:pos="2388" w:val="left" w:leader="none"/>
        </w:tabs>
        <w:spacing w:before="240"/>
        <w:ind w:left="1632"/>
      </w:pPr>
      <w:r>
        <w:rPr/>
        <w:t>(ที่มา</w:t>
      </w:r>
      <w:r>
        <w:rPr>
          <w:spacing w:val="-1"/>
        </w:rPr>
        <w:t> </w:t>
      </w:r>
      <w:r>
        <w:rPr>
          <w:spacing w:val="-10"/>
        </w:rPr>
        <w:t>:</w:t>
      </w:r>
      <w:r>
        <w:rPr/>
        <w:tab/>
        <w:t>ฝ่ายความมั่นคง</w:t>
      </w:r>
      <w:r>
        <w:rPr>
          <w:spacing w:val="67"/>
        </w:rPr>
        <w:t> </w:t>
      </w:r>
      <w:r>
        <w:rPr/>
        <w:t>ข้อมูล</w:t>
      </w:r>
      <w:r>
        <w:rPr>
          <w:spacing w:val="-1"/>
        </w:rPr>
        <w:t> </w:t>
      </w:r>
      <w:r>
        <w:rPr/>
        <w:t>ณ</w:t>
      </w:r>
      <w:r>
        <w:rPr>
          <w:spacing w:val="-1"/>
        </w:rPr>
        <w:t> </w:t>
      </w:r>
      <w:r>
        <w:rPr/>
        <w:t>วันที่</w:t>
      </w:r>
      <w:r>
        <w:rPr>
          <w:spacing w:val="65"/>
        </w:rPr>
        <w:t> </w:t>
      </w:r>
      <w:r>
        <w:rPr/>
        <w:t>30</w:t>
      </w:r>
      <w:r>
        <w:rPr>
          <w:spacing w:val="69"/>
        </w:rPr>
        <w:t> </w:t>
      </w:r>
      <w:r>
        <w:rPr/>
        <w:t>เดือน</w:t>
      </w:r>
      <w:r>
        <w:rPr>
          <w:spacing w:val="65"/>
        </w:rPr>
        <w:t> </w:t>
      </w:r>
      <w:r>
        <w:rPr/>
        <w:t>พฤศจิกายน</w:t>
      </w:r>
      <w:r>
        <w:rPr>
          <w:spacing w:val="69"/>
        </w:rPr>
        <w:t> </w:t>
      </w:r>
      <w:r>
        <w:rPr/>
        <w:t>พ.ศ.</w:t>
      </w:r>
      <w:r>
        <w:rPr>
          <w:spacing w:val="70"/>
        </w:rPr>
        <w:t> </w:t>
      </w:r>
      <w:r>
        <w:rPr>
          <w:spacing w:val="-2"/>
        </w:rPr>
        <w:t>2566)</w:t>
      </w:r>
    </w:p>
    <w:p>
      <w:pPr>
        <w:spacing w:after="0"/>
        <w:sectPr>
          <w:pgSz w:w="11910" w:h="16840"/>
          <w:pgMar w:top="1240" w:bottom="280" w:left="420" w:right="160"/>
        </w:sectPr>
      </w:pPr>
    </w:p>
    <w:p>
      <w:pPr>
        <w:pStyle w:val="BodyText"/>
        <w:spacing w:before="70"/>
        <w:ind w:left="1030" w:right="721"/>
        <w:jc w:val="center"/>
      </w:pPr>
      <w:r>
        <w:rPr>
          <w:spacing w:val="-2"/>
        </w:rPr>
        <w:t>-</w:t>
      </w:r>
      <w:r>
        <w:rPr>
          <w:spacing w:val="-7"/>
        </w:rPr>
        <w:t>9-</w:t>
      </w:r>
    </w:p>
    <w:p>
      <w:pPr>
        <w:pStyle w:val="BodyText"/>
        <w:spacing w:before="1"/>
        <w:ind w:left="0"/>
      </w:pPr>
    </w:p>
    <w:p>
      <w:pPr>
        <w:pStyle w:val="Heading4"/>
        <w:numPr>
          <w:ilvl w:val="1"/>
          <w:numId w:val="18"/>
        </w:numPr>
        <w:tabs>
          <w:tab w:pos="1698" w:val="left" w:leader="none"/>
        </w:tabs>
        <w:spacing w:line="240" w:lineRule="auto" w:before="1" w:after="0"/>
        <w:ind w:left="1698" w:right="0" w:hanging="418"/>
        <w:jc w:val="both"/>
      </w:pPr>
      <w:r>
        <w:rPr>
          <w:spacing w:val="-2"/>
        </w:rPr>
        <w:t>สถานการณ์แนวโน้มความเสี่ยงจากสาธารณภัยที่เกิดขึ้นในพื้นที่</w:t>
      </w:r>
    </w:p>
    <w:p>
      <w:pPr>
        <w:pStyle w:val="BodyText"/>
        <w:spacing w:before="2"/>
        <w:ind w:right="970" w:firstLine="708"/>
        <w:jc w:val="right"/>
      </w:pPr>
      <w:r>
        <w:rPr/>
        <w:t>จากข้อมูลสถิติการเกิดสาธารณภัยที่เกิดขึ้นทุกปีซึ่งนับวันยิ่งมีโอกาสเกิดขึ้นบ่อยครั้ง</w:t>
      </w:r>
      <w:r>
        <w:rPr>
          <w:spacing w:val="80"/>
        </w:rPr>
        <w:t> </w:t>
      </w:r>
      <w:r>
        <w:rPr/>
        <w:t>ประกอบกับ</w:t>
      </w:r>
      <w:r>
        <w:rPr>
          <w:spacing w:val="80"/>
          <w:w w:val="150"/>
        </w:rPr>
        <w:t> </w:t>
      </w:r>
      <w:r>
        <w:rPr/>
        <w:t>ลักษณะภูมิศาสตร์เป็นเป็นที่ราบลุ่มแม่น้ำชี</w:t>
      </w:r>
      <w:r>
        <w:rPr>
          <w:spacing w:val="65"/>
        </w:rPr>
        <w:t>  </w:t>
      </w:r>
      <w:r>
        <w:rPr/>
        <w:t>และเขตที่ราบตามสองแนวฝั่งของลำห้วยก๊ากวาก</w:t>
      </w:r>
      <w:r>
        <w:rPr>
          <w:spacing w:val="78"/>
          <w:w w:val="150"/>
        </w:rPr>
        <w:t> </w:t>
      </w:r>
      <w:r>
        <w:rPr/>
        <w:t>ลักษณะ</w:t>
      </w:r>
      <w:r>
        <w:rPr>
          <w:spacing w:val="40"/>
        </w:rPr>
        <w:t>  </w:t>
      </w:r>
      <w:r>
        <w:rPr/>
        <w:t>ภูมิอากาศฤดูร้อนมีอากาศร้อนและแห้งแล้ง</w:t>
      </w:r>
      <w:r>
        <w:rPr>
          <w:spacing w:val="40"/>
        </w:rPr>
        <w:t> </w:t>
      </w:r>
      <w:r>
        <w:rPr/>
        <w:t>ระหว่างเดือนกุมภาพันธ์ถึงเมษายน อุณหภูมิประมาณ ๓๕ องศา เซลเซียส</w:t>
      </w:r>
      <w:r>
        <w:rPr>
          <w:spacing w:val="-14"/>
        </w:rPr>
        <w:t> </w:t>
      </w:r>
      <w:r>
        <w:rPr/>
        <w:t>ในช่วงฤดูฝนมีฝนตกไม่สม่ำเสมอระหว่างเดือนพฤษภาคมถึงกันยายน</w:t>
      </w:r>
      <w:r>
        <w:rPr>
          <w:spacing w:val="-14"/>
        </w:rPr>
        <w:t> </w:t>
      </w:r>
      <w:r>
        <w:rPr/>
        <w:t>ปริมาณน้ำฝนประมาณ</w:t>
      </w:r>
      <w:r>
        <w:rPr>
          <w:spacing w:val="-12"/>
        </w:rPr>
        <w:t> </w:t>
      </w:r>
      <w:r>
        <w:rPr/>
        <w:t>๑,๔๐๐ มิลลิเมตรต่อปี</w:t>
      </w:r>
      <w:r>
        <w:rPr>
          <w:spacing w:val="61"/>
        </w:rPr>
        <w:t> </w:t>
      </w:r>
      <w:r>
        <w:rPr/>
        <w:t>ฤดูหนาวมีอากาศเย็นระหว่างเดือนตุลาคมถึงมกราคม</w:t>
      </w:r>
      <w:r>
        <w:rPr>
          <w:spacing w:val="61"/>
        </w:rPr>
        <w:t> </w:t>
      </w:r>
      <w:r>
        <w:rPr/>
        <w:t>มีสถานที่ที่ก่อให้เกิดอันตราย</w:t>
      </w:r>
      <w:r>
        <w:rPr>
          <w:spacing w:val="70"/>
          <w:w w:val="150"/>
        </w:rPr>
        <w:t> </w:t>
      </w:r>
      <w:r>
        <w:rPr/>
        <w:t>เช่น</w:t>
      </w:r>
      <w:r>
        <w:rPr>
          <w:spacing w:val="40"/>
        </w:rPr>
        <w:t>  </w:t>
      </w:r>
      <w:r>
        <w:rPr/>
        <w:t>โรงงานทำน้ำแข็ง ทำให้อำเภอปทุมรัตต์มีความเสี่ยงต่อการเกิดสาธารณภัย ซึ่งเรียงลำดับตามความเสี่ยงภัยใน พื้นที่โดยสามารถวิเคราะห์และประเมินความเสี่ยงจากสาธารณภัยในพื้นที่อำเภอปทุมรัตต์ในประเด็นต่างๆ</w:t>
      </w:r>
      <w:r>
        <w:rPr>
          <w:spacing w:val="-15"/>
        </w:rPr>
        <w:t> </w:t>
      </w:r>
      <w:r>
        <w:rPr/>
        <w:t>ดังนี้ ๑)</w:t>
      </w:r>
      <w:r>
        <w:rPr>
          <w:spacing w:val="40"/>
        </w:rPr>
        <w:t> </w:t>
      </w:r>
      <w:r>
        <w:rPr/>
        <w:t>ประเมินภัยอันตราย</w:t>
      </w:r>
      <w:r>
        <w:rPr>
          <w:spacing w:val="40"/>
        </w:rPr>
        <w:t> </w:t>
      </w:r>
      <w:r>
        <w:rPr/>
        <w:t>เพื่อให้ทราบถึงความรุนแรงของภัย</w:t>
      </w:r>
      <w:r>
        <w:rPr>
          <w:spacing w:val="40"/>
        </w:rPr>
        <w:t> </w:t>
      </w:r>
      <w:r>
        <w:rPr/>
        <w:t>ประเภทภัย</w:t>
      </w:r>
      <w:r>
        <w:rPr>
          <w:spacing w:val="40"/>
        </w:rPr>
        <w:t> </w:t>
      </w:r>
      <w:r>
        <w:rPr/>
        <w:t>และสถานที่</w:t>
      </w:r>
      <w:r>
        <w:rPr>
          <w:spacing w:val="40"/>
        </w:rPr>
        <w:t> </w:t>
      </w:r>
      <w:r>
        <w:rPr/>
        <w:t>รวมถึงการ</w:t>
      </w:r>
      <w:r>
        <w:rPr>
          <w:spacing w:val="40"/>
        </w:rPr>
        <w:t> </w:t>
      </w:r>
      <w:r>
        <w:rPr/>
        <w:t>ดำรงชีวิตของชุมชนและสังคมที่จะได้รับผลกระทบ</w:t>
      </w:r>
      <w:r>
        <w:rPr>
          <w:spacing w:val="40"/>
        </w:rPr>
        <w:t> </w:t>
      </w:r>
      <w:r>
        <w:rPr/>
        <w:t>โดยระบุสาเหตุหรือปัจจัยที่ทำให้เกิดความเสี่ยงจากสา</w:t>
      </w:r>
      <w:r>
        <w:rPr>
          <w:spacing w:val="40"/>
        </w:rPr>
        <w:t>  </w:t>
      </w:r>
      <w:r>
        <w:rPr/>
        <w:t>ธารณภัยแต่ละประเภทภัยจากสาธารณภัย</w:t>
      </w:r>
      <w:r>
        <w:rPr>
          <w:spacing w:val="21"/>
        </w:rPr>
        <w:t> </w:t>
      </w:r>
      <w:r>
        <w:rPr/>
        <w:t>เช่น</w:t>
      </w:r>
      <w:r>
        <w:rPr>
          <w:spacing w:val="14"/>
        </w:rPr>
        <w:t> </w:t>
      </w:r>
      <w:r>
        <w:rPr/>
        <w:t>สถานที่ตั้งบ้านเรือนประชาชน</w:t>
      </w:r>
      <w:r>
        <w:rPr>
          <w:spacing w:val="28"/>
        </w:rPr>
        <w:t> </w:t>
      </w:r>
      <w:r>
        <w:rPr/>
        <w:t>ทรัพย์สิน</w:t>
      </w:r>
      <w:r>
        <w:rPr>
          <w:spacing w:val="15"/>
        </w:rPr>
        <w:t> </w:t>
      </w:r>
      <w:r>
        <w:rPr>
          <w:spacing w:val="-2"/>
        </w:rPr>
        <w:t>หรือสภาพแวดล้อม</w:t>
      </w:r>
    </w:p>
    <w:p>
      <w:pPr>
        <w:pStyle w:val="BodyText"/>
        <w:spacing w:line="361" w:lineRule="exact" w:before="1"/>
        <w:jc w:val="both"/>
      </w:pPr>
      <w:r>
        <w:rPr/>
        <w:t>ต่างๆ</w:t>
      </w:r>
      <w:r>
        <w:rPr>
          <w:spacing w:val="-2"/>
        </w:rPr>
        <w:t> ที่อยู่ภายในอาณา</w:t>
      </w:r>
    </w:p>
    <w:p>
      <w:pPr>
        <w:pStyle w:val="BodyText"/>
        <w:ind w:right="970" w:firstLine="708"/>
        <w:jc w:val="both"/>
      </w:pPr>
      <w:r>
        <w:rPr/>
        <w:t>๒) ประเมินความล่อแหลม เพื่อให้ทราบถึงประชาชนและทรัพย์สินที่อยู่ในพื้นที่ที่มีความเสี่ยงบริเวณ พื้นที่ที่จะเกิดภัยและมีโอกาสได้รับความเสียหายจากภัยนั้น ๆ สิ่งนั้นว่ามีความสามารถต้านทานต่อภัยอันตราย ได้เท่าใด เช่น ชุมชนในพื้นที่ขาดความสามารถในการป้องกัน</w:t>
      </w:r>
    </w:p>
    <w:p>
      <w:pPr>
        <w:pStyle w:val="BodyText"/>
        <w:ind w:right="980" w:firstLine="708"/>
        <w:jc w:val="both"/>
      </w:pPr>
      <w:r>
        <w:rPr/>
        <w:t>๓) วิเคราะห์ความเปราะบาง เพื่อให้ทราบถึงระดับความเสี่ยงของสภาพ หรือองค์ประกอบของตนเอง </w:t>
      </w:r>
      <w:r>
        <w:rPr>
          <w:spacing w:val="-2"/>
        </w:rPr>
        <w:t>ไม่สามารถรับมือกับภัยอันตรายที่อาจจะเกิดขึ้นและเมื่อเกิดภัยแล้วไม่สามารถฟื้นฟูได้อย่างรวดเร็วและถึง</w:t>
      </w:r>
      <w:r>
        <w:rPr>
          <w:spacing w:val="40"/>
        </w:rPr>
        <w:t> </w:t>
      </w:r>
      <w:r>
        <w:rPr/>
        <w:t>ความรู้ ทักษะ และทรัพยากรต่างๆ ที่มีอยู่ในพื้นที่ สามารถนำมาใช้ช่วยเหลือชุมชนที่เสี่ยงภัย</w:t>
      </w:r>
    </w:p>
    <w:p>
      <w:pPr>
        <w:pStyle w:val="BodyText"/>
        <w:spacing w:before="2"/>
        <w:ind w:right="986" w:firstLine="708"/>
        <w:jc w:val="both"/>
      </w:pPr>
      <w:r>
        <w:rPr/>
        <w:t>๔) วิเคราะห์ศักยภาพ ขีดความสามารถในการเตรียมพร้อมรับมือกับสาธารณภัย เช่น พิจารณา สามารถวางแผนรับมือกับภัยต่างๆ ได้ ความเสี่ยงจากสาธารณภัยของจังหวัดนั้นๆ ก็จะลดลง เป็นต้น</w:t>
      </w:r>
    </w:p>
    <w:p>
      <w:pPr>
        <w:pStyle w:val="BodyText"/>
        <w:ind w:left="0"/>
      </w:pPr>
    </w:p>
    <w:p>
      <w:pPr>
        <w:pStyle w:val="Heading4"/>
        <w:numPr>
          <w:ilvl w:val="1"/>
          <w:numId w:val="18"/>
        </w:numPr>
        <w:tabs>
          <w:tab w:pos="1706" w:val="left" w:leader="none"/>
        </w:tabs>
        <w:spacing w:line="361" w:lineRule="exact" w:before="0" w:after="0"/>
        <w:ind w:left="1706" w:right="0" w:hanging="426"/>
        <w:jc w:val="both"/>
      </w:pPr>
      <w:r>
        <w:rPr>
          <w:spacing w:val="-2"/>
        </w:rPr>
        <w:t>การจัดลำดับความเสี่ยงจากสาธารณภัยในพื้นที่อำเภอ</w:t>
      </w:r>
    </w:p>
    <w:p>
      <w:pPr>
        <w:pStyle w:val="BodyText"/>
        <w:ind w:right="967" w:firstLine="720"/>
        <w:jc w:val="both"/>
      </w:pPr>
      <w:r>
        <w:rPr>
          <w:spacing w:val="-6"/>
        </w:rPr>
        <w:t>จากการวิเคราะห์และประเมินความเสี่ยงจากสาธารณภัย โดยพิจารณาจากข้อมูลสถิติความถี่ของการเกิดภัย </w:t>
      </w:r>
      <w:r>
        <w:rPr/>
        <w:t>พื้นที่เสี่ยงและปัจจัยที่ทำให้เกิดความเสี่ยงจากสาธารณภัย จึงจัดลำดับความเสี่ยงสาธารณภัยในพื้นที่อำเภอ ดังนี้ (จัดลำดับจากความเสี่ยงภัยมากไปหาน้อยตามลำดับ)</w:t>
      </w:r>
    </w:p>
    <w:p>
      <w:pPr>
        <w:pStyle w:val="BodyText"/>
        <w:spacing w:before="3"/>
        <w:ind w:left="0"/>
        <w:rPr>
          <w:sz w:val="16"/>
        </w:rPr>
      </w:pP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2693"/>
        <w:gridCol w:w="5390"/>
      </w:tblGrid>
      <w:tr>
        <w:trPr>
          <w:trHeight w:val="946" w:hRule="atLeast"/>
        </w:trPr>
        <w:tc>
          <w:tcPr>
            <w:tcW w:w="1421" w:type="dxa"/>
          </w:tcPr>
          <w:p>
            <w:pPr>
              <w:pStyle w:val="TableParagraph"/>
              <w:spacing w:line="360" w:lineRule="exact" w:before="206"/>
              <w:ind w:left="123" w:firstLine="33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ความเสี่ยงภัย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6"/>
              <w:ind w:left="68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ประเภทของภัย</w:t>
            </w:r>
          </w:p>
        </w:tc>
        <w:tc>
          <w:tcPr>
            <w:tcW w:w="5390" w:type="dxa"/>
          </w:tcPr>
          <w:p>
            <w:pPr>
              <w:pStyle w:val="TableParagraph"/>
              <w:spacing w:before="226"/>
              <w:ind w:left="17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ลักษณะของการเกิดภัย</w:t>
            </w:r>
          </w:p>
        </w:tc>
      </w:tr>
      <w:tr>
        <w:trPr>
          <w:trHeight w:val="726" w:hRule="atLeast"/>
        </w:trPr>
        <w:tc>
          <w:tcPr>
            <w:tcW w:w="1421" w:type="dxa"/>
          </w:tcPr>
          <w:p>
            <w:pPr>
              <w:pStyle w:val="TableParagraph"/>
              <w:spacing w:before="1"/>
              <w:ind w:left="64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วาตภัย</w:t>
            </w:r>
          </w:p>
        </w:tc>
        <w:tc>
          <w:tcPr>
            <w:tcW w:w="5390" w:type="dxa"/>
          </w:tcPr>
          <w:p>
            <w:pPr>
              <w:pStyle w:val="TableParagraph"/>
              <w:spacing w:line="361" w:lineRule="exact" w:before="1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ฝนตกติดต่อกันหลายวันทำให้ลำน้ำเสียว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และลำน้ำเตา</w:t>
            </w:r>
            <w:r>
              <w:rPr>
                <w:spacing w:val="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น้ำเอ่อ</w:t>
            </w:r>
          </w:p>
          <w:p>
            <w:pPr>
              <w:pStyle w:val="TableParagraph"/>
              <w:spacing w:line="344" w:lineRule="exact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ล้นตลิ่งเข้าท่วมพื้นที่เกษตรได้รับความเสียหาย</w:t>
            </w:r>
          </w:p>
        </w:tc>
      </w:tr>
      <w:tr>
        <w:trPr>
          <w:trHeight w:val="718" w:hRule="atLeast"/>
        </w:trPr>
        <w:tc>
          <w:tcPr>
            <w:tcW w:w="1421" w:type="dxa"/>
          </w:tcPr>
          <w:p>
            <w:pPr>
              <w:pStyle w:val="TableParagraph"/>
              <w:spacing w:line="359" w:lineRule="exact"/>
              <w:ind w:left="64" w:right="6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359" w:lineRule="exact"/>
              <w:ind w:left="10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อัคคีภัย</w:t>
            </w:r>
          </w:p>
        </w:tc>
        <w:tc>
          <w:tcPr>
            <w:tcW w:w="5390" w:type="dxa"/>
          </w:tcPr>
          <w:p>
            <w:pPr>
              <w:pStyle w:val="TableParagraph"/>
              <w:spacing w:line="359" w:lineRule="exact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ไฟฟ้ารัดวงจร</w:t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"/>
        <w:ind w:left="0"/>
      </w:pPr>
    </w:p>
    <w:p>
      <w:pPr>
        <w:pStyle w:val="BodyText"/>
        <w:spacing w:before="1"/>
        <w:ind w:left="0" w:right="1408"/>
        <w:jc w:val="right"/>
      </w:pPr>
      <w:r>
        <w:rPr/>
        <w:t>/1.6</w:t>
      </w:r>
      <w:r>
        <w:rPr>
          <w:spacing w:val="-1"/>
        </w:rPr>
        <w:t> </w:t>
      </w:r>
      <w:r>
        <w:rPr>
          <w:spacing w:val="-2"/>
        </w:rPr>
        <w:t>ปฏิทินสาธารณภัย...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30" w:right="721"/>
        <w:jc w:val="center"/>
      </w:pPr>
      <w:r>
        <w:rPr>
          <w:spacing w:val="-2"/>
        </w:rPr>
        <w:t>-</w:t>
      </w:r>
      <w:r>
        <w:rPr>
          <w:spacing w:val="-5"/>
        </w:rPr>
        <w:t>10-</w:t>
      </w:r>
    </w:p>
    <w:p>
      <w:pPr>
        <w:pStyle w:val="BodyText"/>
        <w:ind w:left="0"/>
      </w:pPr>
    </w:p>
    <w:p>
      <w:pPr>
        <w:pStyle w:val="BodyText"/>
        <w:spacing w:before="3"/>
        <w:ind w:left="0"/>
      </w:pPr>
    </w:p>
    <w:p>
      <w:pPr>
        <w:pStyle w:val="ListParagraph"/>
        <w:numPr>
          <w:ilvl w:val="1"/>
          <w:numId w:val="18"/>
        </w:numPr>
        <w:tabs>
          <w:tab w:pos="1715" w:val="left" w:leader="none"/>
          <w:tab w:pos="1989" w:val="left" w:leader="none"/>
        </w:tabs>
        <w:spacing w:line="240" w:lineRule="auto" w:before="0" w:after="0"/>
        <w:ind w:left="1989" w:right="976" w:hanging="709"/>
        <w:jc w:val="left"/>
        <w:rPr>
          <w:b/>
          <w:bCs/>
          <w:sz w:val="33"/>
          <w:szCs w:val="33"/>
        </w:rPr>
      </w:pPr>
      <w:r>
        <w:rPr>
          <w:b/>
          <w:bCs/>
          <w:sz w:val="33"/>
          <w:szCs w:val="33"/>
        </w:rPr>
        <w:t>ปฏิทินสาธารณภัยประจำปี </w:t>
      </w:r>
      <w:r>
        <w:rPr>
          <w:sz w:val="33"/>
          <w:szCs w:val="33"/>
        </w:rPr>
        <w:t>(สาธารณภัยที่เกิดขึ้นในพื้นที่) เพื่อเป็นแนวทางในการเตรียมการป้องกันและบรรเทาสาธารณภัยไว้ล่วงหน้า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อำเภอจึงจัดทำปฏิทิน</w:t>
      </w:r>
    </w:p>
    <w:p>
      <w:pPr>
        <w:spacing w:line="372" w:lineRule="exact" w:before="0"/>
        <w:ind w:left="1280" w:right="0" w:firstLine="0"/>
        <w:jc w:val="left"/>
        <w:rPr>
          <w:sz w:val="33"/>
          <w:szCs w:val="33"/>
        </w:rPr>
      </w:pPr>
      <w:r>
        <w:rPr>
          <w:sz w:val="33"/>
          <w:szCs w:val="33"/>
        </w:rPr>
        <w:t>สาธารณภัยที่เกิดขึ้นในพื้นที่</w:t>
      </w:r>
      <w:r>
        <w:rPr>
          <w:spacing w:val="-3"/>
          <w:sz w:val="33"/>
          <w:szCs w:val="33"/>
        </w:rPr>
        <w:t> </w:t>
      </w:r>
      <w:r>
        <w:rPr>
          <w:spacing w:val="-5"/>
          <w:sz w:val="33"/>
          <w:szCs w:val="33"/>
        </w:rPr>
        <w:t>ดังนี้</w:t>
      </w:r>
    </w:p>
    <w:p>
      <w:pPr>
        <w:pStyle w:val="BodyText"/>
        <w:spacing w:before="4" w:after="1"/>
        <w:ind w:left="0"/>
        <w:rPr>
          <w:sz w:val="16"/>
        </w:rPr>
      </w:pPr>
    </w:p>
    <w:tbl>
      <w:tblPr>
        <w:tblW w:w="0" w:type="auto"/>
        <w:jc w:val="left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1557"/>
        <w:gridCol w:w="568"/>
        <w:gridCol w:w="592"/>
        <w:gridCol w:w="576"/>
        <w:gridCol w:w="632"/>
        <w:gridCol w:w="593"/>
        <w:gridCol w:w="572"/>
        <w:gridCol w:w="564"/>
        <w:gridCol w:w="568"/>
        <w:gridCol w:w="564"/>
        <w:gridCol w:w="568"/>
        <w:gridCol w:w="589"/>
        <w:gridCol w:w="564"/>
      </w:tblGrid>
      <w:tr>
        <w:trPr>
          <w:trHeight w:val="630" w:hRule="atLeast"/>
        </w:trPr>
        <w:tc>
          <w:tcPr>
            <w:tcW w:w="1281" w:type="dxa"/>
            <w:vMerge w:val="restart"/>
          </w:tcPr>
          <w:p>
            <w:pPr>
              <w:pStyle w:val="TableParagraph"/>
              <w:ind w:left="371" w:hanging="2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ประเภท </w:t>
            </w:r>
            <w:r>
              <w:rPr>
                <w:b/>
                <w:bCs/>
                <w:spacing w:val="-4"/>
                <w:sz w:val="28"/>
                <w:szCs w:val="28"/>
              </w:rPr>
              <w:t>ของภัย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ind w:left="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ภัย</w:t>
            </w:r>
          </w:p>
        </w:tc>
        <w:tc>
          <w:tcPr>
            <w:tcW w:w="6950" w:type="dxa"/>
            <w:gridSpan w:val="12"/>
          </w:tcPr>
          <w:p>
            <w:pPr>
              <w:pStyle w:val="TableParagraph"/>
              <w:spacing w:line="316" w:lineRule="exact"/>
              <w:ind w:left="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ระยะเวลาที่เกิดภัย</w:t>
            </w:r>
          </w:p>
          <w:p>
            <w:pPr>
              <w:pStyle w:val="TableParagraph"/>
              <w:spacing w:line="293" w:lineRule="exact"/>
              <w:ind w:left="10" w:right="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(เดือน)</w:t>
            </w:r>
          </w:p>
        </w:tc>
      </w:tr>
      <w:tr>
        <w:trPr>
          <w:trHeight w:val="633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ม.ค.</w:t>
            </w:r>
          </w:p>
        </w:tc>
        <w:tc>
          <w:tcPr>
            <w:tcW w:w="592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ก.พ.</w:t>
            </w:r>
          </w:p>
        </w:tc>
        <w:tc>
          <w:tcPr>
            <w:tcW w:w="576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มี.ค.</w:t>
            </w:r>
          </w:p>
        </w:tc>
        <w:tc>
          <w:tcPr>
            <w:tcW w:w="632" w:type="dxa"/>
          </w:tcPr>
          <w:p>
            <w:pPr>
              <w:pStyle w:val="TableParagraph"/>
              <w:spacing w:before="4"/>
              <w:ind w:left="13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เม.ย.</w:t>
            </w:r>
          </w:p>
        </w:tc>
        <w:tc>
          <w:tcPr>
            <w:tcW w:w="593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พ.ค.</w:t>
            </w:r>
          </w:p>
        </w:tc>
        <w:tc>
          <w:tcPr>
            <w:tcW w:w="572" w:type="dxa"/>
          </w:tcPr>
          <w:p>
            <w:pPr>
              <w:pStyle w:val="TableParagraph"/>
              <w:spacing w:before="4"/>
              <w:ind w:left="105"/>
              <w:rPr>
                <w:b/>
                <w:bCs/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4976">
                      <wp:simplePos x="0" y="0"/>
                      <wp:positionH relativeFrom="column">
                        <wp:posOffset>26924</wp:posOffset>
                      </wp:positionH>
                      <wp:positionV relativeFrom="paragraph">
                        <wp:posOffset>664337</wp:posOffset>
                      </wp:positionV>
                      <wp:extent cx="1314450" cy="93980"/>
                      <wp:effectExtent l="0" t="0" r="0" b="0"/>
                      <wp:wrapNone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30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30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0" y="65531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702"/>
                                      </a:moveTo>
                                      <a:lnTo>
                                        <a:pt x="85640" y="36830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5" y="65277"/>
                                      </a:lnTo>
                                      <a:lnTo>
                                        <a:pt x="99949" y="3670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2"/>
                                      </a:moveTo>
                                      <a:lnTo>
                                        <a:pt x="128524" y="36575"/>
                                      </a:lnTo>
                                      <a:lnTo>
                                        <a:pt x="128650" y="65150"/>
                                      </a:lnTo>
                                      <a:lnTo>
                                        <a:pt x="157225" y="64897"/>
                                      </a:lnTo>
                                      <a:lnTo>
                                        <a:pt x="157099" y="3632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0"/>
                                      </a:moveTo>
                                      <a:lnTo>
                                        <a:pt x="185674" y="36067"/>
                                      </a:lnTo>
                                      <a:lnTo>
                                        <a:pt x="185800" y="64642"/>
                                      </a:lnTo>
                                      <a:lnTo>
                                        <a:pt x="214375" y="64515"/>
                                      </a:lnTo>
                                      <a:lnTo>
                                        <a:pt x="214249" y="3594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59"/>
                                      </a:moveTo>
                                      <a:lnTo>
                                        <a:pt x="242824" y="35686"/>
                                      </a:lnTo>
                                      <a:lnTo>
                                        <a:pt x="242950" y="64261"/>
                                      </a:lnTo>
                                      <a:lnTo>
                                        <a:pt x="271525" y="64134"/>
                                      </a:lnTo>
                                      <a:lnTo>
                                        <a:pt x="271399" y="3555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1"/>
                                      </a:moveTo>
                                      <a:lnTo>
                                        <a:pt x="299974" y="35305"/>
                                      </a:lnTo>
                                      <a:lnTo>
                                        <a:pt x="300100" y="63880"/>
                                      </a:lnTo>
                                      <a:lnTo>
                                        <a:pt x="328675" y="63626"/>
                                      </a:lnTo>
                                      <a:lnTo>
                                        <a:pt x="328549" y="350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1"/>
                                      </a:moveTo>
                                      <a:lnTo>
                                        <a:pt x="357124" y="34925"/>
                                      </a:lnTo>
                                      <a:lnTo>
                                        <a:pt x="357250" y="63500"/>
                                      </a:lnTo>
                                      <a:lnTo>
                                        <a:pt x="385825" y="63246"/>
                                      </a:lnTo>
                                      <a:lnTo>
                                        <a:pt x="385699" y="3467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89"/>
                                      </a:moveTo>
                                      <a:lnTo>
                                        <a:pt x="414274" y="34416"/>
                                      </a:lnTo>
                                      <a:lnTo>
                                        <a:pt x="414400" y="62991"/>
                                      </a:lnTo>
                                      <a:lnTo>
                                        <a:pt x="442975" y="62864"/>
                                      </a:lnTo>
                                      <a:lnTo>
                                        <a:pt x="442849" y="3428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8"/>
                                      </a:moveTo>
                                      <a:lnTo>
                                        <a:pt x="471424" y="34035"/>
                                      </a:lnTo>
                                      <a:lnTo>
                                        <a:pt x="471550" y="62610"/>
                                      </a:lnTo>
                                      <a:lnTo>
                                        <a:pt x="500125" y="62483"/>
                                      </a:lnTo>
                                      <a:lnTo>
                                        <a:pt x="499999" y="3390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0"/>
                                      </a:moveTo>
                                      <a:lnTo>
                                        <a:pt x="528574" y="33654"/>
                                      </a:lnTo>
                                      <a:lnTo>
                                        <a:pt x="528701" y="62229"/>
                                      </a:lnTo>
                                      <a:lnTo>
                                        <a:pt x="557276" y="61975"/>
                                      </a:lnTo>
                                      <a:lnTo>
                                        <a:pt x="557149" y="3340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20"/>
                                      </a:moveTo>
                                      <a:lnTo>
                                        <a:pt x="585724" y="33274"/>
                                      </a:lnTo>
                                      <a:lnTo>
                                        <a:pt x="585851" y="61849"/>
                                      </a:lnTo>
                                      <a:lnTo>
                                        <a:pt x="614426" y="61595"/>
                                      </a:lnTo>
                                      <a:lnTo>
                                        <a:pt x="614299" y="3302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8"/>
                                      </a:moveTo>
                                      <a:lnTo>
                                        <a:pt x="642874" y="32765"/>
                                      </a:lnTo>
                                      <a:lnTo>
                                        <a:pt x="643001" y="61340"/>
                                      </a:lnTo>
                                      <a:lnTo>
                                        <a:pt x="671576" y="61213"/>
                                      </a:lnTo>
                                      <a:lnTo>
                                        <a:pt x="671449" y="3263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472" y="32130"/>
                                      </a:moveTo>
                                      <a:lnTo>
                                        <a:pt x="700024" y="32384"/>
                                      </a:lnTo>
                                      <a:lnTo>
                                        <a:pt x="700151" y="60959"/>
                                      </a:lnTo>
                                      <a:lnTo>
                                        <a:pt x="728726" y="60705"/>
                                      </a:lnTo>
                                      <a:lnTo>
                                        <a:pt x="728472" y="321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622" y="31750"/>
                                      </a:moveTo>
                                      <a:lnTo>
                                        <a:pt x="757047" y="32003"/>
                                      </a:lnTo>
                                      <a:lnTo>
                                        <a:pt x="757301" y="60578"/>
                                      </a:lnTo>
                                      <a:lnTo>
                                        <a:pt x="785876" y="60325"/>
                                      </a:lnTo>
                                      <a:lnTo>
                                        <a:pt x="785622" y="3175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8"/>
                                      </a:moveTo>
                                      <a:lnTo>
                                        <a:pt x="814197" y="31623"/>
                                      </a:lnTo>
                                      <a:lnTo>
                                        <a:pt x="814451" y="60198"/>
                                      </a:lnTo>
                                      <a:lnTo>
                                        <a:pt x="843026" y="59943"/>
                                      </a:lnTo>
                                      <a:lnTo>
                                        <a:pt x="842772" y="3136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7"/>
                                      </a:moveTo>
                                      <a:lnTo>
                                        <a:pt x="871347" y="31114"/>
                                      </a:lnTo>
                                      <a:lnTo>
                                        <a:pt x="871601" y="59689"/>
                                      </a:lnTo>
                                      <a:lnTo>
                                        <a:pt x="900176" y="59562"/>
                                      </a:lnTo>
                                      <a:lnTo>
                                        <a:pt x="899922" y="3098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479"/>
                                      </a:moveTo>
                                      <a:lnTo>
                                        <a:pt x="928497" y="30733"/>
                                      </a:lnTo>
                                      <a:lnTo>
                                        <a:pt x="928751" y="59308"/>
                                      </a:lnTo>
                                      <a:lnTo>
                                        <a:pt x="957326" y="59054"/>
                                      </a:lnTo>
                                      <a:lnTo>
                                        <a:pt x="957072" y="3047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9"/>
                                      </a:moveTo>
                                      <a:lnTo>
                                        <a:pt x="985647" y="30352"/>
                                      </a:lnTo>
                                      <a:lnTo>
                                        <a:pt x="985901" y="58927"/>
                                      </a:lnTo>
                                      <a:lnTo>
                                        <a:pt x="1014476" y="58674"/>
                                      </a:lnTo>
                                      <a:lnTo>
                                        <a:pt x="1014222" y="3009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7"/>
                                      </a:moveTo>
                                      <a:lnTo>
                                        <a:pt x="1042797" y="29972"/>
                                      </a:lnTo>
                                      <a:lnTo>
                                        <a:pt x="1043051" y="58547"/>
                                      </a:lnTo>
                                      <a:lnTo>
                                        <a:pt x="1071626" y="58292"/>
                                      </a:lnTo>
                                      <a:lnTo>
                                        <a:pt x="1071372" y="2971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6"/>
                                      </a:moveTo>
                                      <a:lnTo>
                                        <a:pt x="1099947" y="29463"/>
                                      </a:lnTo>
                                      <a:lnTo>
                                        <a:pt x="1100201" y="58038"/>
                                      </a:lnTo>
                                      <a:lnTo>
                                        <a:pt x="1128776" y="57911"/>
                                      </a:lnTo>
                                      <a:lnTo>
                                        <a:pt x="1128522" y="2933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828"/>
                                      </a:moveTo>
                                      <a:lnTo>
                                        <a:pt x="1157097" y="29082"/>
                                      </a:lnTo>
                                      <a:lnTo>
                                        <a:pt x="1157351" y="57657"/>
                                      </a:lnTo>
                                      <a:lnTo>
                                        <a:pt x="1185926" y="57403"/>
                                      </a:lnTo>
                                      <a:lnTo>
                                        <a:pt x="1185672" y="2882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8"/>
                                      </a:moveTo>
                                      <a:lnTo>
                                        <a:pt x="1242822" y="28448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0"/>
                                      </a:lnTo>
                                      <a:lnTo>
                                        <a:pt x="1286306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1"/>
                                      </a:lnTo>
                                      <a:lnTo>
                                        <a:pt x="1214501" y="57276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8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42822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8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120005pt;margin-top:52.310013pt;width:103.5pt;height:7.4pt;mso-position-horizontal-relative:column;mso-position-vertical-relative:paragraph;z-index:-18261504" id="docshapegroup6" coordorigin="42,1046" coordsize="2070,148">
                      <v:shape style="position:absolute;left:42;top:1046;width:2070;height:148" id="docshape7" coordorigin="42,1046" coordsize="2070,148" path="m177,1059l42,1128,178,1194,178,1149,155,1149,155,1104,177,1104,177,1059xm177,1104l155,1104,155,1149,178,1149,177,1104xm178,1149l155,1149,178,1149,178,1149xm200,1104l177,1104,178,1149,200,1149,200,1104xm290,1103l245,1104,245,1149,290,1148,290,1103xm380,1103l335,1103,335,1148,380,1148,380,1103xm470,1102l425,1102,425,1147,470,1147,470,1102xm560,1101l515,1102,515,1147,560,1146,560,1101xm650,1101l605,1101,605,1146,650,1146,650,1101xm740,1100l695,1100,695,1145,740,1145,740,1100xm830,1100l785,1100,785,1145,830,1145,830,1100xm920,1099l875,1099,875,1144,920,1144,920,1099xm1010,1098l965,1099,965,1144,1010,1143,1010,1098xm1100,1098l1055,1098,1055,1143,1100,1143,1100,1098xm1190,1097l1145,1097,1145,1142,1190,1142,1190,1097xm1280,1096l1235,1097,1235,1142,1280,1141,1280,1096xm1370,1096l1325,1096,1325,1141,1370,1141,1370,1096xm1460,1095l1415,1095,1415,1140,1460,1140,1460,1095xm1550,1094l1505,1095,1505,1140,1550,1139,1550,1094xm1640,1094l1595,1094,1595,1139,1640,1139,1640,1094xm1730,1093l1685,1093,1685,1138,1730,1138,1730,1093xm1820,1092l1775,1093,1775,1138,1820,1137,1820,1092xm1910,1092l1865,1092,1865,1137,1910,1137,1910,1092xm2068,1091l2000,1091,2000,1136,1978,1136,1978,1181,2112,1113,2068,1091xm1977,1091l1955,1091,1955,1136,1978,1136,1977,1091xm2000,1091l1977,1091,1978,1136,2000,1136,2000,1091xm1977,1046l1977,1091,2068,1091,1977,104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6000">
                      <wp:simplePos x="0" y="0"/>
                      <wp:positionH relativeFrom="column">
                        <wp:posOffset>65024</wp:posOffset>
                      </wp:positionH>
                      <wp:positionV relativeFrom="paragraph">
                        <wp:posOffset>445008</wp:posOffset>
                      </wp:positionV>
                      <wp:extent cx="1314450" cy="93980"/>
                      <wp:effectExtent l="0" t="0" r="0" b="0"/>
                      <wp:wrapNone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53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7"/>
                                      </a:moveTo>
                                      <a:lnTo>
                                        <a:pt x="1242949" y="28447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0"/>
                                      </a:lnTo>
                                      <a:lnTo>
                                        <a:pt x="1286306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53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0" y="65531"/>
                                      </a:lnTo>
                                      <a:lnTo>
                                        <a:pt x="85809" y="65428"/>
                                      </a:lnTo>
                                      <a:lnTo>
                                        <a:pt x="85640" y="36853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28"/>
                                      </a:moveTo>
                                      <a:lnTo>
                                        <a:pt x="71500" y="65531"/>
                                      </a:lnTo>
                                      <a:lnTo>
                                        <a:pt x="85810" y="6553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51"/>
                                      </a:moveTo>
                                      <a:lnTo>
                                        <a:pt x="85640" y="36853"/>
                                      </a:lnTo>
                                      <a:lnTo>
                                        <a:pt x="85809" y="65428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28640" y="285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949" y="28447"/>
                                      </a:moveTo>
                                      <a:lnTo>
                                        <a:pt x="1228640" y="28551"/>
                                      </a:lnTo>
                                      <a:lnTo>
                                        <a:pt x="1228809" y="57126"/>
                                      </a:lnTo>
                                      <a:lnTo>
                                        <a:pt x="1243076" y="57022"/>
                                      </a:lnTo>
                                      <a:lnTo>
                                        <a:pt x="1242949" y="2844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51"/>
                                      </a:lnTo>
                                      <a:lnTo>
                                        <a:pt x="1286306" y="28447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120005pt;margin-top:35.040012pt;width:103.5pt;height:7.4pt;mso-position-horizontal-relative:column;mso-position-vertical-relative:paragraph;z-index:-18260480" id="docshapegroup8" coordorigin="102,701" coordsize="2070,148">
                      <v:shape style="position:absolute;left:102;top:700;width:2070;height:148" id="docshape9" coordorigin="102,701" coordsize="2070,148" path="m237,714l102,782,238,849,238,804,215,804,215,759,237,759,237,714xm2128,746l2060,746,2060,791,2038,791,2038,836,2172,767,2128,746xm237,759l215,759,215,804,238,804,237,759xm238,804l215,804,238,804,238,804xm2037,746l237,759,238,804,2038,791,2037,746xm2060,746l2037,746,2038,791,2060,791,2060,746xm2037,701l2037,746,2128,746,2037,70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28"/>
                <w:szCs w:val="28"/>
              </w:rPr>
              <w:t>มิ.ย.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ก.ค.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ส.ค.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ก.ย.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106"/>
              <w:rPr>
                <w:b/>
                <w:bCs/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3952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490093</wp:posOffset>
                      </wp:positionV>
                      <wp:extent cx="895350" cy="85725"/>
                      <wp:effectExtent l="0" t="0" r="0" b="0"/>
                      <wp:wrapNone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09625" y="57150"/>
                                      </a:lnTo>
                                      <a:lnTo>
                                        <a:pt x="8096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650005pt;margin-top:38.590012pt;width:70.5pt;height:6.75pt;mso-position-horizontal-relative:column;mso-position-vertical-relative:paragraph;z-index:-18262528" id="docshapegroup10" coordorigin="253,772" coordsize="1410,135">
                      <v:shape style="position:absolute;left:253;top:771;width:1410;height:135" id="docshape11" coordorigin="253,772" coordsize="1410,135" path="m388,772l253,839,388,907,388,862,365,862,365,817,388,817,388,772xm1528,772l1528,907,1618,862,1550,862,1550,817,1618,817,1528,772xm388,817l365,817,365,862,388,862,388,817xm1528,817l388,817,388,862,1528,862,1528,817xm1618,817l1550,817,1550,862,1618,862,1663,839,1618,81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548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673227</wp:posOffset>
                      </wp:positionV>
                      <wp:extent cx="895350" cy="85725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99949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99949" y="57150"/>
                                      </a:lnTo>
                                      <a:lnTo>
                                        <a:pt x="999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157099" y="28575"/>
                                      </a:moveTo>
                                      <a:lnTo>
                                        <a:pt x="128524" y="28575"/>
                                      </a:lnTo>
                                      <a:lnTo>
                                        <a:pt x="128524" y="57150"/>
                                      </a:lnTo>
                                      <a:lnTo>
                                        <a:pt x="157099" y="57150"/>
                                      </a:lnTo>
                                      <a:lnTo>
                                        <a:pt x="1570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214249" y="28575"/>
                                      </a:moveTo>
                                      <a:lnTo>
                                        <a:pt x="185674" y="28575"/>
                                      </a:lnTo>
                                      <a:lnTo>
                                        <a:pt x="185674" y="57150"/>
                                      </a:lnTo>
                                      <a:lnTo>
                                        <a:pt x="214249" y="57150"/>
                                      </a:lnTo>
                                      <a:lnTo>
                                        <a:pt x="2142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271399" y="28575"/>
                                      </a:moveTo>
                                      <a:lnTo>
                                        <a:pt x="242824" y="28575"/>
                                      </a:lnTo>
                                      <a:lnTo>
                                        <a:pt x="242824" y="57150"/>
                                      </a:lnTo>
                                      <a:lnTo>
                                        <a:pt x="271399" y="57150"/>
                                      </a:lnTo>
                                      <a:lnTo>
                                        <a:pt x="2713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328549" y="28575"/>
                                      </a:moveTo>
                                      <a:lnTo>
                                        <a:pt x="299974" y="28575"/>
                                      </a:lnTo>
                                      <a:lnTo>
                                        <a:pt x="299974" y="57150"/>
                                      </a:lnTo>
                                      <a:lnTo>
                                        <a:pt x="328549" y="57150"/>
                                      </a:lnTo>
                                      <a:lnTo>
                                        <a:pt x="3285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385699" y="28575"/>
                                      </a:moveTo>
                                      <a:lnTo>
                                        <a:pt x="357124" y="28575"/>
                                      </a:lnTo>
                                      <a:lnTo>
                                        <a:pt x="357124" y="57150"/>
                                      </a:lnTo>
                                      <a:lnTo>
                                        <a:pt x="385699" y="57150"/>
                                      </a:lnTo>
                                      <a:lnTo>
                                        <a:pt x="3856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442849" y="28575"/>
                                      </a:moveTo>
                                      <a:lnTo>
                                        <a:pt x="414274" y="28575"/>
                                      </a:lnTo>
                                      <a:lnTo>
                                        <a:pt x="414274" y="57150"/>
                                      </a:lnTo>
                                      <a:lnTo>
                                        <a:pt x="442849" y="57150"/>
                                      </a:lnTo>
                                      <a:lnTo>
                                        <a:pt x="4428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499999" y="28575"/>
                                      </a:moveTo>
                                      <a:lnTo>
                                        <a:pt x="471424" y="28575"/>
                                      </a:lnTo>
                                      <a:lnTo>
                                        <a:pt x="471424" y="57150"/>
                                      </a:lnTo>
                                      <a:lnTo>
                                        <a:pt x="499999" y="57150"/>
                                      </a:lnTo>
                                      <a:lnTo>
                                        <a:pt x="4999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557149" y="28575"/>
                                      </a:moveTo>
                                      <a:lnTo>
                                        <a:pt x="528574" y="28575"/>
                                      </a:lnTo>
                                      <a:lnTo>
                                        <a:pt x="528574" y="57150"/>
                                      </a:lnTo>
                                      <a:lnTo>
                                        <a:pt x="557149" y="57150"/>
                                      </a:lnTo>
                                      <a:lnTo>
                                        <a:pt x="5571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614299" y="28575"/>
                                      </a:moveTo>
                                      <a:lnTo>
                                        <a:pt x="585724" y="28575"/>
                                      </a:lnTo>
                                      <a:lnTo>
                                        <a:pt x="585724" y="57150"/>
                                      </a:lnTo>
                                      <a:lnTo>
                                        <a:pt x="614299" y="57150"/>
                                      </a:lnTo>
                                      <a:lnTo>
                                        <a:pt x="6142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671449" y="28575"/>
                                      </a:moveTo>
                                      <a:lnTo>
                                        <a:pt x="642874" y="28575"/>
                                      </a:lnTo>
                                      <a:lnTo>
                                        <a:pt x="642874" y="57150"/>
                                      </a:lnTo>
                                      <a:lnTo>
                                        <a:pt x="671449" y="57150"/>
                                      </a:lnTo>
                                      <a:lnTo>
                                        <a:pt x="6714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728599" y="28575"/>
                                      </a:moveTo>
                                      <a:lnTo>
                                        <a:pt x="700024" y="28575"/>
                                      </a:lnTo>
                                      <a:lnTo>
                                        <a:pt x="700024" y="57150"/>
                                      </a:lnTo>
                                      <a:lnTo>
                                        <a:pt x="728599" y="57150"/>
                                      </a:lnTo>
                                      <a:lnTo>
                                        <a:pt x="72859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785749" y="28575"/>
                                      </a:moveTo>
                                      <a:lnTo>
                                        <a:pt x="757174" y="28575"/>
                                      </a:lnTo>
                                      <a:lnTo>
                                        <a:pt x="757174" y="57150"/>
                                      </a:lnTo>
                                      <a:lnTo>
                                        <a:pt x="785749" y="57150"/>
                                      </a:lnTo>
                                      <a:lnTo>
                                        <a:pt x="7857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14324" y="57150"/>
                                      </a:lnTo>
                                      <a:lnTo>
                                        <a:pt x="814324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23849" y="28575"/>
                                      </a:moveTo>
                                      <a:lnTo>
                                        <a:pt x="814324" y="28575"/>
                                      </a:lnTo>
                                      <a:lnTo>
                                        <a:pt x="814324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450005pt;margin-top:53.010014pt;width:70.5pt;height:6.75pt;mso-position-horizontal-relative:column;mso-position-vertical-relative:paragraph;z-index:-18260992" id="docshapegroup12" coordorigin="249,1060" coordsize="1410,135">
                      <v:shape style="position:absolute;left:249;top:1060;width:1410;height:135" id="docshape13" coordorigin="249,1060" coordsize="1410,135" path="m384,1060l249,1128,384,1195,384,1150,361,1150,361,1105,384,1105,384,1060xm384,1105l361,1105,361,1150,384,1150,384,1105xm406,1105l384,1105,384,1150,406,1150,406,1105xm496,1105l451,1105,451,1150,496,1150,496,1105xm586,1105l541,1105,541,1150,586,1150,586,1105xm676,1105l631,1105,631,1150,676,1150,676,1105xm766,1105l721,1105,721,1150,766,1150,766,1105xm856,1105l811,1105,811,1150,856,1150,856,1105xm946,1105l901,1105,901,1150,946,1150,946,1105xm1036,1105l991,1105,991,1150,1036,1150,1036,1105xm1126,1105l1081,1105,1081,1150,1126,1150,1126,1105xm1216,1105l1171,1105,1171,1150,1216,1150,1216,1105xm1306,1105l1261,1105,1261,1150,1306,1150,1306,1105xm1396,1105l1351,1105,1351,1150,1396,1150,1396,1105xm1486,1105l1441,1105,1441,1150,1486,1150,1486,1105xm1524,1060l1524,1195,1614,1150,1531,1150,1531,1105,1614,1105,1524,1060xm1546,1105l1531,1105,1531,1150,1546,1150,1546,1105xm1614,1105l1546,1105,1546,1150,1614,1150,1659,1128,1614,110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28"/>
                <w:szCs w:val="28"/>
              </w:rPr>
              <w:t>ต.ค.</w:t>
            </w:r>
          </w:p>
        </w:tc>
        <w:tc>
          <w:tcPr>
            <w:tcW w:w="589" w:type="dxa"/>
          </w:tcPr>
          <w:p>
            <w:pPr>
              <w:pStyle w:val="TableParagraph"/>
              <w:spacing w:before="4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พ.ย.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ind w:left="10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ธ.ค.</w:t>
            </w:r>
          </w:p>
        </w:tc>
      </w:tr>
      <w:tr>
        <w:trPr>
          <w:trHeight w:val="318" w:hRule="atLeast"/>
        </w:trPr>
        <w:tc>
          <w:tcPr>
            <w:tcW w:w="1281" w:type="dxa"/>
            <w:vMerge w:val="restart"/>
          </w:tcPr>
          <w:p>
            <w:pPr>
              <w:pStyle w:val="TableParagraph"/>
              <w:ind w:left="107" w:right="103"/>
              <w:jc w:val="both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ภัยที่เกิดจาก </w:t>
            </w:r>
            <w:r>
              <w:rPr>
                <w:spacing w:val="-2"/>
                <w:sz w:val="28"/>
                <w:szCs w:val="28"/>
              </w:rPr>
              <w:t>ธรรมชาติและ </w:t>
            </w:r>
            <w:r>
              <w:rPr>
                <w:spacing w:val="-4"/>
                <w:sz w:val="28"/>
                <w:szCs w:val="28"/>
              </w:rPr>
              <w:t>การกระทำของ มนุษย์</w:t>
            </w:r>
          </w:p>
        </w:tc>
        <w:tc>
          <w:tcPr>
            <w:tcW w:w="1557" w:type="dxa"/>
          </w:tcPr>
          <w:p>
            <w:pPr>
              <w:pStyle w:val="TableParagraph"/>
              <w:spacing w:line="298" w:lineRule="exact"/>
              <w:ind w:left="106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อุทกภัย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4" w:lineRule="exact"/>
              <w:ind w:left="10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ดินโคลนถล่ม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4" w:lineRule="exact" w:before="4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4464">
                      <wp:simplePos x="0" y="0"/>
                      <wp:positionH relativeFrom="column">
                        <wp:posOffset>942974</wp:posOffset>
                      </wp:positionH>
                      <wp:positionV relativeFrom="paragraph">
                        <wp:posOffset>49657</wp:posOffset>
                      </wp:positionV>
                      <wp:extent cx="895350" cy="8572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895350" cy="85725"/>
                                <a:chExt cx="895350" cy="8572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8953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5725">
                                      <a:moveTo>
                                        <a:pt x="85725" y="0"/>
                                      </a:moveTo>
                                      <a:lnTo>
                                        <a:pt x="0" y="429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71374" y="28575"/>
                                      </a:lnTo>
                                      <a:lnTo>
                                        <a:pt x="85725" y="28575"/>
                                      </a:lnTo>
                                      <a:lnTo>
                                        <a:pt x="857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0"/>
                                      </a:moveTo>
                                      <a:lnTo>
                                        <a:pt x="809625" y="85725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23849" y="28575"/>
                                      </a:lnTo>
                                      <a:lnTo>
                                        <a:pt x="866690" y="28575"/>
                                      </a:lnTo>
                                      <a:lnTo>
                                        <a:pt x="809625" y="0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5725" y="28575"/>
                                      </a:moveTo>
                                      <a:lnTo>
                                        <a:pt x="71374" y="28575"/>
                                      </a:lnTo>
                                      <a:lnTo>
                                        <a:pt x="71374" y="57150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57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09625" y="28575"/>
                                      </a:moveTo>
                                      <a:lnTo>
                                        <a:pt x="85725" y="28575"/>
                                      </a:lnTo>
                                      <a:lnTo>
                                        <a:pt x="85725" y="57150"/>
                                      </a:lnTo>
                                      <a:lnTo>
                                        <a:pt x="809625" y="57150"/>
                                      </a:lnTo>
                                      <a:lnTo>
                                        <a:pt x="809625" y="28575"/>
                                      </a:lnTo>
                                      <a:close/>
                                    </a:path>
                                    <a:path w="895350" h="85725">
                                      <a:moveTo>
                                        <a:pt x="866690" y="28575"/>
                                      </a:moveTo>
                                      <a:lnTo>
                                        <a:pt x="823849" y="28575"/>
                                      </a:lnTo>
                                      <a:lnTo>
                                        <a:pt x="823849" y="57150"/>
                                      </a:lnTo>
                                      <a:lnTo>
                                        <a:pt x="866859" y="57150"/>
                                      </a:lnTo>
                                      <a:lnTo>
                                        <a:pt x="895350" y="42925"/>
                                      </a:lnTo>
                                      <a:lnTo>
                                        <a:pt x="86669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4.249992pt;margin-top:3.910005pt;width:70.5pt;height:6.75pt;mso-position-horizontal-relative:column;mso-position-vertical-relative:paragraph;z-index:-18262016" id="docshapegroup14" coordorigin="1485,78" coordsize="1410,135">
                      <v:shape style="position:absolute;left:1485;top:78;width:1410;height:135" id="docshape15" coordorigin="1485,78" coordsize="1410,135" path="m1620,78l1485,146,1620,213,1620,168,1597,168,1597,123,1620,123,1620,78xm2760,78l2760,213,2850,168,2782,168,2782,123,2850,123,2760,78xm1620,123l1597,123,1597,168,1620,168,1620,123xm2760,123l1620,123,1620,168,2760,168,2760,123xm2850,123l2782,123,2782,168,2850,168,2895,146,2850,12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ภัยหนาว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6512">
                      <wp:simplePos x="0" y="0"/>
                      <wp:positionH relativeFrom="column">
                        <wp:posOffset>1057274</wp:posOffset>
                      </wp:positionH>
                      <wp:positionV relativeFrom="paragraph">
                        <wp:posOffset>59308</wp:posOffset>
                      </wp:positionV>
                      <wp:extent cx="1314450" cy="93980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5"/>
                                      </a:moveTo>
                                      <a:lnTo>
                                        <a:pt x="0" y="51816"/>
                                      </a:lnTo>
                                      <a:lnTo>
                                        <a:pt x="85979" y="93980"/>
                                      </a:lnTo>
                                      <a:lnTo>
                                        <a:pt x="85810" y="65532"/>
                                      </a:lnTo>
                                      <a:lnTo>
                                        <a:pt x="71501" y="65532"/>
                                      </a:lnTo>
                                      <a:lnTo>
                                        <a:pt x="71374" y="36957"/>
                                      </a:lnTo>
                                      <a:lnTo>
                                        <a:pt x="85640" y="36830"/>
                                      </a:lnTo>
                                      <a:lnTo>
                                        <a:pt x="85471" y="8255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30"/>
                                      </a:moveTo>
                                      <a:lnTo>
                                        <a:pt x="71374" y="36957"/>
                                      </a:lnTo>
                                      <a:lnTo>
                                        <a:pt x="71501" y="65532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1" y="65532"/>
                                      </a:lnTo>
                                      <a:lnTo>
                                        <a:pt x="85810" y="65532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703"/>
                                      </a:moveTo>
                                      <a:lnTo>
                                        <a:pt x="85640" y="36830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6" y="65278"/>
                                      </a:lnTo>
                                      <a:lnTo>
                                        <a:pt x="99949" y="36703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2"/>
                                      </a:moveTo>
                                      <a:lnTo>
                                        <a:pt x="128524" y="36575"/>
                                      </a:lnTo>
                                      <a:lnTo>
                                        <a:pt x="128651" y="65150"/>
                                      </a:lnTo>
                                      <a:lnTo>
                                        <a:pt x="157226" y="64897"/>
                                      </a:lnTo>
                                      <a:lnTo>
                                        <a:pt x="157099" y="3632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1"/>
                                      </a:moveTo>
                                      <a:lnTo>
                                        <a:pt x="185674" y="36068"/>
                                      </a:lnTo>
                                      <a:lnTo>
                                        <a:pt x="185801" y="64643"/>
                                      </a:lnTo>
                                      <a:lnTo>
                                        <a:pt x="214376" y="64516"/>
                                      </a:lnTo>
                                      <a:lnTo>
                                        <a:pt x="214249" y="3594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60"/>
                                      </a:moveTo>
                                      <a:lnTo>
                                        <a:pt x="242824" y="35687"/>
                                      </a:lnTo>
                                      <a:lnTo>
                                        <a:pt x="242951" y="64262"/>
                                      </a:lnTo>
                                      <a:lnTo>
                                        <a:pt x="271526" y="64135"/>
                                      </a:lnTo>
                                      <a:lnTo>
                                        <a:pt x="271399" y="3556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2"/>
                                      </a:moveTo>
                                      <a:lnTo>
                                        <a:pt x="299974" y="35306"/>
                                      </a:lnTo>
                                      <a:lnTo>
                                        <a:pt x="300101" y="63881"/>
                                      </a:lnTo>
                                      <a:lnTo>
                                        <a:pt x="328676" y="63627"/>
                                      </a:lnTo>
                                      <a:lnTo>
                                        <a:pt x="328549" y="3505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1"/>
                                      </a:moveTo>
                                      <a:lnTo>
                                        <a:pt x="357124" y="34925"/>
                                      </a:lnTo>
                                      <a:lnTo>
                                        <a:pt x="357251" y="63500"/>
                                      </a:lnTo>
                                      <a:lnTo>
                                        <a:pt x="385826" y="63246"/>
                                      </a:lnTo>
                                      <a:lnTo>
                                        <a:pt x="385699" y="3467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90"/>
                                      </a:moveTo>
                                      <a:lnTo>
                                        <a:pt x="414274" y="34417"/>
                                      </a:lnTo>
                                      <a:lnTo>
                                        <a:pt x="414400" y="62992"/>
                                      </a:lnTo>
                                      <a:lnTo>
                                        <a:pt x="442975" y="62865"/>
                                      </a:lnTo>
                                      <a:lnTo>
                                        <a:pt x="442849" y="3429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9"/>
                                      </a:moveTo>
                                      <a:lnTo>
                                        <a:pt x="471424" y="34036"/>
                                      </a:lnTo>
                                      <a:lnTo>
                                        <a:pt x="471550" y="62611"/>
                                      </a:lnTo>
                                      <a:lnTo>
                                        <a:pt x="500125" y="62484"/>
                                      </a:lnTo>
                                      <a:lnTo>
                                        <a:pt x="499999" y="3390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0"/>
                                      </a:moveTo>
                                      <a:lnTo>
                                        <a:pt x="528574" y="33655"/>
                                      </a:lnTo>
                                      <a:lnTo>
                                        <a:pt x="528701" y="62230"/>
                                      </a:lnTo>
                                      <a:lnTo>
                                        <a:pt x="557276" y="61975"/>
                                      </a:lnTo>
                                      <a:lnTo>
                                        <a:pt x="557149" y="3340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20"/>
                                      </a:moveTo>
                                      <a:lnTo>
                                        <a:pt x="585724" y="33274"/>
                                      </a:lnTo>
                                      <a:lnTo>
                                        <a:pt x="585851" y="61849"/>
                                      </a:lnTo>
                                      <a:lnTo>
                                        <a:pt x="614426" y="61595"/>
                                      </a:lnTo>
                                      <a:lnTo>
                                        <a:pt x="614299" y="3302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9"/>
                                      </a:moveTo>
                                      <a:lnTo>
                                        <a:pt x="642874" y="32766"/>
                                      </a:lnTo>
                                      <a:lnTo>
                                        <a:pt x="643001" y="61341"/>
                                      </a:lnTo>
                                      <a:lnTo>
                                        <a:pt x="671576" y="61214"/>
                                      </a:lnTo>
                                      <a:lnTo>
                                        <a:pt x="671449" y="3263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599" y="32258"/>
                                      </a:moveTo>
                                      <a:lnTo>
                                        <a:pt x="700024" y="32385"/>
                                      </a:lnTo>
                                      <a:lnTo>
                                        <a:pt x="700151" y="60960"/>
                                      </a:lnTo>
                                      <a:lnTo>
                                        <a:pt x="728726" y="60833"/>
                                      </a:lnTo>
                                      <a:lnTo>
                                        <a:pt x="728599" y="3225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622" y="31750"/>
                                      </a:moveTo>
                                      <a:lnTo>
                                        <a:pt x="757047" y="32004"/>
                                      </a:lnTo>
                                      <a:lnTo>
                                        <a:pt x="757301" y="60579"/>
                                      </a:lnTo>
                                      <a:lnTo>
                                        <a:pt x="785876" y="60325"/>
                                      </a:lnTo>
                                      <a:lnTo>
                                        <a:pt x="785622" y="3175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9"/>
                                      </a:moveTo>
                                      <a:lnTo>
                                        <a:pt x="814197" y="31623"/>
                                      </a:lnTo>
                                      <a:lnTo>
                                        <a:pt x="814451" y="60198"/>
                                      </a:lnTo>
                                      <a:lnTo>
                                        <a:pt x="843026" y="59944"/>
                                      </a:lnTo>
                                      <a:lnTo>
                                        <a:pt x="842772" y="3136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8"/>
                                      </a:moveTo>
                                      <a:lnTo>
                                        <a:pt x="871347" y="31115"/>
                                      </a:lnTo>
                                      <a:lnTo>
                                        <a:pt x="871601" y="59690"/>
                                      </a:lnTo>
                                      <a:lnTo>
                                        <a:pt x="900176" y="59563"/>
                                      </a:lnTo>
                                      <a:lnTo>
                                        <a:pt x="899922" y="3098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480"/>
                                      </a:moveTo>
                                      <a:lnTo>
                                        <a:pt x="928497" y="30734"/>
                                      </a:lnTo>
                                      <a:lnTo>
                                        <a:pt x="928751" y="59309"/>
                                      </a:lnTo>
                                      <a:lnTo>
                                        <a:pt x="957326" y="59055"/>
                                      </a:lnTo>
                                      <a:lnTo>
                                        <a:pt x="957072" y="3048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9"/>
                                      </a:moveTo>
                                      <a:lnTo>
                                        <a:pt x="985647" y="30353"/>
                                      </a:lnTo>
                                      <a:lnTo>
                                        <a:pt x="985901" y="58928"/>
                                      </a:lnTo>
                                      <a:lnTo>
                                        <a:pt x="1014476" y="58674"/>
                                      </a:lnTo>
                                      <a:lnTo>
                                        <a:pt x="1014222" y="3009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8"/>
                                      </a:moveTo>
                                      <a:lnTo>
                                        <a:pt x="1042797" y="29972"/>
                                      </a:lnTo>
                                      <a:lnTo>
                                        <a:pt x="1043051" y="58547"/>
                                      </a:lnTo>
                                      <a:lnTo>
                                        <a:pt x="1071626" y="58293"/>
                                      </a:lnTo>
                                      <a:lnTo>
                                        <a:pt x="1071372" y="2971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7"/>
                                      </a:moveTo>
                                      <a:lnTo>
                                        <a:pt x="1099947" y="29464"/>
                                      </a:lnTo>
                                      <a:lnTo>
                                        <a:pt x="1100201" y="58039"/>
                                      </a:lnTo>
                                      <a:lnTo>
                                        <a:pt x="1128776" y="57912"/>
                                      </a:lnTo>
                                      <a:lnTo>
                                        <a:pt x="1128522" y="2933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829"/>
                                      </a:moveTo>
                                      <a:lnTo>
                                        <a:pt x="1157097" y="29083"/>
                                      </a:lnTo>
                                      <a:lnTo>
                                        <a:pt x="1157351" y="57658"/>
                                      </a:lnTo>
                                      <a:lnTo>
                                        <a:pt x="1185926" y="57404"/>
                                      </a:lnTo>
                                      <a:lnTo>
                                        <a:pt x="1185672" y="2882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8"/>
                                      </a:moveTo>
                                      <a:lnTo>
                                        <a:pt x="1242822" y="28448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1"/>
                                      </a:lnTo>
                                      <a:lnTo>
                                        <a:pt x="1286306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2"/>
                                      </a:lnTo>
                                      <a:lnTo>
                                        <a:pt x="1214501" y="57277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8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42822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8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249992pt;margin-top:4.669983pt;width:103.5pt;height:7.4pt;mso-position-horizontal-relative:column;mso-position-vertical-relative:paragraph;z-index:-18259968" id="docshapegroup16" coordorigin="1665,93" coordsize="2070,148">
                      <v:shape style="position:absolute;left:1665;top:93;width:2070;height:148" id="docshape17" coordorigin="1665,93" coordsize="2070,148" path="m1800,106l1665,175,1800,241,1800,197,1778,197,1777,152,1800,151,1800,106xm1800,151l1777,152,1778,197,1800,196,1800,151xm1800,196l1778,197,1800,197,1800,196xm1822,151l1800,151,1800,196,1823,196,1822,151xm1912,151l1867,151,1868,196,1913,196,1912,151xm2002,150l1957,150,1958,195,2003,195,2002,150xm2092,149l2047,150,2048,195,2093,194,2092,149xm2182,149l2137,149,2138,194,2183,194,2182,149xm2272,148l2227,148,2228,193,2273,193,2272,148xm2362,147l2317,148,2318,193,2363,192,2362,147xm2452,147l2407,147,2408,192,2453,192,2452,147xm2542,146l2497,146,2498,191,2543,191,2542,146xm2632,145l2587,146,2588,191,2633,190,2632,145xm2722,145l2677,145,2678,190,2723,190,2722,145xm2812,144l2767,144,2768,189,2813,189,2812,144xm2902,143l2857,144,2858,189,2903,188,2902,143xm2992,143l2947,143,2948,188,2993,188,2992,143xm3082,142l3037,142,3038,187,3083,187,3082,142xm3172,141l3127,142,3128,187,3173,186,3172,141xm3262,141l3217,141,3218,186,3263,186,3262,141xm3352,140l3307,141,3308,186,3353,185,3352,140xm3442,140l3397,140,3398,185,3443,185,3442,140xm3532,139l3487,139,3488,184,3533,184,3532,139xm3691,138l3622,138,3623,183,3600,183,3600,228,3735,160,3691,138xm3600,138l3577,139,3578,184,3600,183,3600,138xm3622,138l3600,138,3600,183,3623,183,3622,138xm3600,93l3600,138,3691,138,3600,9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ภัยแล้ง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4" w:lineRule="exact" w:before="4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9584">
                      <wp:simplePos x="0" y="0"/>
                      <wp:positionH relativeFrom="column">
                        <wp:posOffset>1057274</wp:posOffset>
                      </wp:positionH>
                      <wp:positionV relativeFrom="paragraph">
                        <wp:posOffset>60960</wp:posOffset>
                      </wp:positionV>
                      <wp:extent cx="1314450" cy="93980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1314450" cy="93980"/>
                                <a:chExt cx="1314450" cy="9398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131445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93980">
                                      <a:moveTo>
                                        <a:pt x="85471" y="8254"/>
                                      </a:moveTo>
                                      <a:lnTo>
                                        <a:pt x="0" y="51816"/>
                                      </a:lnTo>
                                      <a:lnTo>
                                        <a:pt x="85979" y="93979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71501" y="65531"/>
                                      </a:lnTo>
                                      <a:lnTo>
                                        <a:pt x="71374" y="36956"/>
                                      </a:lnTo>
                                      <a:lnTo>
                                        <a:pt x="85640" y="36830"/>
                                      </a:lnTo>
                                      <a:lnTo>
                                        <a:pt x="85471" y="825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640" y="36830"/>
                                      </a:moveTo>
                                      <a:lnTo>
                                        <a:pt x="71374" y="36956"/>
                                      </a:lnTo>
                                      <a:lnTo>
                                        <a:pt x="71501" y="65531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85640" y="3683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5809" y="65404"/>
                                      </a:moveTo>
                                      <a:lnTo>
                                        <a:pt x="71501" y="65531"/>
                                      </a:lnTo>
                                      <a:lnTo>
                                        <a:pt x="85810" y="65531"/>
                                      </a:lnTo>
                                      <a:lnTo>
                                        <a:pt x="85809" y="6540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9949" y="36702"/>
                                      </a:moveTo>
                                      <a:lnTo>
                                        <a:pt x="85640" y="36830"/>
                                      </a:lnTo>
                                      <a:lnTo>
                                        <a:pt x="85809" y="65404"/>
                                      </a:lnTo>
                                      <a:lnTo>
                                        <a:pt x="100076" y="65277"/>
                                      </a:lnTo>
                                      <a:lnTo>
                                        <a:pt x="99949" y="3670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57099" y="36322"/>
                                      </a:moveTo>
                                      <a:lnTo>
                                        <a:pt x="128524" y="36575"/>
                                      </a:lnTo>
                                      <a:lnTo>
                                        <a:pt x="128651" y="65150"/>
                                      </a:lnTo>
                                      <a:lnTo>
                                        <a:pt x="157226" y="64897"/>
                                      </a:lnTo>
                                      <a:lnTo>
                                        <a:pt x="157099" y="36322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14249" y="35941"/>
                                      </a:moveTo>
                                      <a:lnTo>
                                        <a:pt x="185674" y="36068"/>
                                      </a:lnTo>
                                      <a:lnTo>
                                        <a:pt x="185801" y="64643"/>
                                      </a:lnTo>
                                      <a:lnTo>
                                        <a:pt x="214376" y="64516"/>
                                      </a:lnTo>
                                      <a:lnTo>
                                        <a:pt x="214249" y="3594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271399" y="35559"/>
                                      </a:moveTo>
                                      <a:lnTo>
                                        <a:pt x="242824" y="35686"/>
                                      </a:lnTo>
                                      <a:lnTo>
                                        <a:pt x="242951" y="64261"/>
                                      </a:lnTo>
                                      <a:lnTo>
                                        <a:pt x="271526" y="64134"/>
                                      </a:lnTo>
                                      <a:lnTo>
                                        <a:pt x="271399" y="3555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28549" y="35051"/>
                                      </a:moveTo>
                                      <a:lnTo>
                                        <a:pt x="299974" y="35305"/>
                                      </a:lnTo>
                                      <a:lnTo>
                                        <a:pt x="300101" y="63880"/>
                                      </a:lnTo>
                                      <a:lnTo>
                                        <a:pt x="328676" y="63626"/>
                                      </a:lnTo>
                                      <a:lnTo>
                                        <a:pt x="328549" y="3505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385699" y="34671"/>
                                      </a:moveTo>
                                      <a:lnTo>
                                        <a:pt x="357124" y="34925"/>
                                      </a:lnTo>
                                      <a:lnTo>
                                        <a:pt x="357251" y="63500"/>
                                      </a:lnTo>
                                      <a:lnTo>
                                        <a:pt x="385826" y="63246"/>
                                      </a:lnTo>
                                      <a:lnTo>
                                        <a:pt x="385699" y="34671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42849" y="34290"/>
                                      </a:moveTo>
                                      <a:lnTo>
                                        <a:pt x="414274" y="34417"/>
                                      </a:lnTo>
                                      <a:lnTo>
                                        <a:pt x="414400" y="62992"/>
                                      </a:lnTo>
                                      <a:lnTo>
                                        <a:pt x="442975" y="62865"/>
                                      </a:lnTo>
                                      <a:lnTo>
                                        <a:pt x="442849" y="3429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499999" y="33908"/>
                                      </a:moveTo>
                                      <a:lnTo>
                                        <a:pt x="471424" y="34035"/>
                                      </a:lnTo>
                                      <a:lnTo>
                                        <a:pt x="471550" y="62610"/>
                                      </a:lnTo>
                                      <a:lnTo>
                                        <a:pt x="500125" y="62483"/>
                                      </a:lnTo>
                                      <a:lnTo>
                                        <a:pt x="499999" y="3390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557149" y="33400"/>
                                      </a:moveTo>
                                      <a:lnTo>
                                        <a:pt x="528574" y="33654"/>
                                      </a:lnTo>
                                      <a:lnTo>
                                        <a:pt x="528701" y="62229"/>
                                      </a:lnTo>
                                      <a:lnTo>
                                        <a:pt x="557276" y="61975"/>
                                      </a:lnTo>
                                      <a:lnTo>
                                        <a:pt x="557149" y="3340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14299" y="33020"/>
                                      </a:moveTo>
                                      <a:lnTo>
                                        <a:pt x="585724" y="33274"/>
                                      </a:lnTo>
                                      <a:lnTo>
                                        <a:pt x="585851" y="61849"/>
                                      </a:lnTo>
                                      <a:lnTo>
                                        <a:pt x="614426" y="61595"/>
                                      </a:lnTo>
                                      <a:lnTo>
                                        <a:pt x="614299" y="3302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671449" y="32639"/>
                                      </a:moveTo>
                                      <a:lnTo>
                                        <a:pt x="642874" y="32766"/>
                                      </a:lnTo>
                                      <a:lnTo>
                                        <a:pt x="643001" y="61341"/>
                                      </a:lnTo>
                                      <a:lnTo>
                                        <a:pt x="671576" y="61214"/>
                                      </a:lnTo>
                                      <a:lnTo>
                                        <a:pt x="671449" y="3263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28599" y="32257"/>
                                      </a:moveTo>
                                      <a:lnTo>
                                        <a:pt x="700024" y="32384"/>
                                      </a:lnTo>
                                      <a:lnTo>
                                        <a:pt x="700151" y="60959"/>
                                      </a:lnTo>
                                      <a:lnTo>
                                        <a:pt x="728726" y="60832"/>
                                      </a:lnTo>
                                      <a:lnTo>
                                        <a:pt x="728599" y="32257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785622" y="31750"/>
                                      </a:moveTo>
                                      <a:lnTo>
                                        <a:pt x="757047" y="32003"/>
                                      </a:lnTo>
                                      <a:lnTo>
                                        <a:pt x="757301" y="60578"/>
                                      </a:lnTo>
                                      <a:lnTo>
                                        <a:pt x="785876" y="60325"/>
                                      </a:lnTo>
                                      <a:lnTo>
                                        <a:pt x="785622" y="31750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42772" y="31369"/>
                                      </a:moveTo>
                                      <a:lnTo>
                                        <a:pt x="814197" y="31623"/>
                                      </a:lnTo>
                                      <a:lnTo>
                                        <a:pt x="814451" y="60198"/>
                                      </a:lnTo>
                                      <a:lnTo>
                                        <a:pt x="843026" y="59944"/>
                                      </a:lnTo>
                                      <a:lnTo>
                                        <a:pt x="842772" y="3136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899922" y="30988"/>
                                      </a:moveTo>
                                      <a:lnTo>
                                        <a:pt x="871347" y="31115"/>
                                      </a:lnTo>
                                      <a:lnTo>
                                        <a:pt x="871601" y="59690"/>
                                      </a:lnTo>
                                      <a:lnTo>
                                        <a:pt x="900176" y="59563"/>
                                      </a:lnTo>
                                      <a:lnTo>
                                        <a:pt x="899922" y="3098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957072" y="30479"/>
                                      </a:moveTo>
                                      <a:lnTo>
                                        <a:pt x="928497" y="30733"/>
                                      </a:lnTo>
                                      <a:lnTo>
                                        <a:pt x="928751" y="59308"/>
                                      </a:lnTo>
                                      <a:lnTo>
                                        <a:pt x="957326" y="59054"/>
                                      </a:lnTo>
                                      <a:lnTo>
                                        <a:pt x="957072" y="3047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14222" y="30099"/>
                                      </a:moveTo>
                                      <a:lnTo>
                                        <a:pt x="985647" y="30352"/>
                                      </a:lnTo>
                                      <a:lnTo>
                                        <a:pt x="985901" y="58927"/>
                                      </a:lnTo>
                                      <a:lnTo>
                                        <a:pt x="1014476" y="58674"/>
                                      </a:lnTo>
                                      <a:lnTo>
                                        <a:pt x="1014222" y="30099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071372" y="29718"/>
                                      </a:moveTo>
                                      <a:lnTo>
                                        <a:pt x="1042797" y="29972"/>
                                      </a:lnTo>
                                      <a:lnTo>
                                        <a:pt x="1043051" y="58547"/>
                                      </a:lnTo>
                                      <a:lnTo>
                                        <a:pt x="1071626" y="58293"/>
                                      </a:lnTo>
                                      <a:lnTo>
                                        <a:pt x="1071372" y="2971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28522" y="29336"/>
                                      </a:moveTo>
                                      <a:lnTo>
                                        <a:pt x="1099947" y="29464"/>
                                      </a:lnTo>
                                      <a:lnTo>
                                        <a:pt x="1100201" y="58039"/>
                                      </a:lnTo>
                                      <a:lnTo>
                                        <a:pt x="1128776" y="57911"/>
                                      </a:lnTo>
                                      <a:lnTo>
                                        <a:pt x="1128522" y="29336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185672" y="28828"/>
                                      </a:moveTo>
                                      <a:lnTo>
                                        <a:pt x="1157097" y="29082"/>
                                      </a:lnTo>
                                      <a:lnTo>
                                        <a:pt x="1157351" y="57657"/>
                                      </a:lnTo>
                                      <a:lnTo>
                                        <a:pt x="1185926" y="57403"/>
                                      </a:lnTo>
                                      <a:lnTo>
                                        <a:pt x="1185672" y="2882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86306" y="28448"/>
                                      </a:moveTo>
                                      <a:lnTo>
                                        <a:pt x="1242822" y="28448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979" y="85725"/>
                                      </a:lnTo>
                                      <a:lnTo>
                                        <a:pt x="1314450" y="42291"/>
                                      </a:lnTo>
                                      <a:lnTo>
                                        <a:pt x="1286306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640" y="28574"/>
                                      </a:moveTo>
                                      <a:lnTo>
                                        <a:pt x="1214247" y="28701"/>
                                      </a:lnTo>
                                      <a:lnTo>
                                        <a:pt x="1214501" y="57276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28640" y="28574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42822" y="28448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28809" y="57149"/>
                                      </a:lnTo>
                                      <a:lnTo>
                                        <a:pt x="1243076" y="57023"/>
                                      </a:lnTo>
                                      <a:lnTo>
                                        <a:pt x="1242822" y="28448"/>
                                      </a:lnTo>
                                      <a:close/>
                                    </a:path>
                                    <a:path w="1314450" h="93980">
                                      <a:moveTo>
                                        <a:pt x="1228471" y="0"/>
                                      </a:moveTo>
                                      <a:lnTo>
                                        <a:pt x="1228640" y="28574"/>
                                      </a:lnTo>
                                      <a:lnTo>
                                        <a:pt x="1286306" y="28448"/>
                                      </a:lnTo>
                                      <a:lnTo>
                                        <a:pt x="1228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249992pt;margin-top:4.800029pt;width:103.5pt;height:7.4pt;mso-position-horizontal-relative:column;mso-position-vertical-relative:paragraph;z-index:-18256896" id="docshapegroup18" coordorigin="1665,96" coordsize="2070,148">
                      <v:shape style="position:absolute;left:1665;top:96;width:2070;height:148" id="docshape19" coordorigin="1665,96" coordsize="2070,148" path="m1800,109l1665,178,1800,244,1800,199,1778,199,1777,154,1800,154,1800,109xm1800,154l1777,154,1778,199,1800,199,1800,154xm1800,199l1778,199,1800,199,1800,199xm1822,154l1800,154,1800,199,1823,199,1822,154xm1912,153l1867,154,1868,199,1913,198,1912,153xm2002,153l1957,153,1958,198,2003,198,2002,153xm2092,152l2047,152,2048,197,2093,197,2092,152xm2182,151l2137,152,2138,197,2183,196,2182,151xm2272,151l2227,151,2228,196,2273,196,2272,151xm2362,150l2317,150,2318,195,2363,195,2362,150xm2452,149l2407,150,2408,195,2453,194,2452,149xm2542,149l2497,149,2498,194,2543,194,2542,149xm2632,148l2587,148,2588,193,2633,193,2632,148xm2722,147l2677,148,2678,193,2723,192,2722,147xm2812,147l2767,147,2768,192,2813,192,2812,147xm2902,146l2857,146,2858,191,2903,191,2902,146xm2992,145l2947,146,2948,191,2993,190,2992,145xm3082,145l3037,145,3038,190,3083,190,3082,145xm3172,144l3127,144,3128,189,3173,189,3172,144xm3262,143l3217,144,3218,189,3263,188,3262,143xm3352,143l3307,143,3308,188,3353,188,3352,143xm3442,142l3397,142,3398,187,3443,187,3442,142xm3532,141l3487,142,3488,187,3533,186,3532,141xm3691,141l3622,141,3623,186,3600,186,3600,231,3735,163,3691,141xm3600,141l3577,141,3578,186,3600,186,3600,141xm3622,141l3600,141,3600,186,3623,186,3622,141xm3600,96l3600,141,3691,141,3600,9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ฝนทิ้งช่วง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8" w:lineRule="exact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7024">
                      <wp:simplePos x="0" y="0"/>
                      <wp:positionH relativeFrom="column">
                        <wp:posOffset>971549</wp:posOffset>
                      </wp:positionH>
                      <wp:positionV relativeFrom="paragraph">
                        <wp:posOffset>42417</wp:posOffset>
                      </wp:positionV>
                      <wp:extent cx="4371975" cy="95250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3"/>
                                      </a:moveTo>
                                      <a:lnTo>
                                        <a:pt x="0" y="52196"/>
                                      </a:lnTo>
                                      <a:lnTo>
                                        <a:pt x="85852" y="94868"/>
                                      </a:lnTo>
                                      <a:lnTo>
                                        <a:pt x="85767" y="66293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71374" y="37718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8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3"/>
                                      </a:lnTo>
                                      <a:lnTo>
                                        <a:pt x="85767" y="662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1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6"/>
                                      </a:lnTo>
                                      <a:lnTo>
                                        <a:pt x="9994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4"/>
                                      </a:moveTo>
                                      <a:lnTo>
                                        <a:pt x="128524" y="37591"/>
                                      </a:lnTo>
                                      <a:lnTo>
                                        <a:pt x="128651" y="66166"/>
                                      </a:lnTo>
                                      <a:lnTo>
                                        <a:pt x="157226" y="66039"/>
                                      </a:lnTo>
                                      <a:lnTo>
                                        <a:pt x="157099" y="37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337"/>
                                      </a:moveTo>
                                      <a:lnTo>
                                        <a:pt x="185674" y="37464"/>
                                      </a:lnTo>
                                      <a:lnTo>
                                        <a:pt x="185801" y="66039"/>
                                      </a:lnTo>
                                      <a:lnTo>
                                        <a:pt x="214376" y="65912"/>
                                      </a:lnTo>
                                      <a:lnTo>
                                        <a:pt x="21424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210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785"/>
                                      </a:lnTo>
                                      <a:lnTo>
                                        <a:pt x="271399" y="37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083"/>
                                      </a:moveTo>
                                      <a:lnTo>
                                        <a:pt x="299974" y="37210"/>
                                      </a:lnTo>
                                      <a:lnTo>
                                        <a:pt x="300101" y="65785"/>
                                      </a:lnTo>
                                      <a:lnTo>
                                        <a:pt x="328676" y="65658"/>
                                      </a:lnTo>
                                      <a:lnTo>
                                        <a:pt x="328549" y="37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6956"/>
                                      </a:moveTo>
                                      <a:lnTo>
                                        <a:pt x="357124" y="37083"/>
                                      </a:lnTo>
                                      <a:lnTo>
                                        <a:pt x="357251" y="65658"/>
                                      </a:lnTo>
                                      <a:lnTo>
                                        <a:pt x="385826" y="65531"/>
                                      </a:lnTo>
                                      <a:lnTo>
                                        <a:pt x="385699" y="36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829"/>
                                      </a:moveTo>
                                      <a:lnTo>
                                        <a:pt x="414274" y="36956"/>
                                      </a:lnTo>
                                      <a:lnTo>
                                        <a:pt x="414401" y="65531"/>
                                      </a:lnTo>
                                      <a:lnTo>
                                        <a:pt x="442976" y="65404"/>
                                      </a:lnTo>
                                      <a:lnTo>
                                        <a:pt x="44284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29"/>
                                      </a:moveTo>
                                      <a:lnTo>
                                        <a:pt x="471424" y="36829"/>
                                      </a:lnTo>
                                      <a:lnTo>
                                        <a:pt x="471551" y="65404"/>
                                      </a:lnTo>
                                      <a:lnTo>
                                        <a:pt x="500125" y="65404"/>
                                      </a:lnTo>
                                      <a:lnTo>
                                        <a:pt x="49999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2"/>
                                      </a:moveTo>
                                      <a:lnTo>
                                        <a:pt x="528574" y="36702"/>
                                      </a:lnTo>
                                      <a:lnTo>
                                        <a:pt x="528701" y="65277"/>
                                      </a:lnTo>
                                      <a:lnTo>
                                        <a:pt x="557276" y="65277"/>
                                      </a:lnTo>
                                      <a:lnTo>
                                        <a:pt x="557149" y="36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8"/>
                                      </a:moveTo>
                                      <a:lnTo>
                                        <a:pt x="642874" y="36448"/>
                                      </a:lnTo>
                                      <a:lnTo>
                                        <a:pt x="643001" y="65023"/>
                                      </a:lnTo>
                                      <a:lnTo>
                                        <a:pt x="671576" y="65023"/>
                                      </a:lnTo>
                                      <a:lnTo>
                                        <a:pt x="671449" y="3644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1"/>
                                      </a:moveTo>
                                      <a:lnTo>
                                        <a:pt x="700024" y="36321"/>
                                      </a:lnTo>
                                      <a:lnTo>
                                        <a:pt x="700151" y="64896"/>
                                      </a:lnTo>
                                      <a:lnTo>
                                        <a:pt x="728726" y="64896"/>
                                      </a:lnTo>
                                      <a:lnTo>
                                        <a:pt x="728599" y="3632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4"/>
                                      </a:moveTo>
                                      <a:lnTo>
                                        <a:pt x="757174" y="36194"/>
                                      </a:lnTo>
                                      <a:lnTo>
                                        <a:pt x="757301" y="64769"/>
                                      </a:lnTo>
                                      <a:lnTo>
                                        <a:pt x="785876" y="64769"/>
                                      </a:lnTo>
                                      <a:lnTo>
                                        <a:pt x="785749" y="361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7"/>
                                      </a:moveTo>
                                      <a:lnTo>
                                        <a:pt x="814324" y="36067"/>
                                      </a:lnTo>
                                      <a:lnTo>
                                        <a:pt x="814451" y="64642"/>
                                      </a:lnTo>
                                      <a:lnTo>
                                        <a:pt x="843026" y="64642"/>
                                      </a:lnTo>
                                      <a:lnTo>
                                        <a:pt x="842899" y="3606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0"/>
                                      </a:moveTo>
                                      <a:lnTo>
                                        <a:pt x="871474" y="35940"/>
                                      </a:lnTo>
                                      <a:lnTo>
                                        <a:pt x="871601" y="64515"/>
                                      </a:lnTo>
                                      <a:lnTo>
                                        <a:pt x="900176" y="64515"/>
                                      </a:lnTo>
                                      <a:lnTo>
                                        <a:pt x="900049" y="3594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6"/>
                                      </a:moveTo>
                                      <a:lnTo>
                                        <a:pt x="985774" y="35686"/>
                                      </a:lnTo>
                                      <a:lnTo>
                                        <a:pt x="985901" y="64261"/>
                                      </a:lnTo>
                                      <a:lnTo>
                                        <a:pt x="1014476" y="64261"/>
                                      </a:lnTo>
                                      <a:lnTo>
                                        <a:pt x="1014349" y="3568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59"/>
                                      </a:moveTo>
                                      <a:lnTo>
                                        <a:pt x="1042924" y="35559"/>
                                      </a:lnTo>
                                      <a:lnTo>
                                        <a:pt x="1043051" y="64134"/>
                                      </a:lnTo>
                                      <a:lnTo>
                                        <a:pt x="1071626" y="64134"/>
                                      </a:lnTo>
                                      <a:lnTo>
                                        <a:pt x="1071499" y="3555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2"/>
                                      </a:moveTo>
                                      <a:lnTo>
                                        <a:pt x="1100074" y="35432"/>
                                      </a:lnTo>
                                      <a:lnTo>
                                        <a:pt x="1100201" y="64007"/>
                                      </a:lnTo>
                                      <a:lnTo>
                                        <a:pt x="1128776" y="64007"/>
                                      </a:lnTo>
                                      <a:lnTo>
                                        <a:pt x="1128649" y="3543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5"/>
                                      </a:moveTo>
                                      <a:lnTo>
                                        <a:pt x="1157224" y="35305"/>
                                      </a:lnTo>
                                      <a:lnTo>
                                        <a:pt x="1157351" y="63880"/>
                                      </a:lnTo>
                                      <a:lnTo>
                                        <a:pt x="1185926" y="63880"/>
                                      </a:lnTo>
                                      <a:lnTo>
                                        <a:pt x="1185799" y="3530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8"/>
                                      </a:moveTo>
                                      <a:lnTo>
                                        <a:pt x="1214374" y="35178"/>
                                      </a:lnTo>
                                      <a:lnTo>
                                        <a:pt x="1214501" y="63753"/>
                                      </a:lnTo>
                                      <a:lnTo>
                                        <a:pt x="1243076" y="63753"/>
                                      </a:lnTo>
                                      <a:lnTo>
                                        <a:pt x="1242949" y="3517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1"/>
                                      </a:moveTo>
                                      <a:lnTo>
                                        <a:pt x="1271524" y="35051"/>
                                      </a:lnTo>
                                      <a:lnTo>
                                        <a:pt x="1271651" y="63626"/>
                                      </a:lnTo>
                                      <a:lnTo>
                                        <a:pt x="1300226" y="63626"/>
                                      </a:lnTo>
                                      <a:lnTo>
                                        <a:pt x="1300099" y="3505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499"/>
                                      </a:lnTo>
                                      <a:lnTo>
                                        <a:pt x="1357376" y="63499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7"/>
                                      </a:moveTo>
                                      <a:lnTo>
                                        <a:pt x="1385824" y="34797"/>
                                      </a:lnTo>
                                      <a:lnTo>
                                        <a:pt x="1385951" y="63372"/>
                                      </a:lnTo>
                                      <a:lnTo>
                                        <a:pt x="1414526" y="63372"/>
                                      </a:lnTo>
                                      <a:lnTo>
                                        <a:pt x="1414399" y="3479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0"/>
                                      </a:moveTo>
                                      <a:lnTo>
                                        <a:pt x="1442974" y="34670"/>
                                      </a:lnTo>
                                      <a:lnTo>
                                        <a:pt x="1443101" y="63245"/>
                                      </a:lnTo>
                                      <a:lnTo>
                                        <a:pt x="1471676" y="63245"/>
                                      </a:lnTo>
                                      <a:lnTo>
                                        <a:pt x="1471549" y="3467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3"/>
                                      </a:moveTo>
                                      <a:lnTo>
                                        <a:pt x="1500124" y="34543"/>
                                      </a:lnTo>
                                      <a:lnTo>
                                        <a:pt x="1500251" y="63118"/>
                                      </a:lnTo>
                                      <a:lnTo>
                                        <a:pt x="1528826" y="63118"/>
                                      </a:lnTo>
                                      <a:lnTo>
                                        <a:pt x="1528699" y="345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6"/>
                                      </a:moveTo>
                                      <a:lnTo>
                                        <a:pt x="1557274" y="34416"/>
                                      </a:lnTo>
                                      <a:lnTo>
                                        <a:pt x="1557401" y="62991"/>
                                      </a:lnTo>
                                      <a:lnTo>
                                        <a:pt x="1585976" y="62991"/>
                                      </a:lnTo>
                                      <a:lnTo>
                                        <a:pt x="1585849" y="3441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89"/>
                                      </a:moveTo>
                                      <a:lnTo>
                                        <a:pt x="1614424" y="34289"/>
                                      </a:lnTo>
                                      <a:lnTo>
                                        <a:pt x="1614551" y="62864"/>
                                      </a:lnTo>
                                      <a:lnTo>
                                        <a:pt x="1643126" y="62864"/>
                                      </a:lnTo>
                                      <a:lnTo>
                                        <a:pt x="1642999" y="3428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162"/>
                                      </a:lnTo>
                                      <a:lnTo>
                                        <a:pt x="1671701" y="62737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5"/>
                                      </a:moveTo>
                                      <a:lnTo>
                                        <a:pt x="1728724" y="34035"/>
                                      </a:lnTo>
                                      <a:lnTo>
                                        <a:pt x="1728851" y="62610"/>
                                      </a:lnTo>
                                      <a:lnTo>
                                        <a:pt x="1757426" y="62610"/>
                                      </a:lnTo>
                                      <a:lnTo>
                                        <a:pt x="1757299" y="3403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8"/>
                                      </a:moveTo>
                                      <a:lnTo>
                                        <a:pt x="1785874" y="33908"/>
                                      </a:lnTo>
                                      <a:lnTo>
                                        <a:pt x="1786001" y="62483"/>
                                      </a:lnTo>
                                      <a:lnTo>
                                        <a:pt x="1814576" y="62483"/>
                                      </a:lnTo>
                                      <a:lnTo>
                                        <a:pt x="1814449" y="3390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1"/>
                                      </a:moveTo>
                                      <a:lnTo>
                                        <a:pt x="1843024" y="33781"/>
                                      </a:lnTo>
                                      <a:lnTo>
                                        <a:pt x="1843151" y="62356"/>
                                      </a:lnTo>
                                      <a:lnTo>
                                        <a:pt x="1871726" y="62356"/>
                                      </a:lnTo>
                                      <a:lnTo>
                                        <a:pt x="1871599" y="3378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4"/>
                                      </a:moveTo>
                                      <a:lnTo>
                                        <a:pt x="1900174" y="33654"/>
                                      </a:lnTo>
                                      <a:lnTo>
                                        <a:pt x="1900301" y="62229"/>
                                      </a:lnTo>
                                      <a:lnTo>
                                        <a:pt x="1928876" y="62229"/>
                                      </a:lnTo>
                                      <a:lnTo>
                                        <a:pt x="1928749" y="3365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7"/>
                                      </a:moveTo>
                                      <a:lnTo>
                                        <a:pt x="1957324" y="33654"/>
                                      </a:lnTo>
                                      <a:lnTo>
                                        <a:pt x="1957451" y="62229"/>
                                      </a:lnTo>
                                      <a:lnTo>
                                        <a:pt x="1986026" y="62102"/>
                                      </a:lnTo>
                                      <a:lnTo>
                                        <a:pt x="1985899" y="3352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7"/>
                                      </a:lnTo>
                                      <a:lnTo>
                                        <a:pt x="2014601" y="62102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3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8"/>
                                      </a:lnTo>
                                      <a:lnTo>
                                        <a:pt x="2100199" y="3327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6"/>
                                      </a:moveTo>
                                      <a:lnTo>
                                        <a:pt x="2128774" y="33273"/>
                                      </a:lnTo>
                                      <a:lnTo>
                                        <a:pt x="2128901" y="61848"/>
                                      </a:lnTo>
                                      <a:lnTo>
                                        <a:pt x="2157476" y="61721"/>
                                      </a:lnTo>
                                      <a:lnTo>
                                        <a:pt x="2157349" y="3314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19"/>
                                      </a:moveTo>
                                      <a:lnTo>
                                        <a:pt x="2185924" y="33146"/>
                                      </a:lnTo>
                                      <a:lnTo>
                                        <a:pt x="2186051" y="61721"/>
                                      </a:lnTo>
                                      <a:lnTo>
                                        <a:pt x="2214626" y="61594"/>
                                      </a:lnTo>
                                      <a:lnTo>
                                        <a:pt x="2214499" y="330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2"/>
                                      </a:moveTo>
                                      <a:lnTo>
                                        <a:pt x="2243074" y="33019"/>
                                      </a:lnTo>
                                      <a:lnTo>
                                        <a:pt x="2243201" y="61594"/>
                                      </a:lnTo>
                                      <a:lnTo>
                                        <a:pt x="2271776" y="61467"/>
                                      </a:lnTo>
                                      <a:lnTo>
                                        <a:pt x="2271649" y="328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5"/>
                                      </a:moveTo>
                                      <a:lnTo>
                                        <a:pt x="2300224" y="32892"/>
                                      </a:lnTo>
                                      <a:lnTo>
                                        <a:pt x="2300351" y="61467"/>
                                      </a:lnTo>
                                      <a:lnTo>
                                        <a:pt x="2328926" y="61340"/>
                                      </a:lnTo>
                                      <a:lnTo>
                                        <a:pt x="2328799" y="327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5"/>
                                      </a:lnTo>
                                      <a:lnTo>
                                        <a:pt x="2357501" y="61340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1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6"/>
                                      </a:lnTo>
                                      <a:lnTo>
                                        <a:pt x="2443099" y="325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4"/>
                                      </a:moveTo>
                                      <a:lnTo>
                                        <a:pt x="2471674" y="32511"/>
                                      </a:lnTo>
                                      <a:lnTo>
                                        <a:pt x="2471801" y="61086"/>
                                      </a:lnTo>
                                      <a:lnTo>
                                        <a:pt x="2500376" y="60959"/>
                                      </a:lnTo>
                                      <a:lnTo>
                                        <a:pt x="2500249" y="323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7"/>
                                      </a:moveTo>
                                      <a:lnTo>
                                        <a:pt x="2528824" y="32384"/>
                                      </a:lnTo>
                                      <a:lnTo>
                                        <a:pt x="2528951" y="60959"/>
                                      </a:lnTo>
                                      <a:lnTo>
                                        <a:pt x="2557526" y="60832"/>
                                      </a:lnTo>
                                      <a:lnTo>
                                        <a:pt x="2557399" y="322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0"/>
                                      </a:moveTo>
                                      <a:lnTo>
                                        <a:pt x="2585974" y="32257"/>
                                      </a:lnTo>
                                      <a:lnTo>
                                        <a:pt x="2586101" y="60832"/>
                                      </a:lnTo>
                                      <a:lnTo>
                                        <a:pt x="2614676" y="60705"/>
                                      </a:lnTo>
                                      <a:lnTo>
                                        <a:pt x="2614549" y="321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3"/>
                                      </a:moveTo>
                                      <a:lnTo>
                                        <a:pt x="2643124" y="32130"/>
                                      </a:lnTo>
                                      <a:lnTo>
                                        <a:pt x="2643251" y="60705"/>
                                      </a:lnTo>
                                      <a:lnTo>
                                        <a:pt x="2671826" y="60578"/>
                                      </a:lnTo>
                                      <a:lnTo>
                                        <a:pt x="2671699" y="320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6"/>
                                      </a:moveTo>
                                      <a:lnTo>
                                        <a:pt x="2700274" y="32003"/>
                                      </a:lnTo>
                                      <a:lnTo>
                                        <a:pt x="2700401" y="60578"/>
                                      </a:lnTo>
                                      <a:lnTo>
                                        <a:pt x="2728976" y="60451"/>
                                      </a:lnTo>
                                      <a:lnTo>
                                        <a:pt x="2728849" y="318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6"/>
                                      </a:lnTo>
                                      <a:lnTo>
                                        <a:pt x="2757551" y="60451"/>
                                      </a:lnTo>
                                      <a:lnTo>
                                        <a:pt x="2786126" y="60324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2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4"/>
                                      </a:lnTo>
                                      <a:lnTo>
                                        <a:pt x="2843276" y="60197"/>
                                      </a:lnTo>
                                      <a:lnTo>
                                        <a:pt x="2843149" y="316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5"/>
                                      </a:moveTo>
                                      <a:lnTo>
                                        <a:pt x="2871724" y="31622"/>
                                      </a:lnTo>
                                      <a:lnTo>
                                        <a:pt x="2871851" y="60197"/>
                                      </a:lnTo>
                                      <a:lnTo>
                                        <a:pt x="2900426" y="60070"/>
                                      </a:lnTo>
                                      <a:lnTo>
                                        <a:pt x="2900299" y="314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8"/>
                                      </a:moveTo>
                                      <a:lnTo>
                                        <a:pt x="2928874" y="31495"/>
                                      </a:lnTo>
                                      <a:lnTo>
                                        <a:pt x="2929001" y="60070"/>
                                      </a:lnTo>
                                      <a:lnTo>
                                        <a:pt x="2957576" y="59943"/>
                                      </a:lnTo>
                                      <a:lnTo>
                                        <a:pt x="2957449" y="313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1"/>
                                      </a:moveTo>
                                      <a:lnTo>
                                        <a:pt x="2986024" y="31368"/>
                                      </a:lnTo>
                                      <a:lnTo>
                                        <a:pt x="2986151" y="59943"/>
                                      </a:lnTo>
                                      <a:lnTo>
                                        <a:pt x="3014726" y="59816"/>
                                      </a:lnTo>
                                      <a:lnTo>
                                        <a:pt x="301459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4"/>
                                      </a:moveTo>
                                      <a:lnTo>
                                        <a:pt x="3043174" y="31241"/>
                                      </a:lnTo>
                                      <a:lnTo>
                                        <a:pt x="3043301" y="59816"/>
                                      </a:lnTo>
                                      <a:lnTo>
                                        <a:pt x="3071876" y="59689"/>
                                      </a:lnTo>
                                      <a:lnTo>
                                        <a:pt x="3071749" y="311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0987"/>
                                      </a:moveTo>
                                      <a:lnTo>
                                        <a:pt x="3100324" y="31114"/>
                                      </a:lnTo>
                                      <a:lnTo>
                                        <a:pt x="3100451" y="59689"/>
                                      </a:lnTo>
                                      <a:lnTo>
                                        <a:pt x="3129026" y="59562"/>
                                      </a:lnTo>
                                      <a:lnTo>
                                        <a:pt x="312889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860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435"/>
                                      </a:lnTo>
                                      <a:lnTo>
                                        <a:pt x="3186049" y="308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733"/>
                                      </a:moveTo>
                                      <a:lnTo>
                                        <a:pt x="3214624" y="30860"/>
                                      </a:lnTo>
                                      <a:lnTo>
                                        <a:pt x="3214751" y="59435"/>
                                      </a:lnTo>
                                      <a:lnTo>
                                        <a:pt x="3243326" y="59308"/>
                                      </a:lnTo>
                                      <a:lnTo>
                                        <a:pt x="3243199" y="307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606"/>
                                      </a:moveTo>
                                      <a:lnTo>
                                        <a:pt x="3271774" y="30733"/>
                                      </a:lnTo>
                                      <a:lnTo>
                                        <a:pt x="3271901" y="59308"/>
                                      </a:lnTo>
                                      <a:lnTo>
                                        <a:pt x="3300476" y="59181"/>
                                      </a:lnTo>
                                      <a:lnTo>
                                        <a:pt x="3300349" y="306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479"/>
                                      </a:moveTo>
                                      <a:lnTo>
                                        <a:pt x="3328924" y="30606"/>
                                      </a:lnTo>
                                      <a:lnTo>
                                        <a:pt x="3329051" y="59181"/>
                                      </a:lnTo>
                                      <a:lnTo>
                                        <a:pt x="3357626" y="59054"/>
                                      </a:lnTo>
                                      <a:lnTo>
                                        <a:pt x="335749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79"/>
                                      </a:moveTo>
                                      <a:lnTo>
                                        <a:pt x="3386074" y="30479"/>
                                      </a:lnTo>
                                      <a:lnTo>
                                        <a:pt x="3386201" y="59054"/>
                                      </a:lnTo>
                                      <a:lnTo>
                                        <a:pt x="3414776" y="59054"/>
                                      </a:lnTo>
                                      <a:lnTo>
                                        <a:pt x="341464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2"/>
                                      </a:moveTo>
                                      <a:lnTo>
                                        <a:pt x="3443224" y="30352"/>
                                      </a:lnTo>
                                      <a:lnTo>
                                        <a:pt x="3443351" y="58927"/>
                                      </a:lnTo>
                                      <a:lnTo>
                                        <a:pt x="3471926" y="58927"/>
                                      </a:lnTo>
                                      <a:lnTo>
                                        <a:pt x="3471799" y="303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8"/>
                                      </a:moveTo>
                                      <a:lnTo>
                                        <a:pt x="3557524" y="30098"/>
                                      </a:lnTo>
                                      <a:lnTo>
                                        <a:pt x="3557651" y="58673"/>
                                      </a:lnTo>
                                      <a:lnTo>
                                        <a:pt x="3586226" y="58673"/>
                                      </a:lnTo>
                                      <a:lnTo>
                                        <a:pt x="3586099" y="300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1"/>
                                      </a:moveTo>
                                      <a:lnTo>
                                        <a:pt x="3614674" y="29971"/>
                                      </a:lnTo>
                                      <a:lnTo>
                                        <a:pt x="3614801" y="58546"/>
                                      </a:lnTo>
                                      <a:lnTo>
                                        <a:pt x="3643376" y="58546"/>
                                      </a:lnTo>
                                      <a:lnTo>
                                        <a:pt x="3643249" y="299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4"/>
                                      </a:moveTo>
                                      <a:lnTo>
                                        <a:pt x="3671824" y="29844"/>
                                      </a:lnTo>
                                      <a:lnTo>
                                        <a:pt x="3671951" y="58419"/>
                                      </a:lnTo>
                                      <a:lnTo>
                                        <a:pt x="3700526" y="58419"/>
                                      </a:lnTo>
                                      <a:lnTo>
                                        <a:pt x="3700399" y="298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7"/>
                                      </a:moveTo>
                                      <a:lnTo>
                                        <a:pt x="3728974" y="29717"/>
                                      </a:lnTo>
                                      <a:lnTo>
                                        <a:pt x="3729101" y="58292"/>
                                      </a:lnTo>
                                      <a:lnTo>
                                        <a:pt x="3757676" y="58292"/>
                                      </a:lnTo>
                                      <a:lnTo>
                                        <a:pt x="3757549" y="297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0"/>
                                      </a:moveTo>
                                      <a:lnTo>
                                        <a:pt x="3786124" y="29590"/>
                                      </a:lnTo>
                                      <a:lnTo>
                                        <a:pt x="3786251" y="58165"/>
                                      </a:lnTo>
                                      <a:lnTo>
                                        <a:pt x="3814826" y="58165"/>
                                      </a:lnTo>
                                      <a:lnTo>
                                        <a:pt x="3814699" y="295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6"/>
                                      </a:moveTo>
                                      <a:lnTo>
                                        <a:pt x="3900424" y="29336"/>
                                      </a:lnTo>
                                      <a:lnTo>
                                        <a:pt x="3900551" y="57911"/>
                                      </a:lnTo>
                                      <a:lnTo>
                                        <a:pt x="3929126" y="57911"/>
                                      </a:lnTo>
                                      <a:lnTo>
                                        <a:pt x="3928999" y="293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09"/>
                                      </a:moveTo>
                                      <a:lnTo>
                                        <a:pt x="3957574" y="29209"/>
                                      </a:lnTo>
                                      <a:lnTo>
                                        <a:pt x="3957701" y="57784"/>
                                      </a:lnTo>
                                      <a:lnTo>
                                        <a:pt x="3986276" y="57784"/>
                                      </a:lnTo>
                                      <a:lnTo>
                                        <a:pt x="3986149" y="292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2"/>
                                      </a:moveTo>
                                      <a:lnTo>
                                        <a:pt x="4014724" y="29082"/>
                                      </a:lnTo>
                                      <a:lnTo>
                                        <a:pt x="4014851" y="57657"/>
                                      </a:lnTo>
                                      <a:lnTo>
                                        <a:pt x="4043426" y="57657"/>
                                      </a:lnTo>
                                      <a:lnTo>
                                        <a:pt x="4043299" y="290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5"/>
                                      </a:moveTo>
                                      <a:lnTo>
                                        <a:pt x="4071874" y="28955"/>
                                      </a:lnTo>
                                      <a:lnTo>
                                        <a:pt x="4072001" y="57530"/>
                                      </a:lnTo>
                                      <a:lnTo>
                                        <a:pt x="4100576" y="57530"/>
                                      </a:lnTo>
                                      <a:lnTo>
                                        <a:pt x="4100449" y="289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8"/>
                                      </a:moveTo>
                                      <a:lnTo>
                                        <a:pt x="4129024" y="28828"/>
                                      </a:lnTo>
                                      <a:lnTo>
                                        <a:pt x="4129151" y="57403"/>
                                      </a:lnTo>
                                      <a:lnTo>
                                        <a:pt x="4157726" y="57403"/>
                                      </a:lnTo>
                                      <a:lnTo>
                                        <a:pt x="4157599" y="288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1"/>
                                      </a:moveTo>
                                      <a:lnTo>
                                        <a:pt x="4186174" y="28701"/>
                                      </a:lnTo>
                                      <a:lnTo>
                                        <a:pt x="4186301" y="57276"/>
                                      </a:lnTo>
                                      <a:lnTo>
                                        <a:pt x="4214876" y="57276"/>
                                      </a:lnTo>
                                      <a:lnTo>
                                        <a:pt x="4214749" y="287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49"/>
                                      </a:lnTo>
                                      <a:lnTo>
                                        <a:pt x="4272026" y="57149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4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00474" y="28447"/>
                                      </a:lnTo>
                                      <a:lnTo>
                                        <a:pt x="4343357" y="28447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7"/>
                                      </a:moveTo>
                                      <a:lnTo>
                                        <a:pt x="4300474" y="28447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71975" y="42671"/>
                                      </a:lnTo>
                                      <a:lnTo>
                                        <a:pt x="4343357" y="28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499992pt;margin-top:3.339987pt;width:344.25pt;height:7.5pt;mso-position-horizontal-relative:column;mso-position-vertical-relative:paragraph;z-index:-18259456" id="docshapegroup20" coordorigin="1530,67" coordsize="6885,150">
                      <v:shape style="position:absolute;left:1530;top:66;width:6885;height:150" id="docshape21" coordorigin="1530,67" coordsize="6885,150" path="m1665,81l1530,149,1665,216,1665,171,1643,171,1642,126,1665,126,1665,81xm1665,126l1642,126,1643,171,1665,171,1665,126xm1665,171l1643,171,1665,171,1665,171xm1687,126l1665,126,1665,171,1688,171,1687,126xm1777,126l1732,126,1733,171,1778,171,1777,126xm1867,126l1822,126,1823,171,1868,171,1867,126xm1957,125l1912,126,1913,171,1958,170,1957,125xm2047,125l2002,125,2003,170,2048,170,2047,125xm2137,125l2092,125,2093,170,2138,170,2137,125xm2227,125l2182,125,2183,170,2228,170,2227,125xm2317,125l2272,125,2273,170,2318,170,2317,125xm2407,125l2362,125,2363,170,2408,170,2407,125xm2497,124l2452,124,2453,169,2498,169,2497,124xm2587,124l2542,124,2543,169,2588,169,2587,124xm2677,124l2632,124,2633,169,2678,169,2677,124xm2767,124l2722,124,2723,169,2768,169,2767,124xm2857,124l2812,124,2813,169,2858,169,2857,124xm2947,123l2902,123,2903,168,2948,168,2947,123xm3037,123l2992,123,2993,168,3038,168,3037,123xm3127,123l3082,123,3083,168,3128,168,3127,123xm3217,123l3172,123,3173,168,3218,168,3217,123xm3307,123l3262,123,3263,168,3308,168,3307,123xm3397,122l3352,122,3353,167,3398,167,3397,122xm3487,122l3442,122,3443,167,3488,167,3487,122xm3577,122l3532,122,3533,167,3578,167,3577,122xm3667,122l3622,122,3623,167,3668,167,3667,122xm3757,122l3712,122,3713,167,3758,167,3757,122xm3847,121l3802,121,3803,166,3848,166,3847,121xm3937,121l3892,121,3893,166,3938,166,3937,121xm4027,121l3982,121,3983,166,4028,166,4027,121xm4117,121l4072,121,4073,166,4118,166,4117,121xm4207,121l4162,121,4163,166,4208,166,4207,121xm4297,120l4252,120,4253,165,4298,165,4297,120xm4387,120l4342,120,4343,165,4388,165,4387,120xm4477,120l4432,120,4433,165,4478,165,4477,120xm4567,120l4522,120,4523,165,4568,165,4567,120xm4657,120l4612,120,4613,165,4658,165,4657,120xm4747,119l4702,120,4703,165,4748,164,4747,119xm4837,119l4792,119,4793,164,4838,164,4837,119xm4927,119l4882,119,4883,164,4928,164,4927,119xm5017,119l4972,119,4973,164,5018,164,5017,119xm5107,119l5062,119,5063,164,5108,164,5107,119xm5197,118l5152,119,5153,164,5198,163,5197,118xm5287,118l5242,118,5243,163,5288,163,5287,118xm5377,118l5332,118,5333,163,5378,163,5377,118xm5467,118l5422,118,5423,163,5468,163,5467,118xm5557,118l5512,118,5513,163,5558,163,5557,118xm5647,117l5602,118,5603,163,5648,162,5647,117xm5737,117l5692,117,5693,162,5738,162,5737,117xm5827,117l5782,117,5783,162,5828,162,5827,117xm5917,117l5872,117,5873,162,5918,162,5917,117xm6007,117l5962,117,5963,162,6008,162,6007,117xm6097,116l6052,117,6053,162,6098,161,6097,116xm6187,116l6142,116,6143,161,6188,161,6187,116xm6277,116l6232,116,6233,161,6278,161,6277,116xm6367,116l6322,116,6323,161,6368,161,6367,116xm6457,116l6412,116,6413,161,6458,161,6457,116xm6547,115l6502,116,6503,161,6548,160,6547,115xm6637,115l6592,115,6593,160,6638,160,6637,115xm6727,115l6682,115,6683,160,6728,160,6727,115xm6817,115l6772,115,6773,160,6818,160,6817,115xm6907,115l6862,115,6863,160,6908,160,6907,115xm6997,115l6952,115,6953,160,6998,160,6997,115xm7087,114l7042,114,7043,159,7088,159,7087,114xm7177,114l7132,114,7133,159,7178,159,7177,114xm7267,114l7222,114,7223,159,7268,159,7267,114xm7357,114l7312,114,7313,159,7358,159,7357,114xm7447,114l7402,114,7403,159,7448,159,7447,114xm7537,113l7492,113,7493,158,7538,158,7537,113xm7627,113l7582,113,7583,158,7628,158,7627,113xm7717,113l7672,113,7673,158,7718,158,7717,113xm7807,113l7762,113,7763,158,7808,158,7807,113xm7897,113l7852,113,7853,158,7898,158,7897,113xm7987,112l7942,112,7943,157,7988,157,7987,112xm8077,112l8032,112,8033,157,8078,157,8077,112xm8167,112l8122,112,8123,157,8168,157,8167,112xm8257,112l8212,112,8213,157,8258,157,8257,112xm8280,67l8280,202,8370,157,8303,157,8302,112,8370,112,8280,67xm8370,112l8302,112,8303,157,8370,157,8415,134,8370,11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วาตภัย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7536">
                      <wp:simplePos x="0" y="0"/>
                      <wp:positionH relativeFrom="column">
                        <wp:posOffset>971549</wp:posOffset>
                      </wp:positionH>
                      <wp:positionV relativeFrom="paragraph">
                        <wp:posOffset>62865</wp:posOffset>
                      </wp:positionV>
                      <wp:extent cx="4371975" cy="9525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2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7"/>
                                      </a:lnTo>
                                      <a:lnTo>
                                        <a:pt x="99949" y="375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5"/>
                                      </a:moveTo>
                                      <a:lnTo>
                                        <a:pt x="128524" y="37592"/>
                                      </a:lnTo>
                                      <a:lnTo>
                                        <a:pt x="128651" y="66167"/>
                                      </a:lnTo>
                                      <a:lnTo>
                                        <a:pt x="157226" y="66040"/>
                                      </a:lnTo>
                                      <a:lnTo>
                                        <a:pt x="157099" y="374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337"/>
                                      </a:moveTo>
                                      <a:lnTo>
                                        <a:pt x="185674" y="37465"/>
                                      </a:lnTo>
                                      <a:lnTo>
                                        <a:pt x="185801" y="66040"/>
                                      </a:lnTo>
                                      <a:lnTo>
                                        <a:pt x="214376" y="65912"/>
                                      </a:lnTo>
                                      <a:lnTo>
                                        <a:pt x="21424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211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786"/>
                                      </a:lnTo>
                                      <a:lnTo>
                                        <a:pt x="27139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084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659"/>
                                      </a:lnTo>
                                      <a:lnTo>
                                        <a:pt x="32854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6957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532"/>
                                      </a:lnTo>
                                      <a:lnTo>
                                        <a:pt x="38569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830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405"/>
                                      </a:lnTo>
                                      <a:lnTo>
                                        <a:pt x="44284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30"/>
                                      </a:moveTo>
                                      <a:lnTo>
                                        <a:pt x="471424" y="36830"/>
                                      </a:lnTo>
                                      <a:lnTo>
                                        <a:pt x="471551" y="65405"/>
                                      </a:lnTo>
                                      <a:lnTo>
                                        <a:pt x="500125" y="65405"/>
                                      </a:lnTo>
                                      <a:lnTo>
                                        <a:pt x="499999" y="368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3"/>
                                      </a:moveTo>
                                      <a:lnTo>
                                        <a:pt x="528574" y="36703"/>
                                      </a:lnTo>
                                      <a:lnTo>
                                        <a:pt x="528701" y="65278"/>
                                      </a:lnTo>
                                      <a:lnTo>
                                        <a:pt x="557276" y="65278"/>
                                      </a:lnTo>
                                      <a:lnTo>
                                        <a:pt x="557149" y="367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8"/>
                                      </a:moveTo>
                                      <a:lnTo>
                                        <a:pt x="814324" y="36068"/>
                                      </a:lnTo>
                                      <a:lnTo>
                                        <a:pt x="814451" y="64643"/>
                                      </a:lnTo>
                                      <a:lnTo>
                                        <a:pt x="843026" y="64643"/>
                                      </a:lnTo>
                                      <a:lnTo>
                                        <a:pt x="842899" y="360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1"/>
                                      </a:moveTo>
                                      <a:lnTo>
                                        <a:pt x="871474" y="35941"/>
                                      </a:lnTo>
                                      <a:lnTo>
                                        <a:pt x="871601" y="64516"/>
                                      </a:lnTo>
                                      <a:lnTo>
                                        <a:pt x="900176" y="64516"/>
                                      </a:lnTo>
                                      <a:lnTo>
                                        <a:pt x="900049" y="359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9"/>
                                      </a:moveTo>
                                      <a:lnTo>
                                        <a:pt x="1214374" y="35179"/>
                                      </a:lnTo>
                                      <a:lnTo>
                                        <a:pt x="1214501" y="63754"/>
                                      </a:lnTo>
                                      <a:lnTo>
                                        <a:pt x="1243076" y="63754"/>
                                      </a:lnTo>
                                      <a:lnTo>
                                        <a:pt x="1242949" y="351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2"/>
                                      </a:moveTo>
                                      <a:lnTo>
                                        <a:pt x="1271524" y="35052"/>
                                      </a:lnTo>
                                      <a:lnTo>
                                        <a:pt x="1271651" y="63627"/>
                                      </a:lnTo>
                                      <a:lnTo>
                                        <a:pt x="1300226" y="63627"/>
                                      </a:lnTo>
                                      <a:lnTo>
                                        <a:pt x="1300099" y="350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7"/>
                                      </a:moveTo>
                                      <a:lnTo>
                                        <a:pt x="1557274" y="34417"/>
                                      </a:lnTo>
                                      <a:lnTo>
                                        <a:pt x="1557401" y="62992"/>
                                      </a:lnTo>
                                      <a:lnTo>
                                        <a:pt x="1585976" y="62992"/>
                                      </a:lnTo>
                                      <a:lnTo>
                                        <a:pt x="1585849" y="344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90"/>
                                      </a:moveTo>
                                      <a:lnTo>
                                        <a:pt x="1614424" y="34290"/>
                                      </a:lnTo>
                                      <a:lnTo>
                                        <a:pt x="1614551" y="62865"/>
                                      </a:lnTo>
                                      <a:lnTo>
                                        <a:pt x="1643126" y="62865"/>
                                      </a:lnTo>
                                      <a:lnTo>
                                        <a:pt x="1642999" y="342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162"/>
                                      </a:lnTo>
                                      <a:lnTo>
                                        <a:pt x="1671701" y="62737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036"/>
                                      </a:lnTo>
                                      <a:lnTo>
                                        <a:pt x="1728851" y="62611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3909"/>
                                      </a:lnTo>
                                      <a:lnTo>
                                        <a:pt x="1786001" y="62484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782"/>
                                      </a:lnTo>
                                      <a:lnTo>
                                        <a:pt x="1843151" y="62357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5"/>
                                      </a:moveTo>
                                      <a:lnTo>
                                        <a:pt x="1900174" y="33655"/>
                                      </a:lnTo>
                                      <a:lnTo>
                                        <a:pt x="1900301" y="62230"/>
                                      </a:lnTo>
                                      <a:lnTo>
                                        <a:pt x="1928876" y="62230"/>
                                      </a:lnTo>
                                      <a:lnTo>
                                        <a:pt x="1928749" y="33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8"/>
                                      </a:moveTo>
                                      <a:lnTo>
                                        <a:pt x="1957324" y="33655"/>
                                      </a:lnTo>
                                      <a:lnTo>
                                        <a:pt x="1957451" y="62230"/>
                                      </a:lnTo>
                                      <a:lnTo>
                                        <a:pt x="1986026" y="62103"/>
                                      </a:lnTo>
                                      <a:lnTo>
                                        <a:pt x="1985899" y="335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8"/>
                                      </a:lnTo>
                                      <a:lnTo>
                                        <a:pt x="2014601" y="62103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3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8"/>
                                      </a:lnTo>
                                      <a:lnTo>
                                        <a:pt x="2271649" y="328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6"/>
                                      </a:moveTo>
                                      <a:lnTo>
                                        <a:pt x="2300224" y="32893"/>
                                      </a:lnTo>
                                      <a:lnTo>
                                        <a:pt x="2300351" y="61468"/>
                                      </a:lnTo>
                                      <a:lnTo>
                                        <a:pt x="2328926" y="61341"/>
                                      </a:lnTo>
                                      <a:lnTo>
                                        <a:pt x="2328799" y="3276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6"/>
                                      </a:lnTo>
                                      <a:lnTo>
                                        <a:pt x="2357501" y="61341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4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9"/>
                                      </a:lnTo>
                                      <a:lnTo>
                                        <a:pt x="2671699" y="3200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7"/>
                                      </a:moveTo>
                                      <a:lnTo>
                                        <a:pt x="2700274" y="32004"/>
                                      </a:lnTo>
                                      <a:lnTo>
                                        <a:pt x="2700401" y="60579"/>
                                      </a:lnTo>
                                      <a:lnTo>
                                        <a:pt x="2728976" y="60452"/>
                                      </a:lnTo>
                                      <a:lnTo>
                                        <a:pt x="2728849" y="3187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7"/>
                                      </a:lnTo>
                                      <a:lnTo>
                                        <a:pt x="2757551" y="60452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2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817"/>
                                      </a:lnTo>
                                      <a:lnTo>
                                        <a:pt x="3014599" y="3124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5"/>
                                      </a:moveTo>
                                      <a:lnTo>
                                        <a:pt x="3043174" y="31242"/>
                                      </a:lnTo>
                                      <a:lnTo>
                                        <a:pt x="3043301" y="59817"/>
                                      </a:lnTo>
                                      <a:lnTo>
                                        <a:pt x="3071876" y="59690"/>
                                      </a:lnTo>
                                      <a:lnTo>
                                        <a:pt x="3071749" y="3111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0987"/>
                                      </a:moveTo>
                                      <a:lnTo>
                                        <a:pt x="3100324" y="31115"/>
                                      </a:lnTo>
                                      <a:lnTo>
                                        <a:pt x="3100451" y="59690"/>
                                      </a:lnTo>
                                      <a:lnTo>
                                        <a:pt x="3129026" y="59562"/>
                                      </a:lnTo>
                                      <a:lnTo>
                                        <a:pt x="312889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861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436"/>
                                      </a:lnTo>
                                      <a:lnTo>
                                        <a:pt x="318604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734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309"/>
                                      </a:lnTo>
                                      <a:lnTo>
                                        <a:pt x="324319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607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182"/>
                                      </a:lnTo>
                                      <a:lnTo>
                                        <a:pt x="330034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480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055"/>
                                      </a:lnTo>
                                      <a:lnTo>
                                        <a:pt x="335749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80"/>
                                      </a:moveTo>
                                      <a:lnTo>
                                        <a:pt x="3386074" y="30480"/>
                                      </a:lnTo>
                                      <a:lnTo>
                                        <a:pt x="3386201" y="59055"/>
                                      </a:lnTo>
                                      <a:lnTo>
                                        <a:pt x="3414776" y="59055"/>
                                      </a:lnTo>
                                      <a:lnTo>
                                        <a:pt x="3414649" y="3048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3"/>
                                      </a:moveTo>
                                      <a:lnTo>
                                        <a:pt x="3443224" y="30353"/>
                                      </a:lnTo>
                                      <a:lnTo>
                                        <a:pt x="3443351" y="58928"/>
                                      </a:lnTo>
                                      <a:lnTo>
                                        <a:pt x="3471926" y="58928"/>
                                      </a:lnTo>
                                      <a:lnTo>
                                        <a:pt x="3471799" y="3035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8"/>
                                      </a:moveTo>
                                      <a:lnTo>
                                        <a:pt x="3728974" y="29718"/>
                                      </a:lnTo>
                                      <a:lnTo>
                                        <a:pt x="3729101" y="58293"/>
                                      </a:lnTo>
                                      <a:lnTo>
                                        <a:pt x="3757676" y="58293"/>
                                      </a:lnTo>
                                      <a:lnTo>
                                        <a:pt x="3757549" y="2971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1"/>
                                      </a:moveTo>
                                      <a:lnTo>
                                        <a:pt x="3786124" y="29591"/>
                                      </a:lnTo>
                                      <a:lnTo>
                                        <a:pt x="3786251" y="58166"/>
                                      </a:lnTo>
                                      <a:lnTo>
                                        <a:pt x="3814826" y="58166"/>
                                      </a:lnTo>
                                      <a:lnTo>
                                        <a:pt x="3814699" y="29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9"/>
                                      </a:moveTo>
                                      <a:lnTo>
                                        <a:pt x="4129024" y="28829"/>
                                      </a:lnTo>
                                      <a:lnTo>
                                        <a:pt x="4129151" y="57404"/>
                                      </a:lnTo>
                                      <a:lnTo>
                                        <a:pt x="4157726" y="57404"/>
                                      </a:lnTo>
                                      <a:lnTo>
                                        <a:pt x="4157599" y="28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2"/>
                                      </a:moveTo>
                                      <a:lnTo>
                                        <a:pt x="4186174" y="28702"/>
                                      </a:lnTo>
                                      <a:lnTo>
                                        <a:pt x="4186301" y="57277"/>
                                      </a:lnTo>
                                      <a:lnTo>
                                        <a:pt x="4214876" y="57277"/>
                                      </a:lnTo>
                                      <a:lnTo>
                                        <a:pt x="4214749" y="28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499992pt;margin-top:4.950014pt;width:344.25pt;height:7.5pt;mso-position-horizontal-relative:column;mso-position-vertical-relative:paragraph;z-index:-18258944" id="docshapegroup22" coordorigin="1530,99" coordsize="6885,150">
                      <v:shape style="position:absolute;left:1530;top:99;width:6885;height:150" id="docshape23" coordorigin="1530,99" coordsize="6885,150" path="m1665,113l1530,181,1665,248,1665,203,1643,203,1642,158,1665,158,1665,113xm1665,158l1642,158,1643,203,1665,203,1665,158xm1665,203l1643,203,1665,203,1665,203xm1687,158l1665,158,1665,203,1688,203,1687,158xm1777,158l1732,158,1733,203,1778,203,1777,158xm1867,158l1822,158,1823,203,1868,203,1867,158xm1957,158l1912,158,1913,203,1958,203,1957,158xm2047,157l2002,158,2003,203,2048,202,2047,157xm2137,157l2092,157,2093,202,2138,202,2137,157xm2227,157l2182,157,2183,202,2228,202,2227,157xm2317,157l2272,157,2273,202,2318,202,2317,157xm2407,157l2362,157,2363,202,2408,202,2407,157xm2497,157l2452,157,2453,202,2498,202,2497,157xm2587,156l2542,156,2543,201,2588,201,2587,156xm2677,156l2632,156,2633,201,2678,201,2677,156xm2767,156l2722,156,2723,201,2768,201,2767,156xm2857,156l2812,156,2813,201,2858,201,2857,156xm2947,156l2902,156,2903,201,2948,201,2947,156xm3037,155l2992,155,2993,200,3038,200,3037,155xm3127,155l3082,155,3083,200,3128,200,3127,155xm3217,155l3172,155,3173,200,3218,200,3217,155xm3307,155l3262,155,3263,200,3308,200,3307,155xm3397,155l3352,155,3353,200,3398,200,3397,155xm3487,154l3442,154,3443,199,3488,199,3487,154xm3577,154l3532,154,3533,199,3578,199,3577,154xm3667,154l3622,154,3623,199,3668,199,3667,154xm3757,154l3712,154,3713,199,3758,199,3757,154xm3847,154l3802,154,3803,199,3848,199,3847,154xm3937,153l3892,153,3893,198,3938,198,3937,153xm4027,153l3982,153,3983,198,4028,198,4027,153xm4117,153l4072,153,4073,198,4118,198,4117,153xm4207,153l4162,153,4163,198,4208,198,4207,153xm4297,153l4252,153,4253,198,4298,198,4297,153xm4387,152l4342,152,4343,197,4388,197,4387,152xm4477,152l4432,152,4433,197,4478,197,4477,152xm4567,152l4522,152,4523,197,4568,197,4567,152xm4657,152l4612,152,4613,197,4658,197,4657,152xm4747,152l4702,152,4703,197,4748,197,4747,152xm4837,151l4792,152,4793,197,4838,196,4837,151xm4927,151l4882,151,4883,196,4928,196,4927,151xm5017,151l4972,151,4973,196,5018,196,5017,151xm5107,151l5062,151,5063,196,5108,196,5107,151xm5197,151l5152,151,5153,196,5198,196,5197,151xm5287,150l5242,151,5243,196,5288,195,5287,150xm5377,150l5332,150,5333,195,5378,195,5377,150xm5467,150l5422,150,5423,195,5468,195,5467,150xm5557,150l5512,150,5513,195,5558,195,5557,150xm5647,150l5602,150,5603,195,5648,195,5647,150xm5737,149l5692,150,5693,195,5738,194,5737,149xm5827,149l5782,149,5783,194,5828,194,5827,149xm5917,149l5872,149,5873,194,5918,194,5917,149xm6007,149l5962,149,5963,194,6008,194,6007,149xm6097,149l6052,149,6053,194,6098,194,6097,149xm6187,148l6142,149,6143,194,6188,193,6187,148xm6277,148l6232,148,6233,193,6278,193,6277,148xm6367,148l6322,148,6323,193,6368,193,6367,148xm6457,148l6412,148,6413,193,6458,193,6457,148xm6547,148l6502,148,6503,193,6548,193,6547,148xm6637,147l6592,148,6593,193,6638,192,6637,147xm6727,147l6682,147,6683,192,6728,192,6727,147xm6817,147l6772,147,6773,192,6818,192,6817,147xm6907,147l6862,147,6863,192,6908,192,6907,147xm6997,147l6952,147,6953,192,6998,192,6997,147xm7087,147l7042,147,7043,192,7088,192,7087,147xm7177,146l7132,146,7133,191,7178,191,7177,146xm7267,146l7222,146,7223,191,7268,191,7267,146xm7357,146l7312,146,7313,191,7358,191,7357,146xm7447,146l7402,146,7403,191,7448,191,7447,146xm7537,146l7492,146,7493,191,7538,191,7537,146xm7627,145l7582,145,7583,190,7628,190,7627,145xm7717,145l7672,145,7673,190,7718,190,7717,145xm7807,145l7762,145,7763,190,7808,190,7807,145xm7897,145l7852,145,7853,190,7898,190,7897,145xm7987,145l7942,145,7943,190,7988,190,7987,145xm8077,144l8032,144,8033,189,8078,189,8077,144xm8167,144l8122,144,8123,189,8168,189,8167,144xm8257,144l8212,144,8213,189,8258,189,8257,144xm8280,99l8280,234,8370,189,8303,189,8302,144,8370,144,8280,99xm8370,144l8302,144,8303,189,8370,189,8415,166,8370,14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อัคคีภัย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316" w:lineRule="exact" w:before="5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8048">
                      <wp:simplePos x="0" y="0"/>
                      <wp:positionH relativeFrom="column">
                        <wp:posOffset>1009649</wp:posOffset>
                      </wp:positionH>
                      <wp:positionV relativeFrom="paragraph">
                        <wp:posOffset>95885</wp:posOffset>
                      </wp:positionV>
                      <wp:extent cx="4371975" cy="95250"/>
                      <wp:effectExtent l="0" t="0" r="0" b="0"/>
                      <wp:wrapNone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3"/>
                                      </a:moveTo>
                                      <a:lnTo>
                                        <a:pt x="0" y="52196"/>
                                      </a:lnTo>
                                      <a:lnTo>
                                        <a:pt x="85852" y="94868"/>
                                      </a:lnTo>
                                      <a:lnTo>
                                        <a:pt x="85767" y="66293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71374" y="37718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8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3"/>
                                      </a:lnTo>
                                      <a:lnTo>
                                        <a:pt x="85767" y="662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1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6"/>
                                      </a:lnTo>
                                      <a:lnTo>
                                        <a:pt x="9994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4"/>
                                      </a:moveTo>
                                      <a:lnTo>
                                        <a:pt x="128524" y="37591"/>
                                      </a:lnTo>
                                      <a:lnTo>
                                        <a:pt x="128651" y="66166"/>
                                      </a:lnTo>
                                      <a:lnTo>
                                        <a:pt x="157226" y="66039"/>
                                      </a:lnTo>
                                      <a:lnTo>
                                        <a:pt x="157099" y="37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337"/>
                                      </a:moveTo>
                                      <a:lnTo>
                                        <a:pt x="185674" y="37464"/>
                                      </a:lnTo>
                                      <a:lnTo>
                                        <a:pt x="185801" y="66039"/>
                                      </a:lnTo>
                                      <a:lnTo>
                                        <a:pt x="214376" y="65912"/>
                                      </a:lnTo>
                                      <a:lnTo>
                                        <a:pt x="21424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211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786"/>
                                      </a:lnTo>
                                      <a:lnTo>
                                        <a:pt x="27139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083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658"/>
                                      </a:lnTo>
                                      <a:lnTo>
                                        <a:pt x="328549" y="37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6956"/>
                                      </a:moveTo>
                                      <a:lnTo>
                                        <a:pt x="357124" y="37083"/>
                                      </a:lnTo>
                                      <a:lnTo>
                                        <a:pt x="357251" y="65658"/>
                                      </a:lnTo>
                                      <a:lnTo>
                                        <a:pt x="385826" y="65531"/>
                                      </a:lnTo>
                                      <a:lnTo>
                                        <a:pt x="385699" y="36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6"/>
                                      </a:moveTo>
                                      <a:lnTo>
                                        <a:pt x="414274" y="36956"/>
                                      </a:lnTo>
                                      <a:lnTo>
                                        <a:pt x="414401" y="65531"/>
                                      </a:lnTo>
                                      <a:lnTo>
                                        <a:pt x="442976" y="65531"/>
                                      </a:lnTo>
                                      <a:lnTo>
                                        <a:pt x="442849" y="36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29"/>
                                      </a:moveTo>
                                      <a:lnTo>
                                        <a:pt x="471424" y="36829"/>
                                      </a:lnTo>
                                      <a:lnTo>
                                        <a:pt x="471550" y="65404"/>
                                      </a:lnTo>
                                      <a:lnTo>
                                        <a:pt x="500125" y="65404"/>
                                      </a:lnTo>
                                      <a:lnTo>
                                        <a:pt x="49999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2"/>
                                      </a:moveTo>
                                      <a:lnTo>
                                        <a:pt x="528574" y="36702"/>
                                      </a:lnTo>
                                      <a:lnTo>
                                        <a:pt x="528701" y="65277"/>
                                      </a:lnTo>
                                      <a:lnTo>
                                        <a:pt x="557276" y="65277"/>
                                      </a:lnTo>
                                      <a:lnTo>
                                        <a:pt x="557149" y="36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1"/>
                                      </a:moveTo>
                                      <a:lnTo>
                                        <a:pt x="700024" y="36321"/>
                                      </a:lnTo>
                                      <a:lnTo>
                                        <a:pt x="700151" y="64896"/>
                                      </a:lnTo>
                                      <a:lnTo>
                                        <a:pt x="728726" y="64896"/>
                                      </a:lnTo>
                                      <a:lnTo>
                                        <a:pt x="728599" y="3632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4"/>
                                      </a:moveTo>
                                      <a:lnTo>
                                        <a:pt x="757174" y="36194"/>
                                      </a:lnTo>
                                      <a:lnTo>
                                        <a:pt x="757301" y="64769"/>
                                      </a:lnTo>
                                      <a:lnTo>
                                        <a:pt x="785876" y="64769"/>
                                      </a:lnTo>
                                      <a:lnTo>
                                        <a:pt x="785749" y="361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7"/>
                                      </a:moveTo>
                                      <a:lnTo>
                                        <a:pt x="814324" y="36067"/>
                                      </a:lnTo>
                                      <a:lnTo>
                                        <a:pt x="814451" y="64642"/>
                                      </a:lnTo>
                                      <a:lnTo>
                                        <a:pt x="843026" y="64642"/>
                                      </a:lnTo>
                                      <a:lnTo>
                                        <a:pt x="842899" y="3606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0"/>
                                      </a:moveTo>
                                      <a:lnTo>
                                        <a:pt x="871474" y="35940"/>
                                      </a:lnTo>
                                      <a:lnTo>
                                        <a:pt x="871601" y="64515"/>
                                      </a:lnTo>
                                      <a:lnTo>
                                        <a:pt x="900176" y="64515"/>
                                      </a:lnTo>
                                      <a:lnTo>
                                        <a:pt x="900049" y="3594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59"/>
                                      </a:moveTo>
                                      <a:lnTo>
                                        <a:pt x="1042924" y="35559"/>
                                      </a:lnTo>
                                      <a:lnTo>
                                        <a:pt x="1043051" y="64134"/>
                                      </a:lnTo>
                                      <a:lnTo>
                                        <a:pt x="1071626" y="64134"/>
                                      </a:lnTo>
                                      <a:lnTo>
                                        <a:pt x="1071499" y="3555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2"/>
                                      </a:moveTo>
                                      <a:lnTo>
                                        <a:pt x="1100074" y="35432"/>
                                      </a:lnTo>
                                      <a:lnTo>
                                        <a:pt x="1100201" y="64007"/>
                                      </a:lnTo>
                                      <a:lnTo>
                                        <a:pt x="1128776" y="64007"/>
                                      </a:lnTo>
                                      <a:lnTo>
                                        <a:pt x="1128649" y="3543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5"/>
                                      </a:moveTo>
                                      <a:lnTo>
                                        <a:pt x="1157224" y="35305"/>
                                      </a:lnTo>
                                      <a:lnTo>
                                        <a:pt x="1157351" y="63880"/>
                                      </a:lnTo>
                                      <a:lnTo>
                                        <a:pt x="1185926" y="63880"/>
                                      </a:lnTo>
                                      <a:lnTo>
                                        <a:pt x="1185799" y="3530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8"/>
                                      </a:moveTo>
                                      <a:lnTo>
                                        <a:pt x="1214374" y="35178"/>
                                      </a:lnTo>
                                      <a:lnTo>
                                        <a:pt x="1214501" y="63753"/>
                                      </a:lnTo>
                                      <a:lnTo>
                                        <a:pt x="1243076" y="63753"/>
                                      </a:lnTo>
                                      <a:lnTo>
                                        <a:pt x="1242949" y="3517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1"/>
                                      </a:moveTo>
                                      <a:lnTo>
                                        <a:pt x="1271524" y="35051"/>
                                      </a:lnTo>
                                      <a:lnTo>
                                        <a:pt x="1271651" y="63626"/>
                                      </a:lnTo>
                                      <a:lnTo>
                                        <a:pt x="1300226" y="63626"/>
                                      </a:lnTo>
                                      <a:lnTo>
                                        <a:pt x="1300099" y="3505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0"/>
                                      </a:moveTo>
                                      <a:lnTo>
                                        <a:pt x="1442974" y="34670"/>
                                      </a:lnTo>
                                      <a:lnTo>
                                        <a:pt x="1443101" y="63245"/>
                                      </a:lnTo>
                                      <a:lnTo>
                                        <a:pt x="1471676" y="63245"/>
                                      </a:lnTo>
                                      <a:lnTo>
                                        <a:pt x="1471549" y="3467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3"/>
                                      </a:moveTo>
                                      <a:lnTo>
                                        <a:pt x="1500124" y="34543"/>
                                      </a:lnTo>
                                      <a:lnTo>
                                        <a:pt x="1500251" y="63118"/>
                                      </a:lnTo>
                                      <a:lnTo>
                                        <a:pt x="1528826" y="63118"/>
                                      </a:lnTo>
                                      <a:lnTo>
                                        <a:pt x="1528699" y="345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6"/>
                                      </a:moveTo>
                                      <a:lnTo>
                                        <a:pt x="1557274" y="34416"/>
                                      </a:lnTo>
                                      <a:lnTo>
                                        <a:pt x="1557401" y="62991"/>
                                      </a:lnTo>
                                      <a:lnTo>
                                        <a:pt x="1585976" y="62991"/>
                                      </a:lnTo>
                                      <a:lnTo>
                                        <a:pt x="1585849" y="3441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89"/>
                                      </a:moveTo>
                                      <a:lnTo>
                                        <a:pt x="1614424" y="34289"/>
                                      </a:lnTo>
                                      <a:lnTo>
                                        <a:pt x="1614551" y="62864"/>
                                      </a:lnTo>
                                      <a:lnTo>
                                        <a:pt x="1643126" y="62864"/>
                                      </a:lnTo>
                                      <a:lnTo>
                                        <a:pt x="1642999" y="3428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162"/>
                                      </a:lnTo>
                                      <a:lnTo>
                                        <a:pt x="1671701" y="62737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036"/>
                                      </a:lnTo>
                                      <a:lnTo>
                                        <a:pt x="1728851" y="62611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8"/>
                                      </a:moveTo>
                                      <a:lnTo>
                                        <a:pt x="1785874" y="33908"/>
                                      </a:lnTo>
                                      <a:lnTo>
                                        <a:pt x="1786001" y="62483"/>
                                      </a:lnTo>
                                      <a:lnTo>
                                        <a:pt x="1814576" y="62483"/>
                                      </a:lnTo>
                                      <a:lnTo>
                                        <a:pt x="1814449" y="3390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1"/>
                                      </a:moveTo>
                                      <a:lnTo>
                                        <a:pt x="1843024" y="33781"/>
                                      </a:lnTo>
                                      <a:lnTo>
                                        <a:pt x="1843151" y="62356"/>
                                      </a:lnTo>
                                      <a:lnTo>
                                        <a:pt x="1871726" y="62356"/>
                                      </a:lnTo>
                                      <a:lnTo>
                                        <a:pt x="1871599" y="3378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4"/>
                                      </a:moveTo>
                                      <a:lnTo>
                                        <a:pt x="1900174" y="33781"/>
                                      </a:lnTo>
                                      <a:lnTo>
                                        <a:pt x="1900301" y="62356"/>
                                      </a:lnTo>
                                      <a:lnTo>
                                        <a:pt x="1928876" y="62229"/>
                                      </a:lnTo>
                                      <a:lnTo>
                                        <a:pt x="1928749" y="3365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7"/>
                                      </a:moveTo>
                                      <a:lnTo>
                                        <a:pt x="1957324" y="33654"/>
                                      </a:lnTo>
                                      <a:lnTo>
                                        <a:pt x="1957451" y="62229"/>
                                      </a:lnTo>
                                      <a:lnTo>
                                        <a:pt x="1986026" y="62102"/>
                                      </a:lnTo>
                                      <a:lnTo>
                                        <a:pt x="1985899" y="3352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7"/>
                                      </a:lnTo>
                                      <a:lnTo>
                                        <a:pt x="2014601" y="62102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6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1"/>
                                      </a:lnTo>
                                      <a:lnTo>
                                        <a:pt x="2157349" y="3314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19"/>
                                      </a:moveTo>
                                      <a:lnTo>
                                        <a:pt x="2185924" y="33146"/>
                                      </a:lnTo>
                                      <a:lnTo>
                                        <a:pt x="2186051" y="61721"/>
                                      </a:lnTo>
                                      <a:lnTo>
                                        <a:pt x="2214626" y="61594"/>
                                      </a:lnTo>
                                      <a:lnTo>
                                        <a:pt x="2214499" y="330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2"/>
                                      </a:moveTo>
                                      <a:lnTo>
                                        <a:pt x="2243074" y="33019"/>
                                      </a:lnTo>
                                      <a:lnTo>
                                        <a:pt x="2243201" y="61594"/>
                                      </a:lnTo>
                                      <a:lnTo>
                                        <a:pt x="2271776" y="61467"/>
                                      </a:lnTo>
                                      <a:lnTo>
                                        <a:pt x="2271649" y="328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5"/>
                                      </a:moveTo>
                                      <a:lnTo>
                                        <a:pt x="2300224" y="32892"/>
                                      </a:lnTo>
                                      <a:lnTo>
                                        <a:pt x="2300351" y="61467"/>
                                      </a:lnTo>
                                      <a:lnTo>
                                        <a:pt x="2328926" y="61340"/>
                                      </a:lnTo>
                                      <a:lnTo>
                                        <a:pt x="2328799" y="327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5"/>
                                      </a:lnTo>
                                      <a:lnTo>
                                        <a:pt x="2357501" y="61340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4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59"/>
                                      </a:lnTo>
                                      <a:lnTo>
                                        <a:pt x="2500249" y="323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7"/>
                                      </a:moveTo>
                                      <a:lnTo>
                                        <a:pt x="2528824" y="32384"/>
                                      </a:lnTo>
                                      <a:lnTo>
                                        <a:pt x="2528951" y="60959"/>
                                      </a:lnTo>
                                      <a:lnTo>
                                        <a:pt x="2557526" y="60832"/>
                                      </a:lnTo>
                                      <a:lnTo>
                                        <a:pt x="2557399" y="322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0"/>
                                      </a:moveTo>
                                      <a:lnTo>
                                        <a:pt x="2585974" y="32257"/>
                                      </a:lnTo>
                                      <a:lnTo>
                                        <a:pt x="2586101" y="60832"/>
                                      </a:lnTo>
                                      <a:lnTo>
                                        <a:pt x="2614676" y="60705"/>
                                      </a:lnTo>
                                      <a:lnTo>
                                        <a:pt x="2614549" y="321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3"/>
                                      </a:moveTo>
                                      <a:lnTo>
                                        <a:pt x="2643124" y="32130"/>
                                      </a:lnTo>
                                      <a:lnTo>
                                        <a:pt x="2643251" y="60705"/>
                                      </a:lnTo>
                                      <a:lnTo>
                                        <a:pt x="2671826" y="60578"/>
                                      </a:lnTo>
                                      <a:lnTo>
                                        <a:pt x="2671699" y="320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6"/>
                                      </a:moveTo>
                                      <a:lnTo>
                                        <a:pt x="2700274" y="32003"/>
                                      </a:lnTo>
                                      <a:lnTo>
                                        <a:pt x="2700401" y="60578"/>
                                      </a:lnTo>
                                      <a:lnTo>
                                        <a:pt x="2728976" y="60451"/>
                                      </a:lnTo>
                                      <a:lnTo>
                                        <a:pt x="2728849" y="318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6"/>
                                      </a:lnTo>
                                      <a:lnTo>
                                        <a:pt x="2757551" y="60451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5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0"/>
                                      </a:lnTo>
                                      <a:lnTo>
                                        <a:pt x="2900299" y="314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8"/>
                                      </a:moveTo>
                                      <a:lnTo>
                                        <a:pt x="2928874" y="31495"/>
                                      </a:lnTo>
                                      <a:lnTo>
                                        <a:pt x="2929001" y="60070"/>
                                      </a:lnTo>
                                      <a:lnTo>
                                        <a:pt x="2957576" y="59943"/>
                                      </a:lnTo>
                                      <a:lnTo>
                                        <a:pt x="2957449" y="313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1"/>
                                      </a:moveTo>
                                      <a:lnTo>
                                        <a:pt x="2986024" y="31368"/>
                                      </a:lnTo>
                                      <a:lnTo>
                                        <a:pt x="2986151" y="59943"/>
                                      </a:lnTo>
                                      <a:lnTo>
                                        <a:pt x="3014726" y="59816"/>
                                      </a:lnTo>
                                      <a:lnTo>
                                        <a:pt x="301459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4"/>
                                      </a:moveTo>
                                      <a:lnTo>
                                        <a:pt x="3043174" y="31241"/>
                                      </a:lnTo>
                                      <a:lnTo>
                                        <a:pt x="3043301" y="59816"/>
                                      </a:lnTo>
                                      <a:lnTo>
                                        <a:pt x="3071876" y="59689"/>
                                      </a:lnTo>
                                      <a:lnTo>
                                        <a:pt x="3071749" y="311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0987"/>
                                      </a:moveTo>
                                      <a:lnTo>
                                        <a:pt x="3100324" y="31114"/>
                                      </a:lnTo>
                                      <a:lnTo>
                                        <a:pt x="3100451" y="59689"/>
                                      </a:lnTo>
                                      <a:lnTo>
                                        <a:pt x="3129026" y="59562"/>
                                      </a:lnTo>
                                      <a:lnTo>
                                        <a:pt x="312889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861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436"/>
                                      </a:lnTo>
                                      <a:lnTo>
                                        <a:pt x="318604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733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308"/>
                                      </a:lnTo>
                                      <a:lnTo>
                                        <a:pt x="3243199" y="307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606"/>
                                      </a:moveTo>
                                      <a:lnTo>
                                        <a:pt x="3271774" y="30733"/>
                                      </a:lnTo>
                                      <a:lnTo>
                                        <a:pt x="3271901" y="59308"/>
                                      </a:lnTo>
                                      <a:lnTo>
                                        <a:pt x="3300476" y="59181"/>
                                      </a:lnTo>
                                      <a:lnTo>
                                        <a:pt x="3300349" y="306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6"/>
                                      </a:moveTo>
                                      <a:lnTo>
                                        <a:pt x="3328924" y="30606"/>
                                      </a:lnTo>
                                      <a:lnTo>
                                        <a:pt x="3329051" y="59181"/>
                                      </a:lnTo>
                                      <a:lnTo>
                                        <a:pt x="3357626" y="59181"/>
                                      </a:lnTo>
                                      <a:lnTo>
                                        <a:pt x="3357499" y="306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79"/>
                                      </a:moveTo>
                                      <a:lnTo>
                                        <a:pt x="3386074" y="30479"/>
                                      </a:lnTo>
                                      <a:lnTo>
                                        <a:pt x="3386201" y="59054"/>
                                      </a:lnTo>
                                      <a:lnTo>
                                        <a:pt x="3414776" y="59054"/>
                                      </a:lnTo>
                                      <a:lnTo>
                                        <a:pt x="341464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2"/>
                                      </a:moveTo>
                                      <a:lnTo>
                                        <a:pt x="3443224" y="30352"/>
                                      </a:lnTo>
                                      <a:lnTo>
                                        <a:pt x="3443351" y="58927"/>
                                      </a:lnTo>
                                      <a:lnTo>
                                        <a:pt x="3471926" y="58927"/>
                                      </a:lnTo>
                                      <a:lnTo>
                                        <a:pt x="3471799" y="303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1"/>
                                      </a:moveTo>
                                      <a:lnTo>
                                        <a:pt x="3614674" y="29971"/>
                                      </a:lnTo>
                                      <a:lnTo>
                                        <a:pt x="3614801" y="58546"/>
                                      </a:lnTo>
                                      <a:lnTo>
                                        <a:pt x="3643376" y="58546"/>
                                      </a:lnTo>
                                      <a:lnTo>
                                        <a:pt x="3643249" y="299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4"/>
                                      </a:moveTo>
                                      <a:lnTo>
                                        <a:pt x="3671824" y="29844"/>
                                      </a:lnTo>
                                      <a:lnTo>
                                        <a:pt x="3671951" y="58419"/>
                                      </a:lnTo>
                                      <a:lnTo>
                                        <a:pt x="3700526" y="58419"/>
                                      </a:lnTo>
                                      <a:lnTo>
                                        <a:pt x="3700399" y="298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7"/>
                                      </a:moveTo>
                                      <a:lnTo>
                                        <a:pt x="3728974" y="29717"/>
                                      </a:lnTo>
                                      <a:lnTo>
                                        <a:pt x="3729101" y="58292"/>
                                      </a:lnTo>
                                      <a:lnTo>
                                        <a:pt x="3757676" y="58292"/>
                                      </a:lnTo>
                                      <a:lnTo>
                                        <a:pt x="3757549" y="297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0"/>
                                      </a:moveTo>
                                      <a:lnTo>
                                        <a:pt x="3786124" y="29590"/>
                                      </a:lnTo>
                                      <a:lnTo>
                                        <a:pt x="3786251" y="58165"/>
                                      </a:lnTo>
                                      <a:lnTo>
                                        <a:pt x="3814826" y="58165"/>
                                      </a:lnTo>
                                      <a:lnTo>
                                        <a:pt x="3814699" y="295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09"/>
                                      </a:moveTo>
                                      <a:lnTo>
                                        <a:pt x="3957574" y="29209"/>
                                      </a:lnTo>
                                      <a:lnTo>
                                        <a:pt x="3957701" y="57784"/>
                                      </a:lnTo>
                                      <a:lnTo>
                                        <a:pt x="3986276" y="57784"/>
                                      </a:lnTo>
                                      <a:lnTo>
                                        <a:pt x="3986149" y="292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2"/>
                                      </a:moveTo>
                                      <a:lnTo>
                                        <a:pt x="4014724" y="29082"/>
                                      </a:lnTo>
                                      <a:lnTo>
                                        <a:pt x="4014851" y="57657"/>
                                      </a:lnTo>
                                      <a:lnTo>
                                        <a:pt x="4043426" y="57657"/>
                                      </a:lnTo>
                                      <a:lnTo>
                                        <a:pt x="4043299" y="290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5"/>
                                      </a:moveTo>
                                      <a:lnTo>
                                        <a:pt x="4071874" y="28955"/>
                                      </a:lnTo>
                                      <a:lnTo>
                                        <a:pt x="4072001" y="57530"/>
                                      </a:lnTo>
                                      <a:lnTo>
                                        <a:pt x="4100576" y="57530"/>
                                      </a:lnTo>
                                      <a:lnTo>
                                        <a:pt x="4100449" y="289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8"/>
                                      </a:moveTo>
                                      <a:lnTo>
                                        <a:pt x="4129024" y="28828"/>
                                      </a:lnTo>
                                      <a:lnTo>
                                        <a:pt x="4129151" y="57403"/>
                                      </a:lnTo>
                                      <a:lnTo>
                                        <a:pt x="4157726" y="57403"/>
                                      </a:lnTo>
                                      <a:lnTo>
                                        <a:pt x="4157599" y="288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1"/>
                                      </a:moveTo>
                                      <a:lnTo>
                                        <a:pt x="4186174" y="28701"/>
                                      </a:lnTo>
                                      <a:lnTo>
                                        <a:pt x="4186301" y="57276"/>
                                      </a:lnTo>
                                      <a:lnTo>
                                        <a:pt x="4214876" y="57276"/>
                                      </a:lnTo>
                                      <a:lnTo>
                                        <a:pt x="4214749" y="287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1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499992pt;margin-top:7.55pt;width:344.25pt;height:7.5pt;mso-position-horizontal-relative:column;mso-position-vertical-relative:paragraph;z-index:-18258432" id="docshapegroup24" coordorigin="1590,151" coordsize="6885,150">
                      <v:shape style="position:absolute;left:1590;top:151;width:6885;height:150" id="docshape25" coordorigin="1590,151" coordsize="6885,150" path="m1725,165l1590,233,1725,300,1725,255,1703,255,1702,210,1725,210,1725,165xm1725,210l1702,210,1703,255,1725,255,1725,210xm1725,255l1703,255,1725,255,1725,255xm1747,210l1725,210,1725,255,1748,255,1747,210xm1837,210l1792,210,1793,255,1838,255,1837,210xm1927,210l1882,210,1883,255,1928,255,1927,210xm2017,210l1972,210,1973,255,2018,255,2017,210xm2107,209l2062,210,2063,255,2108,254,2107,209xm2197,209l2152,209,2153,254,2198,254,2197,209xm2287,209l2242,209,2243,254,2288,254,2287,209xm2377,209l2332,209,2333,254,2378,254,2377,209xm2467,209l2422,209,2423,254,2468,254,2467,209xm2557,209l2512,209,2513,254,2558,254,2557,209xm2647,208l2602,208,2603,253,2648,253,2647,208xm2737,208l2692,208,2693,253,2738,253,2737,208xm2827,208l2782,208,2783,253,2828,253,2827,208xm2917,208l2872,208,2873,253,2918,253,2917,208xm3007,208l2962,208,2963,253,3008,253,3007,208xm3097,207l3052,207,3053,252,3098,252,3097,207xm3187,207l3142,207,3143,252,3188,252,3187,207xm3277,207l3232,207,3233,252,3278,252,3277,207xm3367,207l3322,207,3323,252,3368,252,3367,207xm3457,207l3412,207,3413,252,3458,252,3457,207xm3547,206l3502,206,3503,251,3548,251,3547,206xm3637,206l3592,206,3593,251,3638,251,3637,206xm3727,206l3682,206,3683,251,3728,251,3727,206xm3817,206l3772,206,3773,251,3818,251,3817,206xm3907,206l3862,206,3863,251,3908,251,3907,206xm3997,205l3952,205,3953,250,3998,250,3997,205xm4087,205l4042,205,4043,250,4088,250,4087,205xm4177,205l4132,205,4133,250,4178,250,4177,205xm4267,205l4222,205,4223,250,4268,250,4267,205xm4357,205l4312,205,4313,250,4358,250,4357,205xm4447,204l4402,204,4403,249,4448,249,4447,204xm4537,204l4492,204,4493,249,4538,249,4537,204xm4627,204l4582,204,4583,249,4628,249,4627,204xm4717,204l4672,204,4673,249,4718,249,4717,204xm4807,204l4762,204,4763,249,4808,249,4807,204xm4897,203l4852,204,4853,249,4898,248,4897,203xm4987,203l4942,203,4943,248,4988,248,4987,203xm5077,203l5032,203,5033,248,5078,248,5077,203xm5167,203l5122,203,5123,248,5168,248,5167,203xm5257,203l5212,203,5213,248,5258,248,5257,203xm5347,202l5302,203,5303,248,5348,247,5347,202xm5437,202l5392,202,5393,247,5438,247,5437,202xm5527,202l5482,202,5483,247,5528,247,5527,202xm5617,202l5572,202,5573,247,5618,247,5617,202xm5707,202l5662,202,5663,247,5708,247,5707,202xm5797,201l5752,202,5753,247,5798,246,5797,201xm5887,201l5842,201,5843,246,5888,246,5887,201xm5977,201l5932,201,5933,246,5978,246,5977,201xm6067,201l6022,201,6023,246,6068,246,6067,201xm6157,201l6112,201,6113,246,6158,246,6157,201xm6247,200l6202,201,6203,246,6248,245,6247,200xm6337,200l6292,200,6293,245,6338,245,6337,200xm6427,200l6382,200,6383,245,6428,245,6427,200xm6517,200l6472,200,6473,245,6518,245,6517,200xm6607,200l6562,200,6563,245,6608,245,6607,200xm6697,199l6652,200,6653,245,6698,244,6697,199xm6787,199l6742,199,6743,244,6788,244,6787,199xm6877,199l6832,199,6833,244,6878,244,6877,199xm6967,199l6922,199,6923,244,6968,244,6967,199xm7057,199l7012,199,7013,244,7058,244,7057,199xm7147,199l7102,199,7103,244,7148,244,7147,199xm7237,198l7192,198,7193,243,7238,243,7237,198xm7327,198l7282,198,7283,243,7328,243,7327,198xm7417,198l7372,198,7373,243,7418,243,7417,198xm7507,198l7462,198,7463,243,7508,243,7507,198xm7597,198l7552,198,7553,243,7598,243,7597,198xm7687,197l7642,197,7643,242,7688,242,7687,197xm7777,197l7732,197,7733,242,7778,242,7777,197xm7867,197l7822,197,7823,242,7868,242,7867,197xm7957,197l7912,197,7913,242,7958,242,7957,197xm8047,197l8002,197,8003,242,8048,242,8047,197xm8137,196l8092,196,8093,241,8138,241,8137,196xm8227,196l8182,196,8183,241,8228,241,8227,196xm8317,196l8272,196,8273,241,8318,241,8317,196xm8340,151l8340,286,8430,241,8363,241,8362,196,8430,196,8340,151xm8430,196l8362,196,8363,241,8430,241,8475,218,8430,19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12"/>
                <w:sz w:val="28"/>
                <w:szCs w:val="28"/>
              </w:rPr>
              <w:t>ไฟป่าและหมอก</w:t>
            </w:r>
          </w:p>
          <w:p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ควัน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13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8560">
                      <wp:simplePos x="0" y="0"/>
                      <wp:positionH relativeFrom="column">
                        <wp:posOffset>1009649</wp:posOffset>
                      </wp:positionH>
                      <wp:positionV relativeFrom="paragraph">
                        <wp:posOffset>57657</wp:posOffset>
                      </wp:positionV>
                      <wp:extent cx="4371975" cy="95250"/>
                      <wp:effectExtent l="0" t="0" r="0" b="0"/>
                      <wp:wrapNone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3"/>
                                      </a:moveTo>
                                      <a:lnTo>
                                        <a:pt x="0" y="52196"/>
                                      </a:lnTo>
                                      <a:lnTo>
                                        <a:pt x="85852" y="94868"/>
                                      </a:lnTo>
                                      <a:lnTo>
                                        <a:pt x="85767" y="66293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71374" y="37718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8"/>
                                      </a:lnTo>
                                      <a:lnTo>
                                        <a:pt x="71501" y="66293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3"/>
                                      </a:lnTo>
                                      <a:lnTo>
                                        <a:pt x="85767" y="6629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1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6"/>
                                      </a:lnTo>
                                      <a:lnTo>
                                        <a:pt x="9994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4"/>
                                      </a:moveTo>
                                      <a:lnTo>
                                        <a:pt x="128524" y="37591"/>
                                      </a:lnTo>
                                      <a:lnTo>
                                        <a:pt x="128651" y="66166"/>
                                      </a:lnTo>
                                      <a:lnTo>
                                        <a:pt x="157226" y="66039"/>
                                      </a:lnTo>
                                      <a:lnTo>
                                        <a:pt x="157099" y="37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337"/>
                                      </a:moveTo>
                                      <a:lnTo>
                                        <a:pt x="185674" y="37464"/>
                                      </a:lnTo>
                                      <a:lnTo>
                                        <a:pt x="185801" y="66039"/>
                                      </a:lnTo>
                                      <a:lnTo>
                                        <a:pt x="214376" y="65912"/>
                                      </a:lnTo>
                                      <a:lnTo>
                                        <a:pt x="21424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210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785"/>
                                      </a:lnTo>
                                      <a:lnTo>
                                        <a:pt x="271399" y="37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083"/>
                                      </a:moveTo>
                                      <a:lnTo>
                                        <a:pt x="299974" y="37210"/>
                                      </a:lnTo>
                                      <a:lnTo>
                                        <a:pt x="300101" y="65785"/>
                                      </a:lnTo>
                                      <a:lnTo>
                                        <a:pt x="328676" y="65658"/>
                                      </a:lnTo>
                                      <a:lnTo>
                                        <a:pt x="328549" y="37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3"/>
                                      </a:moveTo>
                                      <a:lnTo>
                                        <a:pt x="357124" y="37083"/>
                                      </a:lnTo>
                                      <a:lnTo>
                                        <a:pt x="357251" y="65658"/>
                                      </a:lnTo>
                                      <a:lnTo>
                                        <a:pt x="385826" y="65658"/>
                                      </a:lnTo>
                                      <a:lnTo>
                                        <a:pt x="385699" y="37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6"/>
                                      </a:moveTo>
                                      <a:lnTo>
                                        <a:pt x="414274" y="36956"/>
                                      </a:lnTo>
                                      <a:lnTo>
                                        <a:pt x="414401" y="65531"/>
                                      </a:lnTo>
                                      <a:lnTo>
                                        <a:pt x="442976" y="65531"/>
                                      </a:lnTo>
                                      <a:lnTo>
                                        <a:pt x="442849" y="36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29"/>
                                      </a:moveTo>
                                      <a:lnTo>
                                        <a:pt x="471424" y="36829"/>
                                      </a:lnTo>
                                      <a:lnTo>
                                        <a:pt x="471550" y="65404"/>
                                      </a:lnTo>
                                      <a:lnTo>
                                        <a:pt x="500125" y="65404"/>
                                      </a:lnTo>
                                      <a:lnTo>
                                        <a:pt x="49999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2"/>
                                      </a:moveTo>
                                      <a:lnTo>
                                        <a:pt x="528574" y="36702"/>
                                      </a:lnTo>
                                      <a:lnTo>
                                        <a:pt x="528701" y="65277"/>
                                      </a:lnTo>
                                      <a:lnTo>
                                        <a:pt x="557276" y="65277"/>
                                      </a:lnTo>
                                      <a:lnTo>
                                        <a:pt x="557149" y="36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8"/>
                                      </a:moveTo>
                                      <a:lnTo>
                                        <a:pt x="642874" y="36448"/>
                                      </a:lnTo>
                                      <a:lnTo>
                                        <a:pt x="643001" y="65023"/>
                                      </a:lnTo>
                                      <a:lnTo>
                                        <a:pt x="671576" y="65023"/>
                                      </a:lnTo>
                                      <a:lnTo>
                                        <a:pt x="671449" y="3644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1"/>
                                      </a:moveTo>
                                      <a:lnTo>
                                        <a:pt x="700024" y="36321"/>
                                      </a:lnTo>
                                      <a:lnTo>
                                        <a:pt x="700151" y="64896"/>
                                      </a:lnTo>
                                      <a:lnTo>
                                        <a:pt x="728726" y="64896"/>
                                      </a:lnTo>
                                      <a:lnTo>
                                        <a:pt x="728599" y="3632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4"/>
                                      </a:moveTo>
                                      <a:lnTo>
                                        <a:pt x="757174" y="36194"/>
                                      </a:lnTo>
                                      <a:lnTo>
                                        <a:pt x="757301" y="64769"/>
                                      </a:lnTo>
                                      <a:lnTo>
                                        <a:pt x="785876" y="64769"/>
                                      </a:lnTo>
                                      <a:lnTo>
                                        <a:pt x="785749" y="361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7"/>
                                      </a:moveTo>
                                      <a:lnTo>
                                        <a:pt x="814324" y="36067"/>
                                      </a:lnTo>
                                      <a:lnTo>
                                        <a:pt x="814451" y="64642"/>
                                      </a:lnTo>
                                      <a:lnTo>
                                        <a:pt x="843026" y="64642"/>
                                      </a:lnTo>
                                      <a:lnTo>
                                        <a:pt x="842899" y="3606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0"/>
                                      </a:moveTo>
                                      <a:lnTo>
                                        <a:pt x="871474" y="35940"/>
                                      </a:lnTo>
                                      <a:lnTo>
                                        <a:pt x="871601" y="64515"/>
                                      </a:lnTo>
                                      <a:lnTo>
                                        <a:pt x="900176" y="64515"/>
                                      </a:lnTo>
                                      <a:lnTo>
                                        <a:pt x="900049" y="3594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6"/>
                                      </a:moveTo>
                                      <a:lnTo>
                                        <a:pt x="985774" y="35686"/>
                                      </a:lnTo>
                                      <a:lnTo>
                                        <a:pt x="985901" y="64261"/>
                                      </a:lnTo>
                                      <a:lnTo>
                                        <a:pt x="1014476" y="64261"/>
                                      </a:lnTo>
                                      <a:lnTo>
                                        <a:pt x="1014349" y="3568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59"/>
                                      </a:moveTo>
                                      <a:lnTo>
                                        <a:pt x="1042924" y="35559"/>
                                      </a:lnTo>
                                      <a:lnTo>
                                        <a:pt x="1043051" y="64134"/>
                                      </a:lnTo>
                                      <a:lnTo>
                                        <a:pt x="1071626" y="64134"/>
                                      </a:lnTo>
                                      <a:lnTo>
                                        <a:pt x="1071499" y="3555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2"/>
                                      </a:moveTo>
                                      <a:lnTo>
                                        <a:pt x="1100074" y="35432"/>
                                      </a:lnTo>
                                      <a:lnTo>
                                        <a:pt x="1100201" y="64007"/>
                                      </a:lnTo>
                                      <a:lnTo>
                                        <a:pt x="1128776" y="64007"/>
                                      </a:lnTo>
                                      <a:lnTo>
                                        <a:pt x="1128649" y="3543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5"/>
                                      </a:moveTo>
                                      <a:lnTo>
                                        <a:pt x="1157224" y="35305"/>
                                      </a:lnTo>
                                      <a:lnTo>
                                        <a:pt x="1157351" y="63880"/>
                                      </a:lnTo>
                                      <a:lnTo>
                                        <a:pt x="1185926" y="63880"/>
                                      </a:lnTo>
                                      <a:lnTo>
                                        <a:pt x="1185799" y="3530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8"/>
                                      </a:moveTo>
                                      <a:lnTo>
                                        <a:pt x="1214374" y="35178"/>
                                      </a:lnTo>
                                      <a:lnTo>
                                        <a:pt x="1214501" y="63753"/>
                                      </a:lnTo>
                                      <a:lnTo>
                                        <a:pt x="1243076" y="63753"/>
                                      </a:lnTo>
                                      <a:lnTo>
                                        <a:pt x="1242949" y="3517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1"/>
                                      </a:moveTo>
                                      <a:lnTo>
                                        <a:pt x="1271524" y="35051"/>
                                      </a:lnTo>
                                      <a:lnTo>
                                        <a:pt x="1271651" y="63626"/>
                                      </a:lnTo>
                                      <a:lnTo>
                                        <a:pt x="1300226" y="63626"/>
                                      </a:lnTo>
                                      <a:lnTo>
                                        <a:pt x="1300099" y="3505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7"/>
                                      </a:moveTo>
                                      <a:lnTo>
                                        <a:pt x="1385824" y="34797"/>
                                      </a:lnTo>
                                      <a:lnTo>
                                        <a:pt x="1385951" y="63372"/>
                                      </a:lnTo>
                                      <a:lnTo>
                                        <a:pt x="1414526" y="63372"/>
                                      </a:lnTo>
                                      <a:lnTo>
                                        <a:pt x="1414399" y="3479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0"/>
                                      </a:moveTo>
                                      <a:lnTo>
                                        <a:pt x="1442974" y="34670"/>
                                      </a:lnTo>
                                      <a:lnTo>
                                        <a:pt x="1443101" y="63245"/>
                                      </a:lnTo>
                                      <a:lnTo>
                                        <a:pt x="1471676" y="63245"/>
                                      </a:lnTo>
                                      <a:lnTo>
                                        <a:pt x="1471549" y="3467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3"/>
                                      </a:moveTo>
                                      <a:lnTo>
                                        <a:pt x="1500124" y="34543"/>
                                      </a:lnTo>
                                      <a:lnTo>
                                        <a:pt x="1500251" y="63118"/>
                                      </a:lnTo>
                                      <a:lnTo>
                                        <a:pt x="1528826" y="63118"/>
                                      </a:lnTo>
                                      <a:lnTo>
                                        <a:pt x="1528699" y="3454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6"/>
                                      </a:moveTo>
                                      <a:lnTo>
                                        <a:pt x="1557274" y="34416"/>
                                      </a:lnTo>
                                      <a:lnTo>
                                        <a:pt x="1557401" y="62991"/>
                                      </a:lnTo>
                                      <a:lnTo>
                                        <a:pt x="1585976" y="62991"/>
                                      </a:lnTo>
                                      <a:lnTo>
                                        <a:pt x="1585849" y="3441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89"/>
                                      </a:moveTo>
                                      <a:lnTo>
                                        <a:pt x="1614424" y="34289"/>
                                      </a:lnTo>
                                      <a:lnTo>
                                        <a:pt x="1614551" y="62864"/>
                                      </a:lnTo>
                                      <a:lnTo>
                                        <a:pt x="1643126" y="62864"/>
                                      </a:lnTo>
                                      <a:lnTo>
                                        <a:pt x="1642999" y="3428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162"/>
                                      </a:lnTo>
                                      <a:lnTo>
                                        <a:pt x="1671701" y="62737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5"/>
                                      </a:moveTo>
                                      <a:lnTo>
                                        <a:pt x="1728724" y="34035"/>
                                      </a:lnTo>
                                      <a:lnTo>
                                        <a:pt x="1728851" y="62610"/>
                                      </a:lnTo>
                                      <a:lnTo>
                                        <a:pt x="1757426" y="62610"/>
                                      </a:lnTo>
                                      <a:lnTo>
                                        <a:pt x="1757299" y="3403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8"/>
                                      </a:moveTo>
                                      <a:lnTo>
                                        <a:pt x="1785874" y="33908"/>
                                      </a:lnTo>
                                      <a:lnTo>
                                        <a:pt x="1786001" y="62483"/>
                                      </a:lnTo>
                                      <a:lnTo>
                                        <a:pt x="1814576" y="62483"/>
                                      </a:lnTo>
                                      <a:lnTo>
                                        <a:pt x="1814449" y="3390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1"/>
                                      </a:moveTo>
                                      <a:lnTo>
                                        <a:pt x="1843024" y="33908"/>
                                      </a:lnTo>
                                      <a:lnTo>
                                        <a:pt x="1843151" y="62483"/>
                                      </a:lnTo>
                                      <a:lnTo>
                                        <a:pt x="1871726" y="62356"/>
                                      </a:lnTo>
                                      <a:lnTo>
                                        <a:pt x="1871599" y="3378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4"/>
                                      </a:moveTo>
                                      <a:lnTo>
                                        <a:pt x="1900174" y="33781"/>
                                      </a:lnTo>
                                      <a:lnTo>
                                        <a:pt x="1900301" y="62356"/>
                                      </a:lnTo>
                                      <a:lnTo>
                                        <a:pt x="1928876" y="62229"/>
                                      </a:lnTo>
                                      <a:lnTo>
                                        <a:pt x="1928749" y="3365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7"/>
                                      </a:moveTo>
                                      <a:lnTo>
                                        <a:pt x="1957324" y="33654"/>
                                      </a:lnTo>
                                      <a:lnTo>
                                        <a:pt x="1957451" y="62229"/>
                                      </a:lnTo>
                                      <a:lnTo>
                                        <a:pt x="1986026" y="62102"/>
                                      </a:lnTo>
                                      <a:lnTo>
                                        <a:pt x="1985899" y="3352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7"/>
                                      </a:lnTo>
                                      <a:lnTo>
                                        <a:pt x="2014601" y="62102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3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8"/>
                                      </a:lnTo>
                                      <a:lnTo>
                                        <a:pt x="2100199" y="3327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6"/>
                                      </a:moveTo>
                                      <a:lnTo>
                                        <a:pt x="2128774" y="33273"/>
                                      </a:lnTo>
                                      <a:lnTo>
                                        <a:pt x="2128901" y="61848"/>
                                      </a:lnTo>
                                      <a:lnTo>
                                        <a:pt x="2157476" y="61721"/>
                                      </a:lnTo>
                                      <a:lnTo>
                                        <a:pt x="2157349" y="3314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19"/>
                                      </a:moveTo>
                                      <a:lnTo>
                                        <a:pt x="2185924" y="33146"/>
                                      </a:lnTo>
                                      <a:lnTo>
                                        <a:pt x="2186051" y="61721"/>
                                      </a:lnTo>
                                      <a:lnTo>
                                        <a:pt x="2214626" y="61594"/>
                                      </a:lnTo>
                                      <a:lnTo>
                                        <a:pt x="2214499" y="3301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2"/>
                                      </a:moveTo>
                                      <a:lnTo>
                                        <a:pt x="2243074" y="33019"/>
                                      </a:lnTo>
                                      <a:lnTo>
                                        <a:pt x="2243201" y="61594"/>
                                      </a:lnTo>
                                      <a:lnTo>
                                        <a:pt x="2271776" y="61467"/>
                                      </a:lnTo>
                                      <a:lnTo>
                                        <a:pt x="2271649" y="328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5"/>
                                      </a:moveTo>
                                      <a:lnTo>
                                        <a:pt x="2300224" y="32892"/>
                                      </a:lnTo>
                                      <a:lnTo>
                                        <a:pt x="2300351" y="61467"/>
                                      </a:lnTo>
                                      <a:lnTo>
                                        <a:pt x="2328926" y="61340"/>
                                      </a:lnTo>
                                      <a:lnTo>
                                        <a:pt x="2328799" y="327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5"/>
                                      </a:lnTo>
                                      <a:lnTo>
                                        <a:pt x="2357501" y="61340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1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6"/>
                                      </a:lnTo>
                                      <a:lnTo>
                                        <a:pt x="2443099" y="325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4"/>
                                      </a:moveTo>
                                      <a:lnTo>
                                        <a:pt x="2471674" y="32511"/>
                                      </a:lnTo>
                                      <a:lnTo>
                                        <a:pt x="2471801" y="61086"/>
                                      </a:lnTo>
                                      <a:lnTo>
                                        <a:pt x="2500376" y="60959"/>
                                      </a:lnTo>
                                      <a:lnTo>
                                        <a:pt x="2500249" y="323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7"/>
                                      </a:moveTo>
                                      <a:lnTo>
                                        <a:pt x="2528824" y="32384"/>
                                      </a:lnTo>
                                      <a:lnTo>
                                        <a:pt x="2528951" y="60959"/>
                                      </a:lnTo>
                                      <a:lnTo>
                                        <a:pt x="2557526" y="60832"/>
                                      </a:lnTo>
                                      <a:lnTo>
                                        <a:pt x="2557399" y="322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0"/>
                                      </a:moveTo>
                                      <a:lnTo>
                                        <a:pt x="2585974" y="32257"/>
                                      </a:lnTo>
                                      <a:lnTo>
                                        <a:pt x="2586101" y="60832"/>
                                      </a:lnTo>
                                      <a:lnTo>
                                        <a:pt x="2614676" y="60705"/>
                                      </a:lnTo>
                                      <a:lnTo>
                                        <a:pt x="2614549" y="3213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3"/>
                                      </a:moveTo>
                                      <a:lnTo>
                                        <a:pt x="2643124" y="32130"/>
                                      </a:lnTo>
                                      <a:lnTo>
                                        <a:pt x="2643251" y="60705"/>
                                      </a:lnTo>
                                      <a:lnTo>
                                        <a:pt x="2671826" y="60578"/>
                                      </a:lnTo>
                                      <a:lnTo>
                                        <a:pt x="2671699" y="320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6"/>
                                      </a:moveTo>
                                      <a:lnTo>
                                        <a:pt x="2700274" y="32003"/>
                                      </a:lnTo>
                                      <a:lnTo>
                                        <a:pt x="2700401" y="60578"/>
                                      </a:lnTo>
                                      <a:lnTo>
                                        <a:pt x="2728976" y="60451"/>
                                      </a:lnTo>
                                      <a:lnTo>
                                        <a:pt x="2728849" y="318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6"/>
                                      </a:lnTo>
                                      <a:lnTo>
                                        <a:pt x="2757551" y="60451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2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7"/>
                                      </a:lnTo>
                                      <a:lnTo>
                                        <a:pt x="2843149" y="316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5"/>
                                      </a:moveTo>
                                      <a:lnTo>
                                        <a:pt x="2871724" y="31622"/>
                                      </a:lnTo>
                                      <a:lnTo>
                                        <a:pt x="2871851" y="60197"/>
                                      </a:lnTo>
                                      <a:lnTo>
                                        <a:pt x="2900426" y="60070"/>
                                      </a:lnTo>
                                      <a:lnTo>
                                        <a:pt x="2900299" y="314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8"/>
                                      </a:moveTo>
                                      <a:lnTo>
                                        <a:pt x="2928874" y="31495"/>
                                      </a:lnTo>
                                      <a:lnTo>
                                        <a:pt x="2929001" y="60070"/>
                                      </a:lnTo>
                                      <a:lnTo>
                                        <a:pt x="2957576" y="59943"/>
                                      </a:lnTo>
                                      <a:lnTo>
                                        <a:pt x="2957449" y="3136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1"/>
                                      </a:moveTo>
                                      <a:lnTo>
                                        <a:pt x="2986024" y="31368"/>
                                      </a:lnTo>
                                      <a:lnTo>
                                        <a:pt x="2986151" y="59943"/>
                                      </a:lnTo>
                                      <a:lnTo>
                                        <a:pt x="3014726" y="59816"/>
                                      </a:lnTo>
                                      <a:lnTo>
                                        <a:pt x="301459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4"/>
                                      </a:moveTo>
                                      <a:lnTo>
                                        <a:pt x="3043174" y="31241"/>
                                      </a:lnTo>
                                      <a:lnTo>
                                        <a:pt x="3043301" y="59816"/>
                                      </a:lnTo>
                                      <a:lnTo>
                                        <a:pt x="3071876" y="59689"/>
                                      </a:lnTo>
                                      <a:lnTo>
                                        <a:pt x="3071749" y="311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0987"/>
                                      </a:moveTo>
                                      <a:lnTo>
                                        <a:pt x="3100324" y="31114"/>
                                      </a:lnTo>
                                      <a:lnTo>
                                        <a:pt x="3100451" y="59689"/>
                                      </a:lnTo>
                                      <a:lnTo>
                                        <a:pt x="3129026" y="59562"/>
                                      </a:lnTo>
                                      <a:lnTo>
                                        <a:pt x="312889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860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435"/>
                                      </a:lnTo>
                                      <a:lnTo>
                                        <a:pt x="3186049" y="308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733"/>
                                      </a:moveTo>
                                      <a:lnTo>
                                        <a:pt x="3214624" y="30860"/>
                                      </a:lnTo>
                                      <a:lnTo>
                                        <a:pt x="3214751" y="59435"/>
                                      </a:lnTo>
                                      <a:lnTo>
                                        <a:pt x="3243326" y="59308"/>
                                      </a:lnTo>
                                      <a:lnTo>
                                        <a:pt x="3243199" y="307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3"/>
                                      </a:moveTo>
                                      <a:lnTo>
                                        <a:pt x="3271774" y="30733"/>
                                      </a:lnTo>
                                      <a:lnTo>
                                        <a:pt x="3271901" y="59308"/>
                                      </a:lnTo>
                                      <a:lnTo>
                                        <a:pt x="3300476" y="59308"/>
                                      </a:lnTo>
                                      <a:lnTo>
                                        <a:pt x="3300349" y="307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6"/>
                                      </a:moveTo>
                                      <a:lnTo>
                                        <a:pt x="3328924" y="30606"/>
                                      </a:lnTo>
                                      <a:lnTo>
                                        <a:pt x="3329051" y="59181"/>
                                      </a:lnTo>
                                      <a:lnTo>
                                        <a:pt x="3357626" y="59181"/>
                                      </a:lnTo>
                                      <a:lnTo>
                                        <a:pt x="3357499" y="306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79"/>
                                      </a:moveTo>
                                      <a:lnTo>
                                        <a:pt x="3386074" y="30479"/>
                                      </a:lnTo>
                                      <a:lnTo>
                                        <a:pt x="3386201" y="59054"/>
                                      </a:lnTo>
                                      <a:lnTo>
                                        <a:pt x="3414776" y="59054"/>
                                      </a:lnTo>
                                      <a:lnTo>
                                        <a:pt x="341464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2"/>
                                      </a:moveTo>
                                      <a:lnTo>
                                        <a:pt x="3443224" y="30352"/>
                                      </a:lnTo>
                                      <a:lnTo>
                                        <a:pt x="3443351" y="58927"/>
                                      </a:lnTo>
                                      <a:lnTo>
                                        <a:pt x="3471926" y="58927"/>
                                      </a:lnTo>
                                      <a:lnTo>
                                        <a:pt x="3471799" y="303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8"/>
                                      </a:moveTo>
                                      <a:lnTo>
                                        <a:pt x="3557524" y="30098"/>
                                      </a:lnTo>
                                      <a:lnTo>
                                        <a:pt x="3557651" y="58673"/>
                                      </a:lnTo>
                                      <a:lnTo>
                                        <a:pt x="3586226" y="58673"/>
                                      </a:lnTo>
                                      <a:lnTo>
                                        <a:pt x="3586099" y="300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1"/>
                                      </a:moveTo>
                                      <a:lnTo>
                                        <a:pt x="3614674" y="29971"/>
                                      </a:lnTo>
                                      <a:lnTo>
                                        <a:pt x="3614801" y="58546"/>
                                      </a:lnTo>
                                      <a:lnTo>
                                        <a:pt x="3643376" y="58546"/>
                                      </a:lnTo>
                                      <a:lnTo>
                                        <a:pt x="3643249" y="299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4"/>
                                      </a:moveTo>
                                      <a:lnTo>
                                        <a:pt x="3671824" y="29844"/>
                                      </a:lnTo>
                                      <a:lnTo>
                                        <a:pt x="3671951" y="58419"/>
                                      </a:lnTo>
                                      <a:lnTo>
                                        <a:pt x="3700526" y="58419"/>
                                      </a:lnTo>
                                      <a:lnTo>
                                        <a:pt x="3700399" y="298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7"/>
                                      </a:moveTo>
                                      <a:lnTo>
                                        <a:pt x="3728974" y="29717"/>
                                      </a:lnTo>
                                      <a:lnTo>
                                        <a:pt x="3729101" y="58292"/>
                                      </a:lnTo>
                                      <a:lnTo>
                                        <a:pt x="3757676" y="58292"/>
                                      </a:lnTo>
                                      <a:lnTo>
                                        <a:pt x="3757549" y="297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0"/>
                                      </a:moveTo>
                                      <a:lnTo>
                                        <a:pt x="3786124" y="29590"/>
                                      </a:lnTo>
                                      <a:lnTo>
                                        <a:pt x="3786251" y="58165"/>
                                      </a:lnTo>
                                      <a:lnTo>
                                        <a:pt x="3814826" y="58165"/>
                                      </a:lnTo>
                                      <a:lnTo>
                                        <a:pt x="3814699" y="295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6"/>
                                      </a:moveTo>
                                      <a:lnTo>
                                        <a:pt x="3900424" y="29336"/>
                                      </a:lnTo>
                                      <a:lnTo>
                                        <a:pt x="3900551" y="57911"/>
                                      </a:lnTo>
                                      <a:lnTo>
                                        <a:pt x="3929126" y="57911"/>
                                      </a:lnTo>
                                      <a:lnTo>
                                        <a:pt x="3928999" y="293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09"/>
                                      </a:moveTo>
                                      <a:lnTo>
                                        <a:pt x="3957574" y="29209"/>
                                      </a:lnTo>
                                      <a:lnTo>
                                        <a:pt x="3957701" y="57784"/>
                                      </a:lnTo>
                                      <a:lnTo>
                                        <a:pt x="3986276" y="57784"/>
                                      </a:lnTo>
                                      <a:lnTo>
                                        <a:pt x="3986149" y="292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2"/>
                                      </a:moveTo>
                                      <a:lnTo>
                                        <a:pt x="4014724" y="29082"/>
                                      </a:lnTo>
                                      <a:lnTo>
                                        <a:pt x="4014851" y="57657"/>
                                      </a:lnTo>
                                      <a:lnTo>
                                        <a:pt x="4043426" y="57657"/>
                                      </a:lnTo>
                                      <a:lnTo>
                                        <a:pt x="4043299" y="290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5"/>
                                      </a:moveTo>
                                      <a:lnTo>
                                        <a:pt x="4071874" y="28955"/>
                                      </a:lnTo>
                                      <a:lnTo>
                                        <a:pt x="4072001" y="57530"/>
                                      </a:lnTo>
                                      <a:lnTo>
                                        <a:pt x="4100576" y="57530"/>
                                      </a:lnTo>
                                      <a:lnTo>
                                        <a:pt x="4100449" y="289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8"/>
                                      </a:moveTo>
                                      <a:lnTo>
                                        <a:pt x="4129024" y="28828"/>
                                      </a:lnTo>
                                      <a:lnTo>
                                        <a:pt x="4129151" y="57403"/>
                                      </a:lnTo>
                                      <a:lnTo>
                                        <a:pt x="4157726" y="57403"/>
                                      </a:lnTo>
                                      <a:lnTo>
                                        <a:pt x="4157599" y="288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1"/>
                                      </a:moveTo>
                                      <a:lnTo>
                                        <a:pt x="4186174" y="28701"/>
                                      </a:lnTo>
                                      <a:lnTo>
                                        <a:pt x="4186301" y="57276"/>
                                      </a:lnTo>
                                      <a:lnTo>
                                        <a:pt x="4214876" y="57276"/>
                                      </a:lnTo>
                                      <a:lnTo>
                                        <a:pt x="4214749" y="287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00474" y="28447"/>
                                      </a:lnTo>
                                      <a:lnTo>
                                        <a:pt x="4343357" y="28447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7"/>
                                      </a:moveTo>
                                      <a:lnTo>
                                        <a:pt x="4300474" y="28447"/>
                                      </a:lnTo>
                                      <a:lnTo>
                                        <a:pt x="4300601" y="57022"/>
                                      </a:lnTo>
                                      <a:lnTo>
                                        <a:pt x="4343442" y="57022"/>
                                      </a:lnTo>
                                      <a:lnTo>
                                        <a:pt x="4371975" y="42671"/>
                                      </a:lnTo>
                                      <a:lnTo>
                                        <a:pt x="4343357" y="28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499992pt;margin-top:4.54pt;width:344.25pt;height:7.5pt;mso-position-horizontal-relative:column;mso-position-vertical-relative:paragraph;z-index:-18257920" id="docshapegroup26" coordorigin="1590,91" coordsize="6885,150">
                      <v:shape style="position:absolute;left:1590;top:90;width:6885;height:150" id="docshape27" coordorigin="1590,91" coordsize="6885,150" path="m1725,105l1590,173,1725,240,1725,195,1703,195,1702,150,1725,150,1725,105xm1725,150l1702,150,1703,195,1725,195,1725,150xm1725,195l1703,195,1725,195,1725,195xm1747,150l1725,150,1725,195,1748,195,1747,150xm1837,150l1792,150,1793,195,1838,195,1837,150xm1927,150l1882,150,1883,195,1928,195,1927,150xm2017,149l1972,150,1973,195,2018,194,2017,149xm2107,149l2062,149,2063,194,2108,194,2107,149xm2197,149l2152,149,2153,194,2198,194,2197,149xm2287,149l2242,149,2243,194,2288,194,2287,149xm2377,149l2332,149,2333,194,2378,194,2377,149xm2467,149l2422,149,2423,194,2468,194,2467,149xm2557,148l2512,148,2513,193,2558,193,2557,148xm2647,148l2602,148,2603,193,2648,193,2647,148xm2737,148l2692,148,2693,193,2738,193,2737,148xm2827,148l2782,148,2783,193,2828,193,2827,148xm2917,148l2872,148,2873,193,2918,193,2917,148xm3007,147l2962,147,2963,192,3008,192,3007,147xm3097,147l3052,147,3053,192,3098,192,3097,147xm3187,147l3142,147,3143,192,3188,192,3187,147xm3277,147l3232,147,3233,192,3278,192,3277,147xm3367,147l3322,147,3323,192,3368,192,3367,147xm3457,146l3412,146,3413,191,3458,191,3457,146xm3547,146l3502,146,3503,191,3548,191,3547,146xm3637,146l3592,146,3593,191,3638,191,3637,146xm3727,146l3682,146,3683,191,3728,191,3727,146xm3817,146l3772,146,3773,191,3818,191,3817,146xm3907,145l3862,145,3863,190,3908,190,3907,145xm3997,145l3952,145,3953,190,3998,190,3997,145xm4087,145l4042,145,4043,190,4088,190,4087,145xm4177,145l4132,145,4133,190,4178,190,4177,145xm4267,145l4222,145,4223,190,4268,190,4267,145xm4357,144l4312,144,4313,189,4358,189,4357,144xm4447,144l4402,144,4403,189,4448,189,4447,144xm4537,144l4492,144,4493,189,4538,189,4537,144xm4627,144l4582,144,4583,189,4628,189,4627,144xm4717,144l4672,144,4673,189,4718,189,4717,144xm4807,143l4762,144,4763,189,4808,188,4807,143xm4897,143l4852,143,4853,188,4898,188,4897,143xm4987,143l4942,143,4943,188,4988,188,4987,143xm5077,143l5032,143,5033,188,5078,188,5077,143xm5167,143l5122,143,5123,188,5168,188,5167,143xm5257,142l5212,143,5213,188,5258,187,5257,142xm5347,142l5302,142,5303,187,5348,187,5347,142xm5437,142l5392,142,5393,187,5438,187,5437,142xm5527,142l5482,142,5483,187,5528,187,5527,142xm5617,142l5572,142,5573,187,5618,187,5617,142xm5707,141l5662,142,5663,187,5708,186,5707,141xm5797,141l5752,141,5753,186,5798,186,5797,141xm5887,141l5842,141,5843,186,5888,186,5887,141xm5977,141l5932,141,5933,186,5978,186,5977,141xm6067,141l6022,141,6023,186,6068,186,6067,141xm6157,140l6112,141,6113,186,6158,185,6157,140xm6247,140l6202,140,6203,185,6248,185,6247,140xm6337,140l6292,140,6293,185,6338,185,6337,140xm6427,140l6382,140,6383,185,6428,185,6427,140xm6517,140l6472,140,6473,185,6518,185,6517,140xm6607,139l6562,140,6563,185,6608,184,6607,139xm6697,139l6652,139,6653,184,6698,184,6697,139xm6787,139l6742,139,6743,184,6788,184,6787,139xm6877,139l6832,139,6833,184,6878,184,6877,139xm6967,139l6922,139,6923,184,6968,184,6967,139xm7057,139l7012,139,7013,184,7058,184,7057,139xm7147,138l7102,138,7103,183,7148,183,7147,138xm7237,138l7192,138,7193,183,7238,183,7237,138xm7327,138l7282,138,7283,183,7328,183,7327,138xm7417,138l7372,138,7373,183,7418,183,7417,138xm7507,138l7462,138,7463,183,7508,183,7507,138xm7597,137l7552,137,7553,182,7598,182,7597,137xm7687,137l7642,137,7643,182,7688,182,7687,137xm7777,137l7732,137,7733,182,7778,182,7777,137xm7867,137l7822,137,7823,182,7868,182,7867,137xm7957,137l7912,137,7913,182,7958,182,7957,137xm8047,136l8002,136,8003,181,8048,181,8047,136xm8137,136l8092,136,8093,181,8138,181,8137,136xm8227,136l8182,136,8183,181,8228,181,8227,136xm8317,136l8272,136,8273,181,8318,181,8317,136xm8340,91l8340,226,8430,181,8363,181,8362,136,8430,136,8340,91xm8430,136l8362,136,8363,181,8430,181,8475,158,8430,13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อุบัติเหตุทางถนน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316" w:lineRule="exact" w:before="4"/>
              <w:ind w:left="106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059072">
                      <wp:simplePos x="0" y="0"/>
                      <wp:positionH relativeFrom="column">
                        <wp:posOffset>1000124</wp:posOffset>
                      </wp:positionH>
                      <wp:positionV relativeFrom="paragraph">
                        <wp:posOffset>99187</wp:posOffset>
                      </wp:positionV>
                      <wp:extent cx="4371975" cy="9525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4371975" cy="95250"/>
                                <a:chExt cx="4371975" cy="9525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43719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1975" h="95250">
                                      <a:moveTo>
                                        <a:pt x="85598" y="9144"/>
                                      </a:moveTo>
                                      <a:lnTo>
                                        <a:pt x="0" y="52197"/>
                                      </a:lnTo>
                                      <a:lnTo>
                                        <a:pt x="85852" y="94869"/>
                                      </a:lnTo>
                                      <a:lnTo>
                                        <a:pt x="85767" y="66294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71374" y="37719"/>
                                      </a:lnTo>
                                      <a:lnTo>
                                        <a:pt x="85682" y="37655"/>
                                      </a:lnTo>
                                      <a:lnTo>
                                        <a:pt x="85598" y="91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682" y="37655"/>
                                      </a:moveTo>
                                      <a:lnTo>
                                        <a:pt x="71374" y="37719"/>
                                      </a:lnTo>
                                      <a:lnTo>
                                        <a:pt x="71501" y="66294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85682" y="3765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5767" y="66230"/>
                                      </a:moveTo>
                                      <a:lnTo>
                                        <a:pt x="71501" y="66294"/>
                                      </a:lnTo>
                                      <a:lnTo>
                                        <a:pt x="85767" y="6629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9949" y="37591"/>
                                      </a:moveTo>
                                      <a:lnTo>
                                        <a:pt x="85682" y="37655"/>
                                      </a:lnTo>
                                      <a:lnTo>
                                        <a:pt x="85767" y="66230"/>
                                      </a:lnTo>
                                      <a:lnTo>
                                        <a:pt x="100076" y="66166"/>
                                      </a:lnTo>
                                      <a:lnTo>
                                        <a:pt x="99949" y="3759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7099" y="37464"/>
                                      </a:moveTo>
                                      <a:lnTo>
                                        <a:pt x="128524" y="37591"/>
                                      </a:lnTo>
                                      <a:lnTo>
                                        <a:pt x="128651" y="66166"/>
                                      </a:lnTo>
                                      <a:lnTo>
                                        <a:pt x="157226" y="66039"/>
                                      </a:lnTo>
                                      <a:lnTo>
                                        <a:pt x="157099" y="3746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4249" y="37337"/>
                                      </a:moveTo>
                                      <a:lnTo>
                                        <a:pt x="185674" y="37464"/>
                                      </a:lnTo>
                                      <a:lnTo>
                                        <a:pt x="185801" y="66039"/>
                                      </a:lnTo>
                                      <a:lnTo>
                                        <a:pt x="214376" y="65912"/>
                                      </a:lnTo>
                                      <a:lnTo>
                                        <a:pt x="214249" y="37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1399" y="37211"/>
                                      </a:moveTo>
                                      <a:lnTo>
                                        <a:pt x="242824" y="37337"/>
                                      </a:lnTo>
                                      <a:lnTo>
                                        <a:pt x="242951" y="65912"/>
                                      </a:lnTo>
                                      <a:lnTo>
                                        <a:pt x="271526" y="65786"/>
                                      </a:lnTo>
                                      <a:lnTo>
                                        <a:pt x="271399" y="3721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8549" y="37084"/>
                                      </a:moveTo>
                                      <a:lnTo>
                                        <a:pt x="299974" y="37211"/>
                                      </a:lnTo>
                                      <a:lnTo>
                                        <a:pt x="300101" y="65786"/>
                                      </a:lnTo>
                                      <a:lnTo>
                                        <a:pt x="328676" y="65659"/>
                                      </a:lnTo>
                                      <a:lnTo>
                                        <a:pt x="32854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5699" y="37084"/>
                                      </a:moveTo>
                                      <a:lnTo>
                                        <a:pt x="357124" y="37084"/>
                                      </a:lnTo>
                                      <a:lnTo>
                                        <a:pt x="357251" y="65659"/>
                                      </a:lnTo>
                                      <a:lnTo>
                                        <a:pt x="385826" y="65659"/>
                                      </a:lnTo>
                                      <a:lnTo>
                                        <a:pt x="385699" y="3708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42849" y="36957"/>
                                      </a:moveTo>
                                      <a:lnTo>
                                        <a:pt x="414274" y="36957"/>
                                      </a:lnTo>
                                      <a:lnTo>
                                        <a:pt x="414401" y="65532"/>
                                      </a:lnTo>
                                      <a:lnTo>
                                        <a:pt x="442976" y="65532"/>
                                      </a:lnTo>
                                      <a:lnTo>
                                        <a:pt x="442849" y="3695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99999" y="36829"/>
                                      </a:moveTo>
                                      <a:lnTo>
                                        <a:pt x="471424" y="36829"/>
                                      </a:lnTo>
                                      <a:lnTo>
                                        <a:pt x="471550" y="65404"/>
                                      </a:lnTo>
                                      <a:lnTo>
                                        <a:pt x="500125" y="65404"/>
                                      </a:lnTo>
                                      <a:lnTo>
                                        <a:pt x="499999" y="3682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557149" y="36702"/>
                                      </a:moveTo>
                                      <a:lnTo>
                                        <a:pt x="528574" y="36702"/>
                                      </a:lnTo>
                                      <a:lnTo>
                                        <a:pt x="528701" y="65277"/>
                                      </a:lnTo>
                                      <a:lnTo>
                                        <a:pt x="557276" y="65277"/>
                                      </a:lnTo>
                                      <a:lnTo>
                                        <a:pt x="557149" y="3670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14299" y="36575"/>
                                      </a:moveTo>
                                      <a:lnTo>
                                        <a:pt x="585724" y="36575"/>
                                      </a:lnTo>
                                      <a:lnTo>
                                        <a:pt x="585851" y="65150"/>
                                      </a:lnTo>
                                      <a:lnTo>
                                        <a:pt x="614426" y="65150"/>
                                      </a:lnTo>
                                      <a:lnTo>
                                        <a:pt x="614299" y="36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671449" y="36449"/>
                                      </a:moveTo>
                                      <a:lnTo>
                                        <a:pt x="642874" y="36449"/>
                                      </a:lnTo>
                                      <a:lnTo>
                                        <a:pt x="643001" y="65024"/>
                                      </a:lnTo>
                                      <a:lnTo>
                                        <a:pt x="671576" y="65024"/>
                                      </a:lnTo>
                                      <a:lnTo>
                                        <a:pt x="671449" y="3644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28599" y="36322"/>
                                      </a:moveTo>
                                      <a:lnTo>
                                        <a:pt x="700024" y="36322"/>
                                      </a:lnTo>
                                      <a:lnTo>
                                        <a:pt x="700151" y="64897"/>
                                      </a:lnTo>
                                      <a:lnTo>
                                        <a:pt x="728726" y="64897"/>
                                      </a:lnTo>
                                      <a:lnTo>
                                        <a:pt x="728599" y="3632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785749" y="36195"/>
                                      </a:moveTo>
                                      <a:lnTo>
                                        <a:pt x="757174" y="36195"/>
                                      </a:lnTo>
                                      <a:lnTo>
                                        <a:pt x="757301" y="64770"/>
                                      </a:lnTo>
                                      <a:lnTo>
                                        <a:pt x="785876" y="64770"/>
                                      </a:lnTo>
                                      <a:lnTo>
                                        <a:pt x="785749" y="3619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842899" y="36067"/>
                                      </a:moveTo>
                                      <a:lnTo>
                                        <a:pt x="814324" y="36067"/>
                                      </a:lnTo>
                                      <a:lnTo>
                                        <a:pt x="814451" y="64642"/>
                                      </a:lnTo>
                                      <a:lnTo>
                                        <a:pt x="843026" y="64642"/>
                                      </a:lnTo>
                                      <a:lnTo>
                                        <a:pt x="842899" y="3606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00049" y="35940"/>
                                      </a:moveTo>
                                      <a:lnTo>
                                        <a:pt x="871474" y="35940"/>
                                      </a:lnTo>
                                      <a:lnTo>
                                        <a:pt x="871601" y="64515"/>
                                      </a:lnTo>
                                      <a:lnTo>
                                        <a:pt x="900176" y="64515"/>
                                      </a:lnTo>
                                      <a:lnTo>
                                        <a:pt x="900049" y="3594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957199" y="35813"/>
                                      </a:moveTo>
                                      <a:lnTo>
                                        <a:pt x="928624" y="35813"/>
                                      </a:lnTo>
                                      <a:lnTo>
                                        <a:pt x="928751" y="64388"/>
                                      </a:lnTo>
                                      <a:lnTo>
                                        <a:pt x="957326" y="64388"/>
                                      </a:lnTo>
                                      <a:lnTo>
                                        <a:pt x="957199" y="3581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14349" y="35687"/>
                                      </a:moveTo>
                                      <a:lnTo>
                                        <a:pt x="985774" y="35687"/>
                                      </a:lnTo>
                                      <a:lnTo>
                                        <a:pt x="985901" y="64262"/>
                                      </a:lnTo>
                                      <a:lnTo>
                                        <a:pt x="1014476" y="64262"/>
                                      </a:lnTo>
                                      <a:lnTo>
                                        <a:pt x="1014349" y="356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071499" y="35560"/>
                                      </a:moveTo>
                                      <a:lnTo>
                                        <a:pt x="1042924" y="35560"/>
                                      </a:lnTo>
                                      <a:lnTo>
                                        <a:pt x="1043051" y="64135"/>
                                      </a:lnTo>
                                      <a:lnTo>
                                        <a:pt x="1071626" y="64135"/>
                                      </a:lnTo>
                                      <a:lnTo>
                                        <a:pt x="1071499" y="3556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28649" y="35433"/>
                                      </a:moveTo>
                                      <a:lnTo>
                                        <a:pt x="1100074" y="35433"/>
                                      </a:lnTo>
                                      <a:lnTo>
                                        <a:pt x="1100201" y="64008"/>
                                      </a:lnTo>
                                      <a:lnTo>
                                        <a:pt x="1128776" y="64008"/>
                                      </a:lnTo>
                                      <a:lnTo>
                                        <a:pt x="1128649" y="3543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185799" y="35306"/>
                                      </a:moveTo>
                                      <a:lnTo>
                                        <a:pt x="1157224" y="35306"/>
                                      </a:lnTo>
                                      <a:lnTo>
                                        <a:pt x="1157351" y="63881"/>
                                      </a:lnTo>
                                      <a:lnTo>
                                        <a:pt x="1185926" y="63881"/>
                                      </a:lnTo>
                                      <a:lnTo>
                                        <a:pt x="1185799" y="3530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242949" y="35178"/>
                                      </a:moveTo>
                                      <a:lnTo>
                                        <a:pt x="1214374" y="35178"/>
                                      </a:lnTo>
                                      <a:lnTo>
                                        <a:pt x="1214501" y="63753"/>
                                      </a:lnTo>
                                      <a:lnTo>
                                        <a:pt x="1243076" y="63753"/>
                                      </a:lnTo>
                                      <a:lnTo>
                                        <a:pt x="1242949" y="3517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00099" y="35051"/>
                                      </a:moveTo>
                                      <a:lnTo>
                                        <a:pt x="1271524" y="35051"/>
                                      </a:lnTo>
                                      <a:lnTo>
                                        <a:pt x="1271651" y="63626"/>
                                      </a:lnTo>
                                      <a:lnTo>
                                        <a:pt x="1300226" y="63626"/>
                                      </a:lnTo>
                                      <a:lnTo>
                                        <a:pt x="1300099" y="3505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357249" y="34925"/>
                                      </a:moveTo>
                                      <a:lnTo>
                                        <a:pt x="1328674" y="34925"/>
                                      </a:lnTo>
                                      <a:lnTo>
                                        <a:pt x="1328801" y="63500"/>
                                      </a:lnTo>
                                      <a:lnTo>
                                        <a:pt x="1357376" y="63500"/>
                                      </a:lnTo>
                                      <a:lnTo>
                                        <a:pt x="1357249" y="349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14399" y="34798"/>
                                      </a:moveTo>
                                      <a:lnTo>
                                        <a:pt x="1385824" y="34798"/>
                                      </a:lnTo>
                                      <a:lnTo>
                                        <a:pt x="1385951" y="63373"/>
                                      </a:lnTo>
                                      <a:lnTo>
                                        <a:pt x="1414526" y="63373"/>
                                      </a:lnTo>
                                      <a:lnTo>
                                        <a:pt x="1414399" y="3479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471549" y="34671"/>
                                      </a:moveTo>
                                      <a:lnTo>
                                        <a:pt x="1442974" y="34671"/>
                                      </a:lnTo>
                                      <a:lnTo>
                                        <a:pt x="1443101" y="63246"/>
                                      </a:lnTo>
                                      <a:lnTo>
                                        <a:pt x="1471676" y="63246"/>
                                      </a:lnTo>
                                      <a:lnTo>
                                        <a:pt x="1471549" y="3467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28699" y="34544"/>
                                      </a:moveTo>
                                      <a:lnTo>
                                        <a:pt x="1500124" y="34544"/>
                                      </a:lnTo>
                                      <a:lnTo>
                                        <a:pt x="1500251" y="63119"/>
                                      </a:lnTo>
                                      <a:lnTo>
                                        <a:pt x="1528826" y="63119"/>
                                      </a:lnTo>
                                      <a:lnTo>
                                        <a:pt x="1528699" y="3454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585849" y="34416"/>
                                      </a:moveTo>
                                      <a:lnTo>
                                        <a:pt x="1557274" y="34416"/>
                                      </a:lnTo>
                                      <a:lnTo>
                                        <a:pt x="1557401" y="62991"/>
                                      </a:lnTo>
                                      <a:lnTo>
                                        <a:pt x="1585976" y="62991"/>
                                      </a:lnTo>
                                      <a:lnTo>
                                        <a:pt x="1585849" y="3441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642999" y="34289"/>
                                      </a:moveTo>
                                      <a:lnTo>
                                        <a:pt x="1614424" y="34289"/>
                                      </a:lnTo>
                                      <a:lnTo>
                                        <a:pt x="1614551" y="62864"/>
                                      </a:lnTo>
                                      <a:lnTo>
                                        <a:pt x="1643126" y="62864"/>
                                      </a:lnTo>
                                      <a:lnTo>
                                        <a:pt x="1642999" y="3428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00149" y="34162"/>
                                      </a:moveTo>
                                      <a:lnTo>
                                        <a:pt x="1671574" y="34162"/>
                                      </a:lnTo>
                                      <a:lnTo>
                                        <a:pt x="1671701" y="62737"/>
                                      </a:lnTo>
                                      <a:lnTo>
                                        <a:pt x="1700276" y="62737"/>
                                      </a:lnTo>
                                      <a:lnTo>
                                        <a:pt x="1700149" y="3416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757299" y="34036"/>
                                      </a:moveTo>
                                      <a:lnTo>
                                        <a:pt x="1728724" y="34036"/>
                                      </a:lnTo>
                                      <a:lnTo>
                                        <a:pt x="1728851" y="62611"/>
                                      </a:lnTo>
                                      <a:lnTo>
                                        <a:pt x="1757426" y="62611"/>
                                      </a:lnTo>
                                      <a:lnTo>
                                        <a:pt x="1757299" y="3403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14449" y="33909"/>
                                      </a:moveTo>
                                      <a:lnTo>
                                        <a:pt x="1785874" y="33909"/>
                                      </a:lnTo>
                                      <a:lnTo>
                                        <a:pt x="1786001" y="62484"/>
                                      </a:lnTo>
                                      <a:lnTo>
                                        <a:pt x="1814576" y="62484"/>
                                      </a:lnTo>
                                      <a:lnTo>
                                        <a:pt x="1814449" y="3390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871599" y="33782"/>
                                      </a:moveTo>
                                      <a:lnTo>
                                        <a:pt x="1843024" y="33909"/>
                                      </a:lnTo>
                                      <a:lnTo>
                                        <a:pt x="1843151" y="62484"/>
                                      </a:lnTo>
                                      <a:lnTo>
                                        <a:pt x="1871726" y="62357"/>
                                      </a:lnTo>
                                      <a:lnTo>
                                        <a:pt x="1871599" y="3378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28749" y="33654"/>
                                      </a:moveTo>
                                      <a:lnTo>
                                        <a:pt x="1900174" y="33782"/>
                                      </a:lnTo>
                                      <a:lnTo>
                                        <a:pt x="1900301" y="62357"/>
                                      </a:lnTo>
                                      <a:lnTo>
                                        <a:pt x="1928876" y="62229"/>
                                      </a:lnTo>
                                      <a:lnTo>
                                        <a:pt x="1928749" y="3365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1985899" y="33527"/>
                                      </a:moveTo>
                                      <a:lnTo>
                                        <a:pt x="1957324" y="33654"/>
                                      </a:lnTo>
                                      <a:lnTo>
                                        <a:pt x="1957451" y="62229"/>
                                      </a:lnTo>
                                      <a:lnTo>
                                        <a:pt x="1986026" y="62102"/>
                                      </a:lnTo>
                                      <a:lnTo>
                                        <a:pt x="1985899" y="3352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043049" y="33400"/>
                                      </a:moveTo>
                                      <a:lnTo>
                                        <a:pt x="2014474" y="33527"/>
                                      </a:lnTo>
                                      <a:lnTo>
                                        <a:pt x="2014601" y="62102"/>
                                      </a:lnTo>
                                      <a:lnTo>
                                        <a:pt x="2043176" y="61975"/>
                                      </a:lnTo>
                                      <a:lnTo>
                                        <a:pt x="2043049" y="3340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00199" y="33274"/>
                                      </a:moveTo>
                                      <a:lnTo>
                                        <a:pt x="2071624" y="33400"/>
                                      </a:lnTo>
                                      <a:lnTo>
                                        <a:pt x="2071751" y="61975"/>
                                      </a:lnTo>
                                      <a:lnTo>
                                        <a:pt x="2100326" y="61849"/>
                                      </a:lnTo>
                                      <a:lnTo>
                                        <a:pt x="2100199" y="3327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157349" y="33147"/>
                                      </a:moveTo>
                                      <a:lnTo>
                                        <a:pt x="2128774" y="33274"/>
                                      </a:lnTo>
                                      <a:lnTo>
                                        <a:pt x="2128901" y="61849"/>
                                      </a:lnTo>
                                      <a:lnTo>
                                        <a:pt x="2157476" y="61722"/>
                                      </a:lnTo>
                                      <a:lnTo>
                                        <a:pt x="2157349" y="3314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14499" y="33020"/>
                                      </a:moveTo>
                                      <a:lnTo>
                                        <a:pt x="2185924" y="33147"/>
                                      </a:lnTo>
                                      <a:lnTo>
                                        <a:pt x="2186051" y="61722"/>
                                      </a:lnTo>
                                      <a:lnTo>
                                        <a:pt x="2214626" y="61595"/>
                                      </a:lnTo>
                                      <a:lnTo>
                                        <a:pt x="2214499" y="3302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271649" y="32892"/>
                                      </a:moveTo>
                                      <a:lnTo>
                                        <a:pt x="2243074" y="33020"/>
                                      </a:lnTo>
                                      <a:lnTo>
                                        <a:pt x="2243201" y="61595"/>
                                      </a:lnTo>
                                      <a:lnTo>
                                        <a:pt x="2271776" y="61467"/>
                                      </a:lnTo>
                                      <a:lnTo>
                                        <a:pt x="2271649" y="3289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28799" y="32765"/>
                                      </a:moveTo>
                                      <a:lnTo>
                                        <a:pt x="2300224" y="32892"/>
                                      </a:lnTo>
                                      <a:lnTo>
                                        <a:pt x="2300351" y="61467"/>
                                      </a:lnTo>
                                      <a:lnTo>
                                        <a:pt x="2328926" y="61340"/>
                                      </a:lnTo>
                                      <a:lnTo>
                                        <a:pt x="2328799" y="3276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385949" y="32638"/>
                                      </a:moveTo>
                                      <a:lnTo>
                                        <a:pt x="2357374" y="32765"/>
                                      </a:lnTo>
                                      <a:lnTo>
                                        <a:pt x="2357501" y="61340"/>
                                      </a:lnTo>
                                      <a:lnTo>
                                        <a:pt x="2386076" y="61213"/>
                                      </a:lnTo>
                                      <a:lnTo>
                                        <a:pt x="2385949" y="3263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443099" y="32512"/>
                                      </a:moveTo>
                                      <a:lnTo>
                                        <a:pt x="2414524" y="32638"/>
                                      </a:lnTo>
                                      <a:lnTo>
                                        <a:pt x="2414651" y="61213"/>
                                      </a:lnTo>
                                      <a:lnTo>
                                        <a:pt x="2443226" y="61087"/>
                                      </a:lnTo>
                                      <a:lnTo>
                                        <a:pt x="2443099" y="3251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00249" y="32385"/>
                                      </a:moveTo>
                                      <a:lnTo>
                                        <a:pt x="2471674" y="32512"/>
                                      </a:lnTo>
                                      <a:lnTo>
                                        <a:pt x="2471801" y="61087"/>
                                      </a:lnTo>
                                      <a:lnTo>
                                        <a:pt x="2500376" y="60960"/>
                                      </a:lnTo>
                                      <a:lnTo>
                                        <a:pt x="2500249" y="3238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557399" y="32258"/>
                                      </a:moveTo>
                                      <a:lnTo>
                                        <a:pt x="2528824" y="32385"/>
                                      </a:lnTo>
                                      <a:lnTo>
                                        <a:pt x="2528951" y="60960"/>
                                      </a:lnTo>
                                      <a:lnTo>
                                        <a:pt x="2557526" y="60833"/>
                                      </a:lnTo>
                                      <a:lnTo>
                                        <a:pt x="2557399" y="3225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14549" y="32131"/>
                                      </a:moveTo>
                                      <a:lnTo>
                                        <a:pt x="2585974" y="32258"/>
                                      </a:lnTo>
                                      <a:lnTo>
                                        <a:pt x="2586101" y="60833"/>
                                      </a:lnTo>
                                      <a:lnTo>
                                        <a:pt x="2614676" y="60706"/>
                                      </a:lnTo>
                                      <a:lnTo>
                                        <a:pt x="2614549" y="3213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671699" y="32003"/>
                                      </a:moveTo>
                                      <a:lnTo>
                                        <a:pt x="2643124" y="32131"/>
                                      </a:lnTo>
                                      <a:lnTo>
                                        <a:pt x="2643251" y="60706"/>
                                      </a:lnTo>
                                      <a:lnTo>
                                        <a:pt x="2671826" y="60578"/>
                                      </a:lnTo>
                                      <a:lnTo>
                                        <a:pt x="2671699" y="3200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28849" y="31876"/>
                                      </a:moveTo>
                                      <a:lnTo>
                                        <a:pt x="2700274" y="32003"/>
                                      </a:lnTo>
                                      <a:lnTo>
                                        <a:pt x="2700401" y="60578"/>
                                      </a:lnTo>
                                      <a:lnTo>
                                        <a:pt x="2728976" y="60451"/>
                                      </a:lnTo>
                                      <a:lnTo>
                                        <a:pt x="2728849" y="3187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785999" y="31750"/>
                                      </a:moveTo>
                                      <a:lnTo>
                                        <a:pt x="2757424" y="31876"/>
                                      </a:lnTo>
                                      <a:lnTo>
                                        <a:pt x="2757551" y="60451"/>
                                      </a:lnTo>
                                      <a:lnTo>
                                        <a:pt x="2786126" y="60325"/>
                                      </a:lnTo>
                                      <a:lnTo>
                                        <a:pt x="2785999" y="3175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843149" y="31623"/>
                                      </a:moveTo>
                                      <a:lnTo>
                                        <a:pt x="2814574" y="31750"/>
                                      </a:lnTo>
                                      <a:lnTo>
                                        <a:pt x="2814701" y="60325"/>
                                      </a:lnTo>
                                      <a:lnTo>
                                        <a:pt x="2843276" y="60198"/>
                                      </a:lnTo>
                                      <a:lnTo>
                                        <a:pt x="2843149" y="3162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00299" y="31496"/>
                                      </a:moveTo>
                                      <a:lnTo>
                                        <a:pt x="2871724" y="31623"/>
                                      </a:lnTo>
                                      <a:lnTo>
                                        <a:pt x="2871851" y="60198"/>
                                      </a:lnTo>
                                      <a:lnTo>
                                        <a:pt x="2900426" y="60071"/>
                                      </a:lnTo>
                                      <a:lnTo>
                                        <a:pt x="2900299" y="3149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2957449" y="31369"/>
                                      </a:moveTo>
                                      <a:lnTo>
                                        <a:pt x="2928874" y="31496"/>
                                      </a:lnTo>
                                      <a:lnTo>
                                        <a:pt x="2929001" y="60071"/>
                                      </a:lnTo>
                                      <a:lnTo>
                                        <a:pt x="2957576" y="59944"/>
                                      </a:lnTo>
                                      <a:lnTo>
                                        <a:pt x="2957449" y="3136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14599" y="31241"/>
                                      </a:moveTo>
                                      <a:lnTo>
                                        <a:pt x="2986024" y="31369"/>
                                      </a:lnTo>
                                      <a:lnTo>
                                        <a:pt x="2986151" y="59944"/>
                                      </a:lnTo>
                                      <a:lnTo>
                                        <a:pt x="3014726" y="59816"/>
                                      </a:lnTo>
                                      <a:lnTo>
                                        <a:pt x="3014599" y="3124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071749" y="31114"/>
                                      </a:moveTo>
                                      <a:lnTo>
                                        <a:pt x="3043174" y="31241"/>
                                      </a:lnTo>
                                      <a:lnTo>
                                        <a:pt x="3043301" y="59816"/>
                                      </a:lnTo>
                                      <a:lnTo>
                                        <a:pt x="3071876" y="59689"/>
                                      </a:lnTo>
                                      <a:lnTo>
                                        <a:pt x="3071749" y="3111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28899" y="30987"/>
                                      </a:moveTo>
                                      <a:lnTo>
                                        <a:pt x="3100324" y="31114"/>
                                      </a:lnTo>
                                      <a:lnTo>
                                        <a:pt x="3100451" y="59689"/>
                                      </a:lnTo>
                                      <a:lnTo>
                                        <a:pt x="3129026" y="59562"/>
                                      </a:lnTo>
                                      <a:lnTo>
                                        <a:pt x="3128899" y="3098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186049" y="30861"/>
                                      </a:moveTo>
                                      <a:lnTo>
                                        <a:pt x="3157474" y="30987"/>
                                      </a:lnTo>
                                      <a:lnTo>
                                        <a:pt x="3157601" y="59562"/>
                                      </a:lnTo>
                                      <a:lnTo>
                                        <a:pt x="3186176" y="59436"/>
                                      </a:lnTo>
                                      <a:lnTo>
                                        <a:pt x="3186049" y="3086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243199" y="30734"/>
                                      </a:moveTo>
                                      <a:lnTo>
                                        <a:pt x="3214624" y="30861"/>
                                      </a:lnTo>
                                      <a:lnTo>
                                        <a:pt x="3214751" y="59436"/>
                                      </a:lnTo>
                                      <a:lnTo>
                                        <a:pt x="3243326" y="59309"/>
                                      </a:lnTo>
                                      <a:lnTo>
                                        <a:pt x="324319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00349" y="30734"/>
                                      </a:moveTo>
                                      <a:lnTo>
                                        <a:pt x="3271774" y="30734"/>
                                      </a:lnTo>
                                      <a:lnTo>
                                        <a:pt x="3271901" y="59309"/>
                                      </a:lnTo>
                                      <a:lnTo>
                                        <a:pt x="3300476" y="59309"/>
                                      </a:lnTo>
                                      <a:lnTo>
                                        <a:pt x="3300349" y="30734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357499" y="30607"/>
                                      </a:moveTo>
                                      <a:lnTo>
                                        <a:pt x="3328924" y="30607"/>
                                      </a:lnTo>
                                      <a:lnTo>
                                        <a:pt x="3329051" y="59182"/>
                                      </a:lnTo>
                                      <a:lnTo>
                                        <a:pt x="3357626" y="59182"/>
                                      </a:lnTo>
                                      <a:lnTo>
                                        <a:pt x="3357499" y="3060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14649" y="30479"/>
                                      </a:moveTo>
                                      <a:lnTo>
                                        <a:pt x="3386074" y="30479"/>
                                      </a:lnTo>
                                      <a:lnTo>
                                        <a:pt x="3386201" y="59054"/>
                                      </a:lnTo>
                                      <a:lnTo>
                                        <a:pt x="3414776" y="59054"/>
                                      </a:lnTo>
                                      <a:lnTo>
                                        <a:pt x="3414649" y="3047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471799" y="30352"/>
                                      </a:moveTo>
                                      <a:lnTo>
                                        <a:pt x="3443224" y="30352"/>
                                      </a:lnTo>
                                      <a:lnTo>
                                        <a:pt x="3443351" y="58927"/>
                                      </a:lnTo>
                                      <a:lnTo>
                                        <a:pt x="3471926" y="58927"/>
                                      </a:lnTo>
                                      <a:lnTo>
                                        <a:pt x="3471799" y="3035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28949" y="30225"/>
                                      </a:moveTo>
                                      <a:lnTo>
                                        <a:pt x="3500374" y="30225"/>
                                      </a:lnTo>
                                      <a:lnTo>
                                        <a:pt x="3500501" y="58800"/>
                                      </a:lnTo>
                                      <a:lnTo>
                                        <a:pt x="3529076" y="58800"/>
                                      </a:lnTo>
                                      <a:lnTo>
                                        <a:pt x="3528949" y="3022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586099" y="30099"/>
                                      </a:moveTo>
                                      <a:lnTo>
                                        <a:pt x="3557524" y="30099"/>
                                      </a:lnTo>
                                      <a:lnTo>
                                        <a:pt x="3557651" y="58674"/>
                                      </a:lnTo>
                                      <a:lnTo>
                                        <a:pt x="3586226" y="58674"/>
                                      </a:lnTo>
                                      <a:lnTo>
                                        <a:pt x="3586099" y="30099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643249" y="29972"/>
                                      </a:moveTo>
                                      <a:lnTo>
                                        <a:pt x="3614674" y="29972"/>
                                      </a:lnTo>
                                      <a:lnTo>
                                        <a:pt x="3614801" y="58547"/>
                                      </a:lnTo>
                                      <a:lnTo>
                                        <a:pt x="3643376" y="58547"/>
                                      </a:lnTo>
                                      <a:lnTo>
                                        <a:pt x="3643249" y="29972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00399" y="29845"/>
                                      </a:moveTo>
                                      <a:lnTo>
                                        <a:pt x="3671824" y="29845"/>
                                      </a:lnTo>
                                      <a:lnTo>
                                        <a:pt x="3671951" y="58420"/>
                                      </a:lnTo>
                                      <a:lnTo>
                                        <a:pt x="3700526" y="58420"/>
                                      </a:lnTo>
                                      <a:lnTo>
                                        <a:pt x="3700399" y="2984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757549" y="29717"/>
                                      </a:moveTo>
                                      <a:lnTo>
                                        <a:pt x="3728974" y="29717"/>
                                      </a:lnTo>
                                      <a:lnTo>
                                        <a:pt x="3729101" y="58292"/>
                                      </a:lnTo>
                                      <a:lnTo>
                                        <a:pt x="3757676" y="58292"/>
                                      </a:lnTo>
                                      <a:lnTo>
                                        <a:pt x="3757549" y="2971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14699" y="29590"/>
                                      </a:moveTo>
                                      <a:lnTo>
                                        <a:pt x="3786124" y="29590"/>
                                      </a:lnTo>
                                      <a:lnTo>
                                        <a:pt x="3786251" y="58165"/>
                                      </a:lnTo>
                                      <a:lnTo>
                                        <a:pt x="3814826" y="58165"/>
                                      </a:lnTo>
                                      <a:lnTo>
                                        <a:pt x="3814699" y="2959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871849" y="29463"/>
                                      </a:moveTo>
                                      <a:lnTo>
                                        <a:pt x="3843274" y="29463"/>
                                      </a:lnTo>
                                      <a:lnTo>
                                        <a:pt x="3843401" y="58038"/>
                                      </a:lnTo>
                                      <a:lnTo>
                                        <a:pt x="3871976" y="58038"/>
                                      </a:lnTo>
                                      <a:lnTo>
                                        <a:pt x="3871849" y="2946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28999" y="29337"/>
                                      </a:moveTo>
                                      <a:lnTo>
                                        <a:pt x="3900424" y="29337"/>
                                      </a:lnTo>
                                      <a:lnTo>
                                        <a:pt x="3900551" y="57912"/>
                                      </a:lnTo>
                                      <a:lnTo>
                                        <a:pt x="3929126" y="57912"/>
                                      </a:lnTo>
                                      <a:lnTo>
                                        <a:pt x="3928999" y="29337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3986149" y="29210"/>
                                      </a:moveTo>
                                      <a:lnTo>
                                        <a:pt x="3957574" y="29210"/>
                                      </a:lnTo>
                                      <a:lnTo>
                                        <a:pt x="3957701" y="57785"/>
                                      </a:lnTo>
                                      <a:lnTo>
                                        <a:pt x="3986276" y="57785"/>
                                      </a:lnTo>
                                      <a:lnTo>
                                        <a:pt x="3986149" y="2921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043299" y="29083"/>
                                      </a:moveTo>
                                      <a:lnTo>
                                        <a:pt x="4014724" y="29083"/>
                                      </a:lnTo>
                                      <a:lnTo>
                                        <a:pt x="4014851" y="57658"/>
                                      </a:lnTo>
                                      <a:lnTo>
                                        <a:pt x="4043426" y="57658"/>
                                      </a:lnTo>
                                      <a:lnTo>
                                        <a:pt x="4043299" y="29083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00449" y="28956"/>
                                      </a:moveTo>
                                      <a:lnTo>
                                        <a:pt x="4071874" y="28956"/>
                                      </a:lnTo>
                                      <a:lnTo>
                                        <a:pt x="4072001" y="57531"/>
                                      </a:lnTo>
                                      <a:lnTo>
                                        <a:pt x="4100576" y="57531"/>
                                      </a:lnTo>
                                      <a:lnTo>
                                        <a:pt x="4100449" y="28956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157599" y="28828"/>
                                      </a:moveTo>
                                      <a:lnTo>
                                        <a:pt x="4129024" y="28828"/>
                                      </a:lnTo>
                                      <a:lnTo>
                                        <a:pt x="4129151" y="57403"/>
                                      </a:lnTo>
                                      <a:lnTo>
                                        <a:pt x="4157726" y="57403"/>
                                      </a:lnTo>
                                      <a:lnTo>
                                        <a:pt x="4157599" y="28828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14749" y="28701"/>
                                      </a:moveTo>
                                      <a:lnTo>
                                        <a:pt x="4186174" y="28701"/>
                                      </a:lnTo>
                                      <a:lnTo>
                                        <a:pt x="4186301" y="57276"/>
                                      </a:lnTo>
                                      <a:lnTo>
                                        <a:pt x="4214876" y="57276"/>
                                      </a:lnTo>
                                      <a:lnTo>
                                        <a:pt x="4214749" y="28701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71899" y="28575"/>
                                      </a:moveTo>
                                      <a:lnTo>
                                        <a:pt x="4243324" y="28575"/>
                                      </a:lnTo>
                                      <a:lnTo>
                                        <a:pt x="4243451" y="57150"/>
                                      </a:lnTo>
                                      <a:lnTo>
                                        <a:pt x="4272026" y="57150"/>
                                      </a:lnTo>
                                      <a:lnTo>
                                        <a:pt x="4271899" y="28575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286123" y="0"/>
                                      </a:moveTo>
                                      <a:lnTo>
                                        <a:pt x="4286377" y="85725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00474" y="28448"/>
                                      </a:lnTo>
                                      <a:lnTo>
                                        <a:pt x="4343357" y="28448"/>
                                      </a:lnTo>
                                      <a:lnTo>
                                        <a:pt x="4286123" y="0"/>
                                      </a:lnTo>
                                      <a:close/>
                                    </a:path>
                                    <a:path w="4371975" h="95250">
                                      <a:moveTo>
                                        <a:pt x="4343357" y="28448"/>
                                      </a:moveTo>
                                      <a:lnTo>
                                        <a:pt x="4300474" y="28448"/>
                                      </a:lnTo>
                                      <a:lnTo>
                                        <a:pt x="4300601" y="57023"/>
                                      </a:lnTo>
                                      <a:lnTo>
                                        <a:pt x="4343442" y="57023"/>
                                      </a:lnTo>
                                      <a:lnTo>
                                        <a:pt x="4371975" y="42672"/>
                                      </a:lnTo>
                                      <a:lnTo>
                                        <a:pt x="4343357" y="28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8.749992pt;margin-top:7.810006pt;width:344.25pt;height:7.5pt;mso-position-horizontal-relative:column;mso-position-vertical-relative:paragraph;z-index:-18257408" id="docshapegroup28" coordorigin="1575,156" coordsize="6885,150">
                      <v:shape style="position:absolute;left:1575;top:156;width:6885;height:150" id="docshape29" coordorigin="1575,156" coordsize="6885,150" path="m1710,171l1575,238,1710,306,1710,261,1688,261,1687,216,1710,215,1710,171xm1710,215l1687,216,1688,261,1710,261,1710,215xm1710,261l1688,261,1710,261,1710,261xm1732,215l1710,215,1710,261,1733,260,1732,215xm1822,215l1777,215,1778,260,1823,260,1822,215xm1912,215l1867,215,1868,260,1913,260,1912,215xm2002,215l1957,215,1958,260,2003,260,2002,215xm2092,215l2047,215,2048,260,2093,260,2092,215xm2182,215l2137,215,2138,260,2183,260,2182,215xm2272,214l2227,214,2228,259,2273,259,2272,214xm2362,214l2317,214,2318,259,2363,259,2362,214xm2452,214l2407,214,2408,259,2453,259,2452,214xm2542,214l2497,214,2498,259,2543,259,2542,214xm2632,214l2587,214,2588,259,2633,259,2632,214xm2722,213l2677,213,2678,258,2723,258,2722,213xm2812,213l2767,213,2768,258,2813,258,2812,213xm2902,213l2857,213,2858,258,2903,258,2902,213xm2992,213l2947,213,2948,258,2993,258,2992,213xm3082,213l3037,213,3038,258,3083,258,3082,213xm3172,212l3127,212,3128,257,3173,257,3172,212xm3262,212l3217,212,3218,257,3263,257,3262,212xm3352,212l3307,212,3308,257,3353,257,3352,212xm3442,212l3397,212,3398,257,3443,257,3442,212xm3532,212l3487,212,3488,257,3533,257,3532,212xm3622,211l3577,211,3578,256,3623,256,3622,211xm3712,211l3667,211,3668,256,3713,256,3712,211xm3802,211l3757,211,3758,256,3803,256,3802,211xm3892,211l3847,211,3848,256,3893,256,3892,211xm3982,211l3937,211,3938,256,3983,256,3982,211xm4072,210l4027,210,4028,255,4073,255,4072,210xm4162,210l4117,210,4118,255,4163,255,4162,210xm4252,210l4207,210,4208,255,4253,255,4252,210xm4342,210l4297,210,4298,255,4343,255,4342,210xm4432,210l4387,210,4388,255,4433,255,4432,210xm4522,209l4477,210,4478,255,4523,254,4522,209xm4612,209l4567,209,4568,254,4613,254,4612,209xm4702,209l4657,209,4658,254,4703,254,4702,209xm4792,209l4747,209,4748,254,4793,254,4792,209xm4882,209l4837,209,4838,254,4883,254,4882,209xm4972,208l4927,209,4928,254,4973,253,4972,208xm5062,208l5017,208,5018,253,5063,253,5062,208xm5152,208l5107,208,5108,253,5153,253,5152,208xm5242,208l5197,208,5198,253,5243,253,5242,208xm5332,208l5287,208,5288,253,5333,253,5332,208xm5422,207l5377,208,5378,253,5423,252,5422,207xm5512,207l5467,207,5468,252,5513,252,5512,207xm5602,207l5557,207,5558,252,5603,252,5602,207xm5692,207l5647,207,5648,252,5693,252,5692,207xm5782,207l5737,207,5738,252,5783,252,5782,207xm5872,206l5827,207,5828,252,5873,251,5872,206xm5962,206l5917,206,5918,251,5963,251,5962,206xm6052,206l6007,206,6008,251,6053,251,6052,206xm6142,206l6097,206,6098,251,6143,251,6142,206xm6232,206l6187,206,6188,251,6233,251,6232,206xm6322,205l6277,206,6278,251,6323,250,6322,205xm6412,205l6367,205,6368,250,6413,250,6412,205xm6502,205l6457,205,6458,250,6503,250,6502,205xm6592,205l6547,205,6548,250,6593,250,6592,205xm6682,205l6637,205,6638,250,6683,250,6682,205xm6772,205l6727,205,6728,250,6773,250,6772,205xm6862,204l6817,204,6818,249,6863,249,6862,204xm6952,204l6907,204,6908,249,6953,249,6952,204xm7042,204l6997,204,6998,249,7043,249,7042,204xm7132,204l7087,204,7088,249,7133,249,7132,204xm7222,204l7177,204,7178,249,7223,249,7222,204xm7312,203l7267,203,7268,248,7313,248,7312,203xm7402,203l7357,203,7358,248,7403,248,7402,203xm7492,203l7447,203,7448,248,7493,248,7492,203xm7582,203l7537,203,7538,248,7583,248,7582,203xm7672,203l7627,203,7628,248,7673,248,7672,203xm7762,202l7717,202,7718,247,7763,247,7762,202xm7852,202l7807,202,7808,247,7853,247,7852,202xm7942,202l7897,202,7898,247,7943,247,7942,202xm8032,202l7987,202,7988,247,8033,247,8032,202xm8122,202l8077,202,8078,247,8123,247,8122,202xm8212,201l8167,201,8168,246,8213,246,8212,201xm8302,201l8257,201,8258,246,8303,246,8302,201xm8325,156l8325,291,8415,246,8348,246,8347,201,8415,201,8325,156xm8415,201l8347,201,8348,246,8415,246,8460,223,8415,20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  <w:szCs w:val="28"/>
              </w:rPr>
              <w:t>สารเคมีและวัตถุ</w:t>
            </w:r>
          </w:p>
          <w:p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อันตราย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top="1060" w:bottom="280" w:left="420" w:right="160"/>
        </w:sectPr>
      </w:pPr>
    </w:p>
    <w:p>
      <w:pPr>
        <w:pStyle w:val="Heading2"/>
        <w:spacing w:line="242" w:lineRule="auto"/>
        <w:ind w:left="3409" w:firstLine="2009"/>
        <w:jc w:val="left"/>
      </w:pPr>
      <w:bookmarkStart w:name="_TOC_250017" w:id="1"/>
      <w:r>
        <w:rPr/>
        <w:t>บทที่ ๒ </w:t>
      </w:r>
      <w:bookmarkEnd w:id="1"/>
      <w:r>
        <w:rPr>
          <w:spacing w:val="-2"/>
        </w:rPr>
        <w:t>แนวคิดการจัดการความเสี่ยงจากสาธารณภัย</w:t>
      </w:r>
    </w:p>
    <w:p>
      <w:pPr>
        <w:pStyle w:val="BodyText"/>
        <w:spacing w:before="445"/>
        <w:ind w:right="963" w:firstLine="708"/>
        <w:jc w:val="both"/>
      </w:pPr>
      <w:r>
        <w:rPr>
          <w:spacing w:val="-4"/>
        </w:rPr>
        <w:t>จากแนวคิดในอดีตที่มุ่งเน้น</w:t>
      </w:r>
      <w:r>
        <w:rPr>
          <w:spacing w:val="-14"/>
        </w:rPr>
        <w:t> </w:t>
      </w:r>
      <w:r>
        <w:rPr>
          <w:spacing w:val="-4"/>
        </w:rPr>
        <w:t>“การจัดการสาธารณภัย</w:t>
      </w:r>
      <w:r>
        <w:rPr>
          <w:spacing w:val="-13"/>
        </w:rPr>
        <w:t> </w:t>
      </w:r>
      <w:r>
        <w:rPr>
          <w:spacing w:val="-4"/>
        </w:rPr>
        <w:t>(Disaster</w:t>
      </w:r>
      <w:r>
        <w:rPr>
          <w:spacing w:val="-13"/>
        </w:rPr>
        <w:t> </w:t>
      </w:r>
      <w:r>
        <w:rPr>
          <w:spacing w:val="-4"/>
        </w:rPr>
        <w:t>Management</w:t>
      </w:r>
      <w:r>
        <w:rPr>
          <w:spacing w:val="-14"/>
        </w:rPr>
        <w:t> </w:t>
      </w:r>
      <w:r>
        <w:rPr>
          <w:spacing w:val="-4"/>
        </w:rPr>
        <w:t>:</w:t>
      </w:r>
      <w:r>
        <w:rPr>
          <w:spacing w:val="-13"/>
        </w:rPr>
        <w:t> </w:t>
      </w:r>
      <w:r>
        <w:rPr>
          <w:spacing w:val="-4"/>
        </w:rPr>
        <w:t>DM)”</w:t>
      </w:r>
      <w:r>
        <w:rPr>
          <w:spacing w:val="-13"/>
        </w:rPr>
        <w:t> </w:t>
      </w:r>
      <w:r>
        <w:rPr>
          <w:spacing w:val="-4"/>
        </w:rPr>
        <w:t>ในเชิงรับ</w:t>
      </w:r>
      <w:r>
        <w:rPr>
          <w:spacing w:val="-13"/>
        </w:rPr>
        <w:t> </w:t>
      </w:r>
      <w:r>
        <w:rPr>
          <w:spacing w:val="-4"/>
        </w:rPr>
        <w:t>กล่าวคือ </w:t>
      </w:r>
      <w:r>
        <w:rPr/>
        <w:t>เมื่อเกิดภัยขึ้นแล้ว มุ่งเน้นการจัดการเหตุการณ์ในภาวะฉุกเฉิน การให้ความช่วยเหลือบรรเทาทุกข์ผู้ประสบภัย </w:t>
      </w:r>
      <w:r>
        <w:rPr>
          <w:spacing w:val="-2"/>
        </w:rPr>
        <w:t>หรือการฟื้นฟูสภาพหลังจากภัยผ่านพ้นไป</w:t>
      </w:r>
    </w:p>
    <w:p>
      <w:pPr>
        <w:pStyle w:val="BodyText"/>
        <w:spacing w:line="204" w:lineRule="auto" w:before="2"/>
        <w:ind w:right="967" w:firstLine="992"/>
        <w:jc w:val="both"/>
      </w:pPr>
      <w:r>
        <w:rPr/>
        <w:t>ปัจจุบันทั่วโลกให้การยอมรับว่า สาธารณภัยเป็นเรื่องที่จัดการเชิงรุกได้โดยไม่จำเป็นต้องรอให้ ภัยเกิดขึ้นก่อน ดังนั้น จึงให้ความสำคัญมากเพื่อมุ่งเข้าสู่ “การรู้รับ – ปรับตัว – ฟื้นเร็วทั่ว – อย่างยั่งยืน” </w:t>
      </w:r>
      <w:r>
        <w:rPr>
          <w:spacing w:val="-8"/>
        </w:rPr>
        <w:t>(Resilience) โดยการวางแนวทางเพื่อ</w:t>
      </w:r>
      <w:r>
        <w:rPr>
          <w:spacing w:val="12"/>
        </w:rPr>
        <w:t> </w:t>
      </w:r>
      <w:r>
        <w:rPr>
          <w:spacing w:val="-8"/>
        </w:rPr>
        <w:t>“การจัดการความเสี่ยงจากสาธารณภัย</w:t>
      </w:r>
      <w:r>
        <w:rPr>
          <w:spacing w:val="20"/>
        </w:rPr>
        <w:t> </w:t>
      </w:r>
      <w:r>
        <w:rPr>
          <w:spacing w:val="-8"/>
        </w:rPr>
        <w:t>(Disaster</w:t>
      </w:r>
      <w:r>
        <w:rPr>
          <w:spacing w:val="-10"/>
        </w:rPr>
        <w:t> </w:t>
      </w:r>
      <w:r>
        <w:rPr>
          <w:spacing w:val="-8"/>
        </w:rPr>
        <w:t>Risk Management:</w:t>
      </w:r>
      <w:r>
        <w:rPr>
          <w:spacing w:val="-10"/>
        </w:rPr>
        <w:t> </w:t>
      </w:r>
      <w:r>
        <w:rPr>
          <w:spacing w:val="-8"/>
        </w:rPr>
        <w:t>DRM)” </w:t>
      </w:r>
      <w:r>
        <w:rPr>
          <w:spacing w:val="-6"/>
        </w:rPr>
        <w:t>ซึ่งเป็นการจัดการปัจจัยที่ทำให้เกิดความเสี่ยงผ่านมาตรการต่างๆ ที่จะช่วยทำให้ผลกระทบที่อาจเกิดจากสาธารณภัย ให้ลดน้อยลงที่สุดเท่าที่จะเป็นไปได้</w:t>
      </w:r>
      <w:r>
        <w:rPr/>
        <w:t> </w:t>
      </w:r>
      <w:r>
        <w:rPr>
          <w:spacing w:val="-6"/>
        </w:rPr>
        <w:t>ทั้งนี้ เป้าหมายของการจัดการความเสี่ยงจากสาธารณภัยก็คือ การลดความเสี่ยง </w:t>
      </w:r>
      <w:r>
        <w:rPr>
          <w:spacing w:val="-4"/>
        </w:rPr>
        <w:t>จากสาธารณภัย (Disaster Risk Reduction Management : DRR)</w:t>
      </w:r>
      <w:r>
        <w:rPr>
          <w:spacing w:val="-12"/>
        </w:rPr>
        <w:t> </w:t>
      </w:r>
      <w:r>
        <w:rPr>
          <w:spacing w:val="-4"/>
        </w:rPr>
        <w:t>โดยให้ความสำคัญกับการดำเนินงาน ดังนี้</w:t>
      </w:r>
    </w:p>
    <w:p>
      <w:pPr>
        <w:spacing w:line="359" w:lineRule="exact" w:before="0"/>
        <w:ind w:left="198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ระยะก่อนเกิดภัย</w:t>
      </w:r>
    </w:p>
    <w:p>
      <w:pPr>
        <w:pStyle w:val="ListParagraph"/>
        <w:numPr>
          <w:ilvl w:val="2"/>
          <w:numId w:val="18"/>
        </w:numPr>
        <w:tabs>
          <w:tab w:pos="2239" w:val="left" w:leader="none"/>
        </w:tabs>
        <w:spacing w:line="240" w:lineRule="auto" w:before="0" w:after="0"/>
        <w:ind w:left="1280" w:right="970" w:firstLine="708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การประเมินความเสี่ยง (Risk Assessment) </w:t>
      </w:r>
      <w:r>
        <w:rPr>
          <w:spacing w:val="-4"/>
          <w:sz w:val="32"/>
          <w:szCs w:val="32"/>
        </w:rPr>
        <w:t>เพื่อให้ทราบและมีความเข้าใจในต้นเหตุของความเสี่ยง </w:t>
      </w:r>
      <w:r>
        <w:rPr>
          <w:sz w:val="32"/>
          <w:szCs w:val="32"/>
        </w:rPr>
        <w:t>จากสาธารณภัย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ซึ่งจะช่วยให้มีข้อมูลในการวางแผนดำเนินงานใช้ทรัพยากรต่างๆ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เพื่อการป้องกัน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ลดผลกระทบ </w:t>
      </w:r>
      <w:r>
        <w:rPr>
          <w:spacing w:val="-2"/>
          <w:sz w:val="32"/>
          <w:szCs w:val="32"/>
        </w:rPr>
        <w:t>และเตรียมพร้อมรับมือกับสถานการณ์สาธารณภัย</w:t>
      </w:r>
    </w:p>
    <w:p>
      <w:pPr>
        <w:pStyle w:val="ListParagraph"/>
        <w:numPr>
          <w:ilvl w:val="2"/>
          <w:numId w:val="18"/>
        </w:numPr>
        <w:tabs>
          <w:tab w:pos="2255" w:val="left" w:leader="none"/>
        </w:tabs>
        <w:spacing w:line="240" w:lineRule="auto" w:before="0" w:after="0"/>
        <w:ind w:left="1280" w:right="961"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การป้องกัน (Prevention) และการลดผลกระทบ (Mitigation) </w:t>
      </w:r>
      <w:r>
        <w:rPr>
          <w:sz w:val="32"/>
          <w:szCs w:val="32"/>
        </w:rPr>
        <w:t>ซึ่งเป็นการดำเนินการเพื่อขจัด </w:t>
      </w:r>
      <w:r>
        <w:rPr>
          <w:spacing w:val="-6"/>
          <w:sz w:val="32"/>
          <w:szCs w:val="32"/>
        </w:rPr>
        <w:t>หรือลดโอกาสที่สาธารณภัยจะสร้างผลกระทบต่อบุคคล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ชุมชน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หรือสังคม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โดยการวางแผนงาน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โครงการ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แก้ไขปัญหา </w:t>
      </w:r>
      <w:r>
        <w:rPr>
          <w:sz w:val="32"/>
          <w:szCs w:val="32"/>
        </w:rPr>
        <w:t>ที่ต้นเหตุปัจจัยที่ทำให้เกิดความเสี่ยงตามที่ได้มีการประเมินความเสี่ยงไว้ เช่น การสร้างกำแพงกั้นน้ำริมตลิ่ง </w:t>
      </w:r>
      <w:r>
        <w:rPr>
          <w:spacing w:val="-8"/>
          <w:sz w:val="32"/>
          <w:szCs w:val="32"/>
        </w:rPr>
        <w:t>การสร้างระบบระบายน้ำ</w:t>
      </w:r>
      <w:r>
        <w:rPr>
          <w:spacing w:val="25"/>
          <w:sz w:val="32"/>
          <w:szCs w:val="32"/>
        </w:rPr>
        <w:t> </w:t>
      </w:r>
      <w:r>
        <w:rPr>
          <w:spacing w:val="-8"/>
          <w:sz w:val="32"/>
          <w:szCs w:val="32"/>
        </w:rPr>
        <w:t>การสร้างอาคารที่คงทนถาวรต่อการสั่นสะเทือนของแผ่นดินไหว</w:t>
      </w:r>
      <w:r>
        <w:rPr>
          <w:spacing w:val="-21"/>
          <w:sz w:val="32"/>
          <w:szCs w:val="32"/>
        </w:rPr>
        <w:t> </w:t>
      </w:r>
      <w:r>
        <w:rPr>
          <w:spacing w:val="-8"/>
          <w:sz w:val="32"/>
          <w:szCs w:val="32"/>
        </w:rPr>
        <w:t>การขุดลอกคูคลอง</w:t>
      </w:r>
      <w:r>
        <w:rPr>
          <w:spacing w:val="-16"/>
          <w:sz w:val="32"/>
          <w:szCs w:val="32"/>
        </w:rPr>
        <w:t> </w:t>
      </w:r>
      <w:r>
        <w:rPr>
          <w:spacing w:val="-8"/>
          <w:sz w:val="32"/>
          <w:szCs w:val="32"/>
        </w:rPr>
        <w:t>เป็นต้น</w:t>
      </w: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1" w:after="0"/>
        <w:ind w:left="1280" w:right="976"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การเตรียมความพร้อม (Preparedness)</w:t>
      </w:r>
      <w:r>
        <w:rPr>
          <w:b/>
          <w:bCs/>
          <w:spacing w:val="-14"/>
          <w:sz w:val="32"/>
          <w:szCs w:val="32"/>
        </w:rPr>
        <w:t> </w:t>
      </w:r>
      <w:r>
        <w:rPr>
          <w:sz w:val="32"/>
          <w:szCs w:val="32"/>
        </w:rPr>
        <w:t>เป็นการดำเนินงานเพื่อให้ประชาชนหรือชุมชนมีความรู้ </w:t>
      </w:r>
      <w:r>
        <w:rPr>
          <w:spacing w:val="10"/>
          <w:sz w:val="32"/>
          <w:szCs w:val="32"/>
        </w:rPr>
        <w:t>และทักษะต่างๆ พร้อมที่จะเผชิญกับภัย </w:t>
      </w:r>
      <w:r>
        <w:rPr>
          <w:sz w:val="32"/>
          <w:szCs w:val="32"/>
        </w:rPr>
        <w:t>เช่น </w:t>
      </w:r>
      <w:r>
        <w:rPr>
          <w:spacing w:val="10"/>
          <w:sz w:val="32"/>
          <w:szCs w:val="32"/>
        </w:rPr>
        <w:t>การพัฒนาระบบแจ้งเตือนภัยและการกระจายข่าวสาร </w:t>
      </w:r>
      <w:r>
        <w:rPr>
          <w:spacing w:val="-4"/>
          <w:sz w:val="32"/>
          <w:szCs w:val="32"/>
        </w:rPr>
        <w:t>การวางแผนการป้องกันและบรรเทาสาธารณภัย การวางแผนปฏิบัติ การวางแผนเผชิญเหตุ การฝึกการป้องกันและ </w:t>
      </w:r>
      <w:r>
        <w:rPr>
          <w:sz w:val="32"/>
          <w:szCs w:val="32"/>
        </w:rPr>
        <w:t>บรรเทาสาธารณภัย การเตรียมพร้อมบุคลากร เครื่องมือ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เครื่องจักรกล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งบประมาณ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ในการป้องกันและบรรเทา สาธารณภัย เป็นต้น ทั้งนี้ ควรดำเนินการควบคู่กับการจัดการในภาวะฉุกเฉิน</w:t>
      </w:r>
    </w:p>
    <w:p>
      <w:pPr>
        <w:spacing w:line="361" w:lineRule="exact" w:before="0"/>
        <w:ind w:left="198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ระยะระหว่างเกิดภัย</w:t>
      </w:r>
    </w:p>
    <w:p>
      <w:pPr>
        <w:pStyle w:val="ListParagraph"/>
        <w:numPr>
          <w:ilvl w:val="2"/>
          <w:numId w:val="18"/>
        </w:numPr>
        <w:tabs>
          <w:tab w:pos="2243" w:val="left" w:leader="none"/>
        </w:tabs>
        <w:spacing w:line="240" w:lineRule="auto" w:before="0" w:after="0"/>
        <w:ind w:left="1280" w:right="966"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การจัดการในภาวะฉุกเฉิน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(Emergency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z w:val="32"/>
          <w:szCs w:val="32"/>
        </w:rPr>
        <w:t>Management)</w:t>
      </w:r>
      <w:r>
        <w:rPr>
          <w:b/>
          <w:bCs/>
          <w:spacing w:val="-13"/>
          <w:sz w:val="32"/>
          <w:szCs w:val="32"/>
        </w:rPr>
        <w:t> </w:t>
      </w:r>
      <w:r>
        <w:rPr>
          <w:sz w:val="32"/>
          <w:szCs w:val="32"/>
        </w:rPr>
        <w:t>ได้แก่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การเผชิญเหตุ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(Respone)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และ การบรรเทาทุกข์ (Relief) เป็นการดำเนินงานในระยะระหว่างเกิดภัยที่ให้ความสำคัญกับการรักษาชีวิตของ ผู้ประสบภัยเมื่อเกิดเหตุการณ์ฉุกเฉินหรือเกิดสาธารณภัยเป็นหลักโดยเน้นการให้ความช่วยเหลือ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การกู้ชีพ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กู้ภัย การพยาบาลและสาธารณสุข การบรรเทาทุกข์และแจกจ่ายสิ่งของยังชีพ การดูแลช่วยเหลืออพยพและ การบริหารจัดการศูนย์พักพิงชั่วคราว รวมทั้งการจัดระบบการบัญชาการเหตุการณ์ฉุกเฉิน การสั่งการ การ ประสานงาน การสื่อสารและการประชาสัมพันธ์</w:t>
      </w:r>
    </w:p>
    <w:p>
      <w:pPr>
        <w:spacing w:line="361" w:lineRule="exact" w:before="3"/>
        <w:ind w:left="198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ระยะหลังเกิดภัย</w:t>
      </w:r>
    </w:p>
    <w:p>
      <w:pPr>
        <w:pStyle w:val="ListParagraph"/>
        <w:numPr>
          <w:ilvl w:val="2"/>
          <w:numId w:val="18"/>
        </w:numPr>
        <w:tabs>
          <w:tab w:pos="2235" w:val="left" w:leader="none"/>
        </w:tabs>
        <w:spacing w:line="240" w:lineRule="auto" w:before="0" w:after="0"/>
        <w:ind w:left="1280" w:right="961" w:firstLine="708"/>
        <w:jc w:val="both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การฟื้นฟู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pacing w:val="-8"/>
          <w:sz w:val="32"/>
          <w:szCs w:val="32"/>
        </w:rPr>
        <w:t>(Recovery)</w:t>
      </w:r>
      <w:r>
        <w:rPr>
          <w:b/>
          <w:bCs/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ที่มุ่งเน้นการฟื้นสภาพและการซ่อมสร้าง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(Rehabilitation</w:t>
      </w:r>
      <w:r>
        <w:rPr>
          <w:spacing w:val="3"/>
          <w:sz w:val="32"/>
          <w:szCs w:val="32"/>
        </w:rPr>
        <w:t> </w:t>
      </w:r>
      <w:r>
        <w:rPr>
          <w:spacing w:val="-8"/>
          <w:sz w:val="32"/>
          <w:szCs w:val="32"/>
        </w:rPr>
        <w:t>and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Reconstruction) </w:t>
      </w:r>
      <w:r>
        <w:rPr>
          <w:spacing w:val="-2"/>
          <w:sz w:val="32"/>
          <w:szCs w:val="32"/>
        </w:rPr>
        <w:t>การสร้างให้ดีกว่าและปลอดภัยกว่าเดิม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(Build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Back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Better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and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safer)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ที่มุ่งเน้นการจัดการสถานการณ์ภายหลัง </w:t>
      </w:r>
      <w:r>
        <w:rPr>
          <w:spacing w:val="-4"/>
          <w:sz w:val="32"/>
          <w:szCs w:val="32"/>
        </w:rPr>
        <w:t>การเกิดสาธารณภัยให้บุคคล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ชุมชน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หรือสังคมได้ฟื้นสภาพกลับมาเป็นปกติ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เพื่อป้องกันไม่ให้เกิดความเสี่ยงใหม่และ </w:t>
      </w:r>
      <w:r>
        <w:rPr>
          <w:sz w:val="32"/>
          <w:szCs w:val="32"/>
        </w:rPr>
        <w:t>ลดความเสี่ยงที่มีอยู่เดิม เช่น การฟื้นฟูสภาพจิตใจและการเยียวยาผู้ประสบภัย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การซ่อมแซมอาคารบ้านเรือน </w:t>
      </w:r>
      <w:r>
        <w:rPr>
          <w:spacing w:val="-8"/>
          <w:sz w:val="32"/>
          <w:szCs w:val="32"/>
        </w:rPr>
        <w:t>โครงสร้างพื้นฐาน</w:t>
      </w:r>
      <w:r>
        <w:rPr>
          <w:spacing w:val="40"/>
          <w:sz w:val="32"/>
          <w:szCs w:val="32"/>
        </w:rPr>
        <w:t> </w:t>
      </w:r>
      <w:r>
        <w:rPr>
          <w:spacing w:val="-8"/>
          <w:sz w:val="32"/>
          <w:szCs w:val="32"/>
        </w:rPr>
        <w:t>การดูแลสภาพแวดล้อมและสุขอนามัย เป็นต้น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ทั้งนี้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เพื่อให้การฟื้นฟูเป็นไปอย่างยั่งยืน โดยภายหลัง </w:t>
      </w:r>
      <w:r>
        <w:rPr>
          <w:sz w:val="32"/>
          <w:szCs w:val="32"/>
        </w:rPr>
        <w:t>เกิดสาธารณภัยให้ประเมินความสูญเสียและความเสียหายที่เกิดขึ้น และนำมาวิเคราะห์เพื่อจัดทำแผนการฟื้นฟู อย่างเป็นระบบ และกำหนดแนวทางการฟื้นฟูทั้งในระยะสั้น ระยะกลาง และระยะยาวอย่างต่อเนื่อง</w:t>
      </w:r>
    </w:p>
    <w:p>
      <w:pPr>
        <w:pStyle w:val="BodyText"/>
        <w:spacing w:before="361"/>
        <w:ind w:left="0" w:right="1263"/>
        <w:jc w:val="right"/>
      </w:pPr>
      <w:r>
        <w:rPr/>
        <w:t>/2.1</w:t>
      </w:r>
      <w:r>
        <w:rPr>
          <w:spacing w:val="-1"/>
        </w:rPr>
        <w:t> </w:t>
      </w:r>
      <w:r>
        <w:rPr>
          <w:spacing w:val="-2"/>
        </w:rPr>
        <w:t>ขอบเขตสาธารณภัย...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578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12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Heading4"/>
        <w:numPr>
          <w:ilvl w:val="1"/>
          <w:numId w:val="19"/>
        </w:numPr>
        <w:tabs>
          <w:tab w:pos="1698" w:val="left" w:leader="none"/>
        </w:tabs>
        <w:spacing w:line="240" w:lineRule="auto" w:before="1" w:after="0"/>
        <w:ind w:left="1698" w:right="0" w:hanging="418"/>
        <w:jc w:val="both"/>
      </w:pPr>
      <w:bookmarkStart w:name="_TOC_250016" w:id="2"/>
      <w:bookmarkEnd w:id="2"/>
      <w:r>
        <w:rPr>
          <w:spacing w:val="-2"/>
        </w:rPr>
        <w:t>ขอบเขตสาธารณภัย</w:t>
      </w:r>
    </w:p>
    <w:p>
      <w:pPr>
        <w:pStyle w:val="BodyText"/>
        <w:spacing w:before="2"/>
        <w:ind w:right="971" w:firstLine="427"/>
        <w:jc w:val="both"/>
      </w:pPr>
      <w:r>
        <w:rPr>
          <w:spacing w:val="11"/>
        </w:rPr>
        <w:t>ขอบเขตสาธารณภัยตามแผนการป้องกันและบรรเทาสาธารณภัยแห่งชาติฉบับนี้</w:t>
      </w:r>
      <w:r>
        <w:rPr>
          <w:spacing w:val="11"/>
        </w:rPr>
        <w:t> </w:t>
      </w:r>
      <w:r>
        <w:rPr>
          <w:spacing w:val="9"/>
        </w:rPr>
        <w:t>ให้เป็นไปตาม </w:t>
      </w:r>
      <w:r>
        <w:rPr/>
        <w:t>ความหมาย “สาธารณภัย” ตามมาตรา 4 แห่งพระราชบัญญัติป้องกันและบรรเทาสาธารณภัย พ.ศ. 2550 ดังนี้</w:t>
      </w:r>
      <w:r>
        <w:rPr>
          <w:spacing w:val="-6"/>
        </w:rPr>
        <w:t> </w:t>
      </w:r>
      <w:r>
        <w:rPr/>
        <w:t>“อัคคีภัย</w:t>
      </w:r>
      <w:r>
        <w:rPr>
          <w:spacing w:val="-3"/>
        </w:rPr>
        <w:t> </w:t>
      </w:r>
      <w:r>
        <w:rPr/>
        <w:t>วาตภัย</w:t>
      </w:r>
      <w:r>
        <w:rPr>
          <w:spacing w:val="-3"/>
        </w:rPr>
        <w:t> </w:t>
      </w:r>
      <w:r>
        <w:rPr/>
        <w:t>อุทกภัย</w:t>
      </w:r>
      <w:r>
        <w:rPr>
          <w:spacing w:val="-5"/>
        </w:rPr>
        <w:t> </w:t>
      </w:r>
      <w:r>
        <w:rPr/>
        <w:t>ภัยแล้ง</w:t>
      </w:r>
      <w:r>
        <w:rPr>
          <w:spacing w:val="-1"/>
        </w:rPr>
        <w:t> </w:t>
      </w:r>
      <w:r>
        <w:rPr/>
        <w:t>โรคระบาดในมนุษย์</w:t>
      </w:r>
      <w:r>
        <w:rPr>
          <w:spacing w:val="-7"/>
        </w:rPr>
        <w:t> </w:t>
      </w:r>
      <w:r>
        <w:rPr/>
        <w:t>โรคระบาดสัตว์ โรคระบาดสัตว์น้ำ</w:t>
      </w:r>
      <w:r>
        <w:rPr>
          <w:spacing w:val="-4"/>
        </w:rPr>
        <w:t> </w:t>
      </w:r>
      <w:r>
        <w:rPr/>
        <w:t>การระบาดของ ศัตรูพืช</w:t>
      </w:r>
      <w:r>
        <w:rPr>
          <w:spacing w:val="-3"/>
        </w:rPr>
        <w:t> </w:t>
      </w:r>
      <w:r>
        <w:rPr/>
        <w:t>ตลอดจนภัยอื่นๆ อันมีผลกระทบต่อสาธารณชน ไม่ว่าเกิดจากธรรมชาติ มีผู้ทำให้เกิดขึ้น อุบัติเหตุหรือ เหตุอื่นใดซึ่งก่อให้เกิดอันตรายแก่ชีวิต</w:t>
      </w:r>
      <w:r>
        <w:rPr>
          <w:spacing w:val="-14"/>
        </w:rPr>
        <w:t> </w:t>
      </w:r>
      <w:r>
        <w:rPr/>
        <w:t>ร่างกายของประชาชน</w:t>
      </w:r>
      <w:r>
        <w:rPr>
          <w:spacing w:val="-16"/>
        </w:rPr>
        <w:t> </w:t>
      </w:r>
      <w:r>
        <w:rPr/>
        <w:t>หรือความเสียหายแก่ทรัพย์สินของประชาชนหรือ ของรัฐ และให้หมายความรวมถึงภัยทางอากาศ และการก่อวินาศกรรมด้วย”</w:t>
      </w:r>
    </w:p>
    <w:p>
      <w:pPr>
        <w:pStyle w:val="Heading4"/>
        <w:numPr>
          <w:ilvl w:val="1"/>
          <w:numId w:val="19"/>
        </w:numPr>
        <w:tabs>
          <w:tab w:pos="1698" w:val="left" w:leader="none"/>
        </w:tabs>
        <w:spacing w:line="360" w:lineRule="exact" w:before="0" w:after="0"/>
        <w:ind w:left="1698" w:right="0" w:hanging="418"/>
        <w:jc w:val="both"/>
      </w:pPr>
      <w:bookmarkStart w:name="_TOC_250015" w:id="3"/>
      <w:bookmarkEnd w:id="3"/>
      <w:r>
        <w:rPr>
          <w:spacing w:val="-2"/>
        </w:rPr>
        <w:t>ระดับการจัดการสาธารณภัย</w:t>
      </w:r>
    </w:p>
    <w:p>
      <w:pPr>
        <w:pStyle w:val="BodyText"/>
        <w:spacing w:before="2"/>
        <w:ind w:right="967" w:firstLine="427"/>
        <w:jc w:val="both"/>
      </w:pPr>
      <w:r>
        <w:rPr>
          <w:spacing w:val="10"/>
        </w:rPr>
        <w:t>ระดับการจัดการสาธารณภัยแบ่งเป็น </w:t>
      </w:r>
      <w:r>
        <w:rPr/>
        <w:t>๔ ระดับ </w:t>
      </w:r>
      <w:r>
        <w:rPr>
          <w:spacing w:val="12"/>
        </w:rPr>
        <w:t>ทั้งนี้ </w:t>
      </w:r>
      <w:r>
        <w:rPr>
          <w:spacing w:val="11"/>
        </w:rPr>
        <w:t>ขึ้นกับพื้นที่ </w:t>
      </w:r>
      <w:r>
        <w:rPr>
          <w:spacing w:val="9"/>
        </w:rPr>
        <w:t>ประชากร ความซับซ้อน </w:t>
      </w:r>
      <w:r>
        <w:rPr/>
        <w:t>หรือ ความสามารถในการจัดการสาธารณภัย</w:t>
      </w:r>
      <w:r>
        <w:rPr>
          <w:spacing w:val="-11"/>
        </w:rPr>
        <w:t> </w:t>
      </w:r>
      <w:r>
        <w:rPr/>
        <w:t>ตลอดจนศักยภาพด้านทรัพยากร</w:t>
      </w:r>
      <w:r>
        <w:rPr>
          <w:spacing w:val="-13"/>
        </w:rPr>
        <w:t> </w:t>
      </w:r>
      <w:r>
        <w:rPr/>
        <w:t>ที่ผู้มีอำนาจตามกฎหมายใช้ดุลยพินิจ ในการตัดสินใจเกี่ยวกับความสามารถในการเข้าควบคุมสถานการณ์เป็นหลัก ดังนี้</w:t>
      </w:r>
    </w:p>
    <w:p>
      <w:pPr>
        <w:pStyle w:val="BodyText"/>
        <w:spacing w:before="136"/>
        <w:ind w:left="0"/>
        <w:rPr>
          <w:sz w:val="20"/>
        </w:rPr>
      </w:pPr>
    </w:p>
    <w:tbl>
      <w:tblPr>
        <w:tblW w:w="0" w:type="auto"/>
        <w:jc w:val="left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2553"/>
        <w:gridCol w:w="5279"/>
      </w:tblGrid>
      <w:tr>
        <w:trPr>
          <w:trHeight w:val="721" w:hRule="atLeast"/>
        </w:trPr>
        <w:tc>
          <w:tcPr>
            <w:tcW w:w="821" w:type="dxa"/>
            <w:shd w:val="clear" w:color="auto" w:fill="D5E2BB"/>
          </w:tcPr>
          <w:p>
            <w:pPr>
              <w:pStyle w:val="TableParagraph"/>
              <w:spacing w:before="1"/>
              <w:ind w:left="11" w:right="11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ระดับ</w:t>
            </w:r>
          </w:p>
        </w:tc>
        <w:tc>
          <w:tcPr>
            <w:tcW w:w="2553" w:type="dxa"/>
            <w:shd w:val="clear" w:color="auto" w:fill="D5E2BB"/>
          </w:tcPr>
          <w:p>
            <w:pPr>
              <w:pStyle w:val="TableParagraph"/>
              <w:spacing w:before="1"/>
              <w:ind w:left="10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การจัดการ</w:t>
            </w:r>
          </w:p>
        </w:tc>
        <w:tc>
          <w:tcPr>
            <w:tcW w:w="5279" w:type="dxa"/>
            <w:shd w:val="clear" w:color="auto" w:fill="D5E2BB"/>
          </w:tcPr>
          <w:p>
            <w:pPr>
              <w:pStyle w:val="TableParagraph"/>
              <w:spacing w:before="1"/>
              <w:ind w:left="10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ผู้มีอำนาจตามกฎหมาย</w:t>
            </w:r>
          </w:p>
        </w:tc>
      </w:tr>
      <w:tr>
        <w:trPr>
          <w:trHeight w:val="726" w:hRule="atLeast"/>
        </w:trPr>
        <w:tc>
          <w:tcPr>
            <w:tcW w:w="821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๑</w:t>
            </w:r>
          </w:p>
        </w:tc>
        <w:tc>
          <w:tcPr>
            <w:tcW w:w="2553" w:type="dxa"/>
          </w:tcPr>
          <w:p>
            <w:pPr>
              <w:pStyle w:val="TableParagraph"/>
              <w:spacing w:before="2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สาธารณภัยขนาดเล็ก</w:t>
            </w:r>
          </w:p>
        </w:tc>
        <w:tc>
          <w:tcPr>
            <w:tcW w:w="5279" w:type="dxa"/>
          </w:tcPr>
          <w:p>
            <w:pPr>
              <w:pStyle w:val="TableParagraph"/>
              <w:spacing w:line="361" w:lineRule="exact" w:before="2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ผู้อำนวยการอำเภอ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ผู้อำนวยการท้องถิ่น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และ/หรือ</w:t>
            </w:r>
          </w:p>
          <w:p>
            <w:pPr>
              <w:pStyle w:val="TableParagraph"/>
              <w:spacing w:line="344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ผู้ช่วยผู้อำนวยการกรุงเทพมหานคร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ควบคุมและสั่งการ</w:t>
            </w:r>
          </w:p>
        </w:tc>
      </w:tr>
      <w:tr>
        <w:trPr>
          <w:trHeight w:val="721" w:hRule="atLeast"/>
        </w:trPr>
        <w:tc>
          <w:tcPr>
            <w:tcW w:w="821" w:type="dxa"/>
          </w:tcPr>
          <w:p>
            <w:pPr>
              <w:pStyle w:val="TableParagraph"/>
              <w:spacing w:line="359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๒</w:t>
            </w:r>
          </w:p>
        </w:tc>
        <w:tc>
          <w:tcPr>
            <w:tcW w:w="2553" w:type="dxa"/>
          </w:tcPr>
          <w:p>
            <w:pPr>
              <w:pStyle w:val="TableParagraph"/>
              <w:spacing w:line="359" w:lineRule="exact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สาธารณภัยขนาดกลาง</w:t>
            </w:r>
          </w:p>
        </w:tc>
        <w:tc>
          <w:tcPr>
            <w:tcW w:w="5279" w:type="dxa"/>
          </w:tcPr>
          <w:p>
            <w:pPr>
              <w:pStyle w:val="TableParagraph"/>
              <w:spacing w:line="359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ผู้อำนวยการจังหวัด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หรือผู้อำนวยการกรุงเทพมหานคร</w:t>
            </w:r>
          </w:p>
          <w:p>
            <w:pPr>
              <w:pStyle w:val="TableParagraph"/>
              <w:spacing w:line="341" w:lineRule="exact" w:before="2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ควบคุม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สั่งการและบัญชาการ</w:t>
            </w:r>
          </w:p>
        </w:tc>
      </w:tr>
      <w:tr>
        <w:trPr>
          <w:trHeight w:val="722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๓</w:t>
            </w:r>
          </w:p>
        </w:tc>
        <w:tc>
          <w:tcPr>
            <w:tcW w:w="2553" w:type="dxa"/>
          </w:tcPr>
          <w:p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สาธารณภัยขนาดใหญ่</w:t>
            </w:r>
          </w:p>
        </w:tc>
        <w:tc>
          <w:tcPr>
            <w:tcW w:w="5279" w:type="dxa"/>
          </w:tcPr>
          <w:p>
            <w:pPr>
              <w:pStyle w:val="TableParagraph"/>
              <w:spacing w:line="361" w:lineRule="exact" w:before="1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ผู้บัญชาการป้องกันและบรรเทาสาธารณภัยแห่งชาติ</w:t>
            </w:r>
          </w:p>
          <w:p>
            <w:pPr>
              <w:pStyle w:val="TableParagraph"/>
              <w:spacing w:line="340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ควบคุม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สั่งการและบัญชาการ</w:t>
            </w:r>
          </w:p>
        </w:tc>
      </w:tr>
      <w:tr>
        <w:trPr>
          <w:trHeight w:val="726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๔</w:t>
            </w:r>
          </w:p>
        </w:tc>
        <w:tc>
          <w:tcPr>
            <w:tcW w:w="2553" w:type="dxa"/>
          </w:tcPr>
          <w:p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สาธารณภัยร้ายแรงอย่างยิ่ง</w:t>
            </w:r>
          </w:p>
        </w:tc>
        <w:tc>
          <w:tcPr>
            <w:tcW w:w="5279" w:type="dxa"/>
          </w:tcPr>
          <w:p>
            <w:pPr>
              <w:pStyle w:val="TableParagraph"/>
              <w:spacing w:line="361" w:lineRule="exact" w:before="1"/>
              <w:ind w:left="106"/>
              <w:rPr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นายกรัฐมนตรีหรือรองนายกรัฐมนตรีซึ่งนายกรัฐมนตรี</w:t>
            </w:r>
          </w:p>
          <w:p>
            <w:pPr>
              <w:pStyle w:val="TableParagraph"/>
              <w:spacing w:line="344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มอบหมาย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ควบคุม</w:t>
            </w:r>
            <w:r>
              <w:rPr>
                <w:spacing w:val="-2"/>
                <w:sz w:val="32"/>
                <w:szCs w:val="32"/>
              </w:rPr>
              <w:t> สั่งการและบัญชาการ</w:t>
            </w:r>
          </w:p>
        </w:tc>
      </w:tr>
    </w:tbl>
    <w:p>
      <w:pPr>
        <w:pStyle w:val="BodyText"/>
        <w:spacing w:before="1"/>
        <w:ind w:left="0"/>
      </w:pPr>
    </w:p>
    <w:p>
      <w:pPr>
        <w:pStyle w:val="Heading4"/>
        <w:ind w:left="0" w:right="5764"/>
        <w:jc w:val="right"/>
      </w:pPr>
      <w:r>
        <w:rPr>
          <w:spacing w:val="-8"/>
        </w:rPr>
        <w:t>การจัดการสาธารณภัยขนาดเล็ก</w:t>
      </w:r>
      <w:r>
        <w:rPr>
          <w:spacing w:val="6"/>
        </w:rPr>
        <w:t> </w:t>
      </w:r>
      <w:r>
        <w:rPr>
          <w:spacing w:val="-2"/>
        </w:rPr>
        <w:t>ปฏิบัติดังนี้</w:t>
      </w:r>
    </w:p>
    <w:p>
      <w:pPr>
        <w:pStyle w:val="ListParagraph"/>
        <w:numPr>
          <w:ilvl w:val="2"/>
          <w:numId w:val="19"/>
        </w:numPr>
        <w:tabs>
          <w:tab w:pos="565" w:val="left" w:leader="none"/>
        </w:tabs>
        <w:spacing w:line="360" w:lineRule="exact" w:before="0" w:after="0"/>
        <w:ind w:left="565" w:right="5665" w:hanging="565"/>
        <w:jc w:val="righ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ระดับองค์กรปกครองส่วนท้องถิ่น</w:t>
      </w:r>
    </w:p>
    <w:p>
      <w:pPr>
        <w:pStyle w:val="BodyText"/>
        <w:ind w:right="962" w:firstLine="1700"/>
        <w:jc w:val="both"/>
      </w:pPr>
      <w:r>
        <w:rPr>
          <w:spacing w:val="11"/>
        </w:rPr>
        <w:t>เมื่อเกิดหรือคาดว่าจะเกิดสาธารณภัยขึ้นในพื้นที่องค์กรปกครองส่วนท้องถิ่น</w:t>
      </w:r>
      <w:r>
        <w:rPr>
          <w:spacing w:val="-6"/>
        </w:rPr>
        <w:t> </w:t>
      </w:r>
      <w:r>
        <w:rPr>
          <w:spacing w:val="14"/>
        </w:rPr>
        <w:t>ให้ </w:t>
      </w:r>
      <w:r>
        <w:rPr/>
        <w:t>กองอำนวยการป้องกันและบรรเทาสาธารณภัยองค์กรปกครองส่วนท้องถิ่นแห่งพื้นที่ (เมืองพัทยา /เทศบาล/ </w:t>
      </w:r>
      <w:r>
        <w:rPr>
          <w:spacing w:val="-8"/>
        </w:rPr>
        <w:t>องค์การบริหารส่วนตำบล)</w:t>
      </w:r>
      <w:r>
        <w:rPr/>
        <w:t> </w:t>
      </w:r>
      <w:r>
        <w:rPr>
          <w:spacing w:val="-8"/>
          <w:u w:val="single"/>
        </w:rPr>
        <w:t>จัดตั้ง</w:t>
      </w:r>
      <w:r>
        <w:rPr>
          <w:b/>
          <w:bCs/>
          <w:spacing w:val="-8"/>
          <w:u w:val="none"/>
        </w:rPr>
        <w:t>ศูนย์ปฏิบัติการฉุกเฉินท้องถิ่น</w:t>
      </w:r>
      <w:r>
        <w:rPr>
          <w:b/>
          <w:bCs/>
          <w:u w:val="none"/>
        </w:rPr>
        <w:t> </w:t>
      </w:r>
      <w:r>
        <w:rPr>
          <w:spacing w:val="-8"/>
          <w:u w:val="none"/>
        </w:rPr>
        <w:t>ขึ้น โดยมีผู้อำนวยการท้องถิ่นเป็นผู้ควบคุมและสั่งการ </w:t>
      </w:r>
      <w:r>
        <w:rPr>
          <w:spacing w:val="-6"/>
          <w:u w:val="none"/>
        </w:rPr>
        <w:t>เพื่อทำหน้าที่จัดการสาธารณภัยที่เกิดขึ้นจนกว่าสถานการณ์จะกลับเข้าสู่ภาวะปกติ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พร้อมทั้งประสานกับส่วนราชการ </w:t>
      </w:r>
      <w:r>
        <w:rPr>
          <w:spacing w:val="-2"/>
          <w:u w:val="none"/>
        </w:rPr>
        <w:t>และหน่วยงานที่เกี่ยวข้องในพื้นที่ที่รับผิดชอบในการจัดการสาธารณภัยโดยมีแผนปฏิบัติการในการป้องกันและ </w:t>
      </w:r>
      <w:r>
        <w:rPr>
          <w:spacing w:val="-4"/>
          <w:u w:val="none"/>
        </w:rPr>
        <w:t>บรรเทาสาธารณภัยขององค์กรปกครองส่วนท้องถิ่นและแผนเผชิญเหตุเป็นกรอบแนวทางในการจัดการสาธารณภัย </w:t>
      </w:r>
      <w:r>
        <w:rPr>
          <w:spacing w:val="-10"/>
          <w:u w:val="none"/>
        </w:rPr>
        <w:t>ในพื้นที่</w:t>
      </w:r>
      <w:r>
        <w:rPr>
          <w:u w:val="none"/>
        </w:rPr>
        <w:t> </w:t>
      </w:r>
      <w:r>
        <w:rPr>
          <w:spacing w:val="-10"/>
          <w:u w:val="none"/>
        </w:rPr>
        <w:t>และรายงานให้ผู้อำนวยการอำเภอในเขตพื้นที่ทราบทันที</w:t>
      </w:r>
      <w:r>
        <w:rPr>
          <w:u w:val="none"/>
        </w:rPr>
        <w:t> </w:t>
      </w:r>
      <w:r>
        <w:rPr>
          <w:spacing w:val="-10"/>
          <w:u w:val="none"/>
        </w:rPr>
        <w:t>หากในกรณีไม่สามารถควบคุมสถานการณ์สาธารณภัย </w:t>
      </w:r>
      <w:r>
        <w:rPr>
          <w:u w:val="none"/>
        </w:rPr>
        <w:t>ตามขีดความสามารถโดยลำพัง ให้แจ้งผู้อำนวยการอำเภอ และขอรับการสนับสนุนจากกองอำนวยการป้องกัน </w:t>
      </w:r>
      <w:r>
        <w:rPr>
          <w:spacing w:val="-2"/>
          <w:u w:val="none"/>
        </w:rPr>
        <w:t>และบรรเทาสาธารณภัยองค์กรปกครองส่วนท้องถิ่นแห่งพื้นที่ติดต่อหรือใกล้เคียง</w:t>
      </w:r>
    </w:p>
    <w:p>
      <w:pPr>
        <w:pStyle w:val="ListParagraph"/>
        <w:numPr>
          <w:ilvl w:val="2"/>
          <w:numId w:val="19"/>
        </w:numPr>
        <w:tabs>
          <w:tab w:pos="3013" w:val="left" w:leader="none"/>
        </w:tabs>
        <w:spacing w:line="240" w:lineRule="auto" w:before="2" w:after="0"/>
        <w:ind w:left="1280" w:right="969" w:firstLine="1132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กรณีการจัดการสาธารณภัยขนาดเล็กขยายเป็นวงกว้างยากต่อการควบคุมสถานการณ์ให้ </w:t>
      </w:r>
      <w:r>
        <w:rPr>
          <w:b/>
          <w:bCs/>
          <w:sz w:val="32"/>
          <w:szCs w:val="32"/>
        </w:rPr>
        <w:t>ยุติโดยเร็ว </w:t>
      </w:r>
      <w:r>
        <w:rPr>
          <w:sz w:val="32"/>
          <w:szCs w:val="32"/>
        </w:rPr>
        <w:t>ให้ผู้อำนวยการอำเภอเข้าควบคุมและสั่งการให้กองอำนวยการป้องกันและบรรเทาสาธารณภัย </w:t>
      </w:r>
      <w:r>
        <w:rPr>
          <w:spacing w:val="-2"/>
          <w:sz w:val="32"/>
          <w:szCs w:val="32"/>
        </w:rPr>
        <w:t>องค์กรปกครองส่วนท้องถิ่นแห่งพื้นที่ติดต่อหรือใกล้เคียงเข้าสนับสนุนในการจัดการสาธารณภัยในเขตพื้นที่ของ </w:t>
      </w:r>
      <w:r>
        <w:rPr>
          <w:sz w:val="32"/>
          <w:szCs w:val="32"/>
        </w:rPr>
        <w:t>องค์กรปกครองส่วนท้องถิ่นที่เกิดภัย และรายงานผู้อำนวยการจังหวัดทราบ โดยมีแผนการป้องกันและบรรเทา </w:t>
      </w:r>
      <w:r>
        <w:rPr>
          <w:spacing w:val="-2"/>
          <w:sz w:val="32"/>
          <w:szCs w:val="32"/>
        </w:rPr>
        <w:t>สาธารณภัยอำเภอ</w:t>
      </w:r>
      <w:r>
        <w:rPr>
          <w:spacing w:val="-4"/>
          <w:sz w:val="32"/>
          <w:szCs w:val="32"/>
        </w:rPr>
        <w:t> </w:t>
      </w:r>
      <w:r>
        <w:rPr>
          <w:spacing w:val="-2"/>
          <w:sz w:val="32"/>
          <w:szCs w:val="32"/>
        </w:rPr>
        <w:t>และแผนปฏิบัติการฯ</w:t>
      </w:r>
      <w:r>
        <w:rPr>
          <w:spacing w:val="-6"/>
          <w:sz w:val="32"/>
          <w:szCs w:val="32"/>
        </w:rPr>
        <w:t> </w:t>
      </w:r>
      <w:r>
        <w:rPr>
          <w:spacing w:val="-2"/>
          <w:sz w:val="32"/>
          <w:szCs w:val="32"/>
        </w:rPr>
        <w:t>ประเภทภัยที่เกิด</w:t>
      </w:r>
      <w:r>
        <w:rPr>
          <w:spacing w:val="-6"/>
          <w:sz w:val="32"/>
          <w:szCs w:val="32"/>
        </w:rPr>
        <w:t> </w:t>
      </w:r>
      <w:r>
        <w:rPr>
          <w:spacing w:val="-2"/>
          <w:sz w:val="32"/>
          <w:szCs w:val="32"/>
        </w:rPr>
        <w:t>เป็นกรอบแนวทางในการจัดการสาธารณภัย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993"/>
        <w:jc w:val="center"/>
      </w:pPr>
      <w:r>
        <w:rPr/>
        <w:t>-</w:t>
      </w:r>
      <w:r>
        <w:rPr>
          <w:spacing w:val="69"/>
        </w:rPr>
        <w:t> </w:t>
      </w:r>
      <w:r>
        <w:rPr/>
        <w:t>13</w:t>
      </w:r>
      <w:r>
        <w:rPr>
          <w:spacing w:val="67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Heading4"/>
        <w:numPr>
          <w:ilvl w:val="1"/>
          <w:numId w:val="19"/>
        </w:numPr>
        <w:tabs>
          <w:tab w:pos="1767" w:val="left" w:leader="none"/>
        </w:tabs>
        <w:spacing w:line="240" w:lineRule="auto" w:before="1" w:after="0"/>
        <w:ind w:left="1767" w:right="0" w:hanging="419"/>
        <w:jc w:val="both"/>
      </w:pPr>
      <w:bookmarkStart w:name="_TOC_250014" w:id="4"/>
      <w:bookmarkEnd w:id="4"/>
      <w:r>
        <w:rPr>
          <w:spacing w:val="-2"/>
        </w:rPr>
        <w:t>ยุทธศาสตร์การจัดการความเสี่ยงจากสาธารณภัย</w:t>
      </w:r>
    </w:p>
    <w:p>
      <w:pPr>
        <w:pStyle w:val="BodyText"/>
        <w:spacing w:before="2"/>
        <w:ind w:right="969" w:firstLine="780"/>
        <w:jc w:val="both"/>
      </w:pPr>
      <w:r>
        <w:rPr>
          <w:spacing w:val="-6"/>
        </w:rPr>
        <w:t>แผนการป้องกันและบรรเทาสาธารณภัยแห่งชาติ</w:t>
      </w:r>
      <w:r>
        <w:rPr/>
        <w:t> </w:t>
      </w:r>
      <w:r>
        <w:rPr>
          <w:spacing w:val="-6"/>
        </w:rPr>
        <w:t>พ.ศ. 2558 ได้กำหนดยุทธศาสตร์การจัดการความเสี่ยง </w:t>
      </w:r>
      <w:r>
        <w:rPr>
          <w:spacing w:val="-2"/>
        </w:rPr>
        <w:t>จากสาธารณภัยไว้</w:t>
      </w:r>
      <w:r>
        <w:rPr>
          <w:spacing w:val="-16"/>
        </w:rPr>
        <w:t> </w:t>
      </w:r>
      <w:r>
        <w:rPr>
          <w:spacing w:val="-2"/>
        </w:rPr>
        <w:t>4</w:t>
      </w:r>
      <w:r>
        <w:rPr>
          <w:spacing w:val="-15"/>
        </w:rPr>
        <w:t> </w:t>
      </w:r>
      <w:r>
        <w:rPr>
          <w:spacing w:val="-2"/>
        </w:rPr>
        <w:t>ยุทธศาสตร์</w:t>
      </w:r>
      <w:r>
        <w:rPr>
          <w:spacing w:val="-15"/>
        </w:rPr>
        <w:t> </w:t>
      </w:r>
      <w:r>
        <w:rPr>
          <w:spacing w:val="-2"/>
        </w:rPr>
        <w:t>เพื่อเป็น</w:t>
      </w:r>
      <w:r>
        <w:rPr>
          <w:color w:val="212121"/>
          <w:spacing w:val="-2"/>
        </w:rPr>
        <w:t>กรอบในการดำเนินงานด้านการป้องกันและบรรเทาสาธารณภัยในพื้นที่ </w:t>
      </w:r>
      <w:r>
        <w:rPr>
          <w:color w:val="212121"/>
        </w:rPr>
        <w:t>ให้มีความชัดเจน และมีประสิทธิภาพ </w:t>
      </w:r>
      <w:r>
        <w:rPr/>
        <w:t>ประกอบด้วย</w:t>
      </w:r>
    </w:p>
    <w:p>
      <w:pPr>
        <w:pStyle w:val="BodyText"/>
        <w:tabs>
          <w:tab w:pos="3549" w:val="left" w:leader="none"/>
        </w:tabs>
        <w:spacing w:line="360" w:lineRule="exact"/>
        <w:ind w:left="1989"/>
      </w:pPr>
      <w:r>
        <w:rPr/>
        <w:t>ยุทธศาสตร์ที่</w:t>
      </w:r>
      <w:r>
        <w:rPr>
          <w:spacing w:val="-3"/>
        </w:rPr>
        <w:t> </w:t>
      </w:r>
      <w:r>
        <w:rPr>
          <w:spacing w:val="-10"/>
        </w:rPr>
        <w:t>1</w:t>
      </w:r>
      <w:r>
        <w:rPr/>
        <w:tab/>
      </w:r>
      <w:r>
        <w:rPr>
          <w:spacing w:val="-2"/>
        </w:rPr>
        <w:t>การมุ่งเน้นการลดความเสี่ยงจากสาธารณภัย</w:t>
      </w:r>
    </w:p>
    <w:p>
      <w:pPr>
        <w:pStyle w:val="BodyText"/>
        <w:tabs>
          <w:tab w:pos="3549" w:val="left" w:leader="none"/>
        </w:tabs>
        <w:spacing w:line="361" w:lineRule="exact"/>
        <w:ind w:left="1989"/>
      </w:pPr>
      <w:r>
        <w:rPr/>
        <w:t>ยุทธศาสตร์ที่</w:t>
      </w:r>
      <w:r>
        <w:rPr>
          <w:spacing w:val="-3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2"/>
        </w:rPr>
        <w:t>การบูรณาการการจัดการในภาวะฉุกเฉิน</w:t>
      </w:r>
    </w:p>
    <w:p>
      <w:pPr>
        <w:pStyle w:val="BodyText"/>
        <w:tabs>
          <w:tab w:pos="3549" w:val="left" w:leader="none"/>
        </w:tabs>
        <w:spacing w:line="361" w:lineRule="exact" w:before="2"/>
        <w:ind w:left="1989"/>
      </w:pPr>
      <w:r>
        <w:rPr/>
        <w:t>ยุทธศาสตร์ที่</w:t>
      </w:r>
      <w:r>
        <w:rPr>
          <w:spacing w:val="-3"/>
        </w:rPr>
        <w:t> </w:t>
      </w:r>
      <w:r>
        <w:rPr>
          <w:spacing w:val="-10"/>
        </w:rPr>
        <w:t>3</w:t>
      </w:r>
      <w:r>
        <w:rPr/>
        <w:tab/>
      </w: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tabs>
          <w:tab w:pos="3549" w:val="left" w:leader="none"/>
        </w:tabs>
        <w:spacing w:line="361" w:lineRule="exact"/>
        <w:ind w:left="1989"/>
      </w:pPr>
      <w:r>
        <w:rPr/>
        <w:t>ยุทธศาสตร์ที่</w:t>
      </w:r>
      <w:r>
        <w:rPr>
          <w:spacing w:val="-3"/>
        </w:rPr>
        <w:t> </w:t>
      </w:r>
      <w:r>
        <w:rPr>
          <w:spacing w:val="-10"/>
        </w:rPr>
        <w:t>4</w:t>
      </w:r>
      <w:r>
        <w:rPr/>
        <w:tab/>
      </w:r>
      <w:r>
        <w:rPr>
          <w:spacing w:val="-2"/>
        </w:rPr>
        <w:t>การส่งเสริมความร่วมมือระหว่างประเทศในการจัดการความเสี่ยงจากสาธารณภัย</w:t>
      </w:r>
    </w:p>
    <w:p>
      <w:pPr>
        <w:pStyle w:val="Heading4"/>
        <w:spacing w:before="243"/>
      </w:pPr>
      <w:r>
        <w:rPr/>
        <w:t>ยุทธศาสตร์ที่</w:t>
      </w:r>
      <w:r>
        <w:rPr>
          <w:spacing w:val="-2"/>
        </w:rPr>
        <w:t> </w:t>
      </w:r>
      <w:r>
        <w:rPr/>
        <w:t>1</w:t>
      </w:r>
      <w:r>
        <w:rPr>
          <w:spacing w:val="39"/>
        </w:rPr>
        <w:t>  </w:t>
      </w:r>
      <w:r>
        <w:rPr>
          <w:spacing w:val="-2"/>
        </w:rPr>
        <w:t>การมุ่งเน้นการลดความเสี่ยงจากสาธารณภัย</w:t>
      </w:r>
    </w:p>
    <w:p>
      <w:pPr>
        <w:pStyle w:val="BodyText"/>
        <w:ind w:right="969" w:firstLine="2269"/>
        <w:jc w:val="both"/>
      </w:pPr>
      <w:r>
        <w:rPr/>
        <w:t>เป็นการลดโอกาสที่จะได้รับผลกระทบจากสาธารณภัยอย่างเป็นระบบ โดยการ วิเคราะห์และจัดการกับปัจจัยที่เป็นสาเหตุและผลกระทบของสาธารณภัยเพื่อลดความล่อแหลม ลดปัจจัยที่ทำ ให้เกิดความเปราะบาง และเพิ่มศักยภาพของบุคคล ชุมชน</w:t>
      </w:r>
      <w:r>
        <w:rPr>
          <w:spacing w:val="-6"/>
        </w:rPr>
        <w:t> </w:t>
      </w:r>
      <w:r>
        <w:rPr/>
        <w:t>และสังคมให้เข้มแข็งในการจัดการปัญหาในปัจจุบัน </w:t>
      </w:r>
      <w:r>
        <w:rPr>
          <w:spacing w:val="-2"/>
        </w:rPr>
        <w:t>รวมถึงป้องกันความเสียหายที่อาจเกิดขึ้นในอนาคต</w:t>
      </w:r>
    </w:p>
    <w:p>
      <w:pPr>
        <w:pStyle w:val="Heading4"/>
        <w:spacing w:before="1"/>
      </w:pPr>
      <w:r>
        <w:rPr/>
        <w:t>ยุทธศาสตร์ที่</w:t>
      </w:r>
      <w:r>
        <w:rPr>
          <w:spacing w:val="-2"/>
        </w:rPr>
        <w:t> </w:t>
      </w:r>
      <w:r>
        <w:rPr/>
        <w:t>2</w:t>
      </w:r>
      <w:r>
        <w:rPr>
          <w:spacing w:val="39"/>
        </w:rPr>
        <w:t>  </w:t>
      </w:r>
      <w:r>
        <w:rPr>
          <w:spacing w:val="-2"/>
        </w:rPr>
        <w:t>การบูรณาการการจัดการในภาวะฉุกเฉิน</w:t>
      </w:r>
    </w:p>
    <w:p>
      <w:pPr>
        <w:pStyle w:val="BodyText"/>
        <w:ind w:right="966" w:firstLine="2269"/>
        <w:jc w:val="both"/>
      </w:pPr>
      <w:r>
        <w:rPr>
          <w:spacing w:val="-6"/>
        </w:rPr>
        <w:t>เป็นการเผชิญเหตุและจัดการสาธารณภัยในภาวะฉุกเฉินให้เป็นไปอย่างมีมาตรฐาน โดย </w:t>
      </w:r>
      <w:r>
        <w:rPr/>
        <w:t>การจัดระบบ การจัดการทรัพยากรและภารกิจความรับผิดชอบ เพื่อเผชิญเหตุการณ์ฉุกเฉินที่เกิดขึ้นทุกรูปแบบ </w:t>
      </w:r>
      <w:r>
        <w:rPr>
          <w:spacing w:val="9"/>
        </w:rPr>
        <w:t>ได้อย่างมีประสิทธิภาพ </w:t>
      </w:r>
      <w:r>
        <w:rPr>
          <w:spacing w:val="10"/>
        </w:rPr>
        <w:t>รวมถึงลดความสูญเสียที่จะมีต่อชีวิตและทรัพย์สินของประชาชน </w:t>
      </w:r>
      <w:r>
        <w:rPr>
          <w:spacing w:val="9"/>
        </w:rPr>
        <w:t>ทรัพยากร </w:t>
      </w:r>
      <w:r>
        <w:rPr/>
        <w:t>สภาพแวดล้อม สังคม และประเทศให้มีผลกระทบน้อยที่สุด</w:t>
      </w:r>
    </w:p>
    <w:p>
      <w:pPr>
        <w:pStyle w:val="Heading4"/>
        <w:spacing w:before="1"/>
      </w:pPr>
      <w:r>
        <w:rPr/>
        <w:t>ยุทธศาสตร์ที่</w:t>
      </w:r>
      <w:r>
        <w:rPr>
          <w:spacing w:val="-2"/>
        </w:rPr>
        <w:t> </w:t>
      </w:r>
      <w:r>
        <w:rPr/>
        <w:t>3</w:t>
      </w:r>
      <w:r>
        <w:rPr>
          <w:spacing w:val="39"/>
        </w:rPr>
        <w:t>  </w:t>
      </w: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ind w:right="970" w:firstLine="2269"/>
        <w:jc w:val="both"/>
      </w:pPr>
      <w:r>
        <w:rPr/>
        <w:t>เป็นการปรับสภาพระบบสาธารณูปโภค การดำรงชีวิต และสภาวะวิถีความเป็นอยู่ ของชุมชนที่ประสบภัยให้กลับสู่สภาวะปกติ หรือพัฒนาให้ดียิ่งขึ้นและปลอดภัยกว่าเดิม (Build Back Better and Safer) ตามความเหมาะสมโดยการนำปัจจัยในการลดความเสี่ยงจากสาธารณภัยมาดำเนินการฟื้นฟู ซึ่งหมายรวมถึงการซ่อมสร้าง (reconstruction) และการฟื้นสภาพ (rehabilitation)</w:t>
      </w:r>
    </w:p>
    <w:p>
      <w:pPr>
        <w:pStyle w:val="Heading4"/>
        <w:spacing w:before="1"/>
      </w:pPr>
      <w:r>
        <w:rPr/>
        <w:t>ยุทธศาสตร์ที่</w:t>
      </w:r>
      <w:r>
        <w:rPr>
          <w:spacing w:val="-11"/>
        </w:rPr>
        <w:t> </w:t>
      </w:r>
      <w:r>
        <w:rPr/>
        <w:t>4</w:t>
      </w:r>
      <w:r>
        <w:rPr>
          <w:spacing w:val="43"/>
        </w:rPr>
        <w:t>  </w:t>
      </w:r>
      <w:r>
        <w:rPr>
          <w:spacing w:val="-2"/>
        </w:rPr>
        <w:t>การส่งเสริมความร่วมมือระหว่างประเทศในการจัดการความเสี่ยงจากสาธารณภัย</w:t>
      </w:r>
    </w:p>
    <w:p>
      <w:pPr>
        <w:pStyle w:val="BodyText"/>
        <w:ind w:right="966" w:firstLine="2269"/>
        <w:jc w:val="both"/>
      </w:pPr>
      <w:r>
        <w:rPr>
          <w:spacing w:val="-2"/>
        </w:rPr>
        <w:t>เป็นการพัฒนาศักยภาพการจัดการความเสี่ยงจากสาธารณภัยของประเทศให้ได้ </w:t>
      </w:r>
      <w:r>
        <w:rPr>
          <w:spacing w:val="9"/>
        </w:rPr>
        <w:t>มาตรฐานตามหลักสากล โดยการจัดระบบและกลไกในการประสานความร่วมมือระหว่างประเทศให้มี </w:t>
      </w:r>
      <w:r>
        <w:rPr>
          <w:spacing w:val="-2"/>
        </w:rPr>
        <w:t>ประสิทธิภาพ ซึ่งการจัดการความเสี่ยงจากสาธารณภัยของประเทศจำเป็นต้องได้รับความร่วมมือจากทุกภาคส่วน </w:t>
      </w:r>
      <w:r>
        <w:rPr>
          <w:spacing w:val="-6"/>
        </w:rPr>
        <w:t>ทั้งในประเทศและต่างประเทศ โดยคำนึงถึงระเบียบ กฎหมาย</w:t>
      </w:r>
      <w:r>
        <w:rPr>
          <w:spacing w:val="-7"/>
        </w:rPr>
        <w:t> </w:t>
      </w:r>
      <w:r>
        <w:rPr>
          <w:spacing w:val="-6"/>
        </w:rPr>
        <w:t>แนวทางปฏิบัติ การให้ความช่วยเหลือด้านมนุษยธรรม </w:t>
      </w:r>
      <w:r>
        <w:rPr>
          <w:spacing w:val="-2"/>
        </w:rPr>
        <w:t>และประเพณีปฏิบัติให้สอดคล้องกับกรอบความร่วมมือระหว่างประเทศเป็นสำคัญ</w:t>
      </w:r>
    </w:p>
    <w:p>
      <w:pPr>
        <w:pStyle w:val="BodyText"/>
        <w:ind w:right="960" w:firstLine="2269"/>
        <w:jc w:val="both"/>
      </w:pPr>
      <w:r>
        <w:rPr/>
        <w:t>การจัดการความเสี่ยงจากสาธารณภัยให้บรรลุผลสำเร็จในทางปฏิบัติได้ ควรให้ </w:t>
      </w:r>
      <w:r>
        <w:rPr>
          <w:spacing w:val="-6"/>
        </w:rPr>
        <w:t>ความสำคัญกับการกำหนดแนวทาง</w:t>
      </w:r>
      <w:r>
        <w:rPr>
          <w:spacing w:val="-12"/>
        </w:rPr>
        <w:t> </w:t>
      </w:r>
      <w:r>
        <w:rPr>
          <w:spacing w:val="-6"/>
        </w:rPr>
        <w:t>ขั้นตอนและวิธีการปฏิบัติ</w:t>
      </w:r>
      <w:r>
        <w:rPr>
          <w:spacing w:val="-5"/>
        </w:rPr>
        <w:t> </w:t>
      </w:r>
      <w:r>
        <w:rPr>
          <w:spacing w:val="-6"/>
        </w:rPr>
        <w:t>การกำหนดแผนงบประมาณ</w:t>
      </w:r>
      <w:r>
        <w:rPr>
          <w:spacing w:val="-12"/>
        </w:rPr>
        <w:t> </w:t>
      </w:r>
      <w:r>
        <w:rPr>
          <w:spacing w:val="-6"/>
        </w:rPr>
        <w:t>ไว้ในแผนการป้องกันและ </w:t>
      </w:r>
      <w:r>
        <w:rPr>
          <w:spacing w:val="-10"/>
        </w:rPr>
        <w:t>บรรเทาสาธารณภัยอำเภอให้ขับเคลื่อนสู่การปฏิบัติ</w:t>
      </w:r>
      <w:r>
        <w:rPr>
          <w:spacing w:val="-8"/>
        </w:rPr>
        <w:t> </w:t>
      </w:r>
      <w:r>
        <w:rPr>
          <w:spacing w:val="-10"/>
        </w:rPr>
        <w:t>เพื่อมุ่งตอบสนองต่อยุทธศาสตร์การจัดการความเสี่ยงจากสาธารณภัย </w:t>
      </w:r>
      <w:r>
        <w:rPr>
          <w:spacing w:val="-4"/>
        </w:rPr>
        <w:t>ตามแผนการป้องกันและบรรเทาสาธารณภัยแห่งชาติ พ.ศ.</w:t>
      </w:r>
      <w:r>
        <w:rPr>
          <w:spacing w:val="-12"/>
        </w:rPr>
        <w:t> </w:t>
      </w:r>
      <w:r>
        <w:rPr>
          <w:spacing w:val="-4"/>
        </w:rPr>
        <w:t>2558</w:t>
      </w:r>
    </w:p>
    <w:p>
      <w:pPr>
        <w:pStyle w:val="Heading4"/>
        <w:numPr>
          <w:ilvl w:val="1"/>
          <w:numId w:val="19"/>
        </w:numPr>
        <w:tabs>
          <w:tab w:pos="1770" w:val="left" w:leader="none"/>
        </w:tabs>
        <w:spacing w:line="361" w:lineRule="exact" w:before="2" w:after="0"/>
        <w:ind w:left="1770" w:right="0" w:hanging="490"/>
        <w:jc w:val="both"/>
      </w:pPr>
      <w:bookmarkStart w:name="_TOC_250013" w:id="5"/>
      <w:bookmarkEnd w:id="5"/>
      <w:r>
        <w:rPr>
          <w:spacing w:val="-2"/>
        </w:rPr>
        <w:t>งบประมาณในการจัดการความเสี่ยงจากสาธารณภัย</w:t>
      </w:r>
    </w:p>
    <w:p>
      <w:pPr>
        <w:pStyle w:val="BodyText"/>
        <w:ind w:right="964" w:firstLine="708"/>
        <w:jc w:val="both"/>
      </w:pPr>
      <w:r>
        <w:rPr>
          <w:spacing w:val="-6"/>
        </w:rPr>
        <w:t>อำเภอมีงบประมาณจำกัดในการบริหารจัดการความเสี่ยงจากสาธารณภัยในพื้นที่</w:t>
      </w:r>
      <w:r>
        <w:rPr/>
        <w:t> </w:t>
      </w:r>
      <w:r>
        <w:rPr>
          <w:spacing w:val="-6"/>
        </w:rPr>
        <w:t>ดังนั้น</w:t>
      </w:r>
      <w:r>
        <w:rPr>
          <w:spacing w:val="-7"/>
        </w:rPr>
        <w:t> </w:t>
      </w:r>
      <w:r>
        <w:rPr>
          <w:spacing w:val="-6"/>
        </w:rPr>
        <w:t>ควรให้ความสำคัญ </w:t>
      </w:r>
      <w:r>
        <w:rPr>
          <w:spacing w:val="-4"/>
        </w:rPr>
        <w:t>กับการวางแผนงบประมาณให้มีความเชื่อมโยงกันทั้งระบบ ตั้งแต่ระดับจังหวัด อำเภอ</w:t>
      </w:r>
      <w:r>
        <w:rPr/>
        <w:t> </w:t>
      </w:r>
      <w:r>
        <w:rPr>
          <w:spacing w:val="-4"/>
        </w:rPr>
        <w:t>องค์กรปกครองส่วนท้องถิ่น </w:t>
      </w:r>
      <w:r>
        <w:rPr>
          <w:spacing w:val="-6"/>
        </w:rPr>
        <w:t>หมู่บ้านและชุมชนในระดับพื้นที่</w:t>
      </w:r>
      <w:r>
        <w:rPr>
          <w:spacing w:val="-12"/>
        </w:rPr>
        <w:t> </w:t>
      </w:r>
      <w:r>
        <w:rPr>
          <w:spacing w:val="-6"/>
        </w:rPr>
        <w:t>และให้อำเภอพิจารณาผลักดันมาตรการ</w:t>
      </w:r>
      <w:r>
        <w:rPr>
          <w:spacing w:val="-9"/>
        </w:rPr>
        <w:t> </w:t>
      </w:r>
      <w:r>
        <w:rPr>
          <w:spacing w:val="-6"/>
        </w:rPr>
        <w:t>แผนงาน</w:t>
      </w:r>
      <w:r>
        <w:rPr>
          <w:spacing w:val="-16"/>
        </w:rPr>
        <w:t> </w:t>
      </w:r>
      <w:r>
        <w:rPr>
          <w:spacing w:val="-6"/>
        </w:rPr>
        <w:t>โครงการ</w:t>
      </w:r>
      <w:r>
        <w:rPr>
          <w:spacing w:val="-17"/>
        </w:rPr>
        <w:t> </w:t>
      </w:r>
      <w:r>
        <w:rPr>
          <w:spacing w:val="-6"/>
        </w:rPr>
        <w:t>ในการลดความเสี่ยงจาก</w:t>
      </w:r>
    </w:p>
    <w:p>
      <w:pPr>
        <w:pStyle w:val="BodyText"/>
        <w:spacing w:before="1"/>
        <w:ind w:left="0"/>
      </w:pPr>
    </w:p>
    <w:p>
      <w:pPr>
        <w:pStyle w:val="BodyText"/>
        <w:ind w:left="0" w:right="1535"/>
        <w:jc w:val="right"/>
      </w:pPr>
      <w:r>
        <w:rPr>
          <w:spacing w:val="-2"/>
        </w:rPr>
        <w:t>/สารธารณภัย...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438" w:right="721"/>
        <w:jc w:val="center"/>
      </w:pPr>
      <w:r>
        <w:rPr/>
        <w:t>-</w:t>
      </w:r>
      <w:r>
        <w:rPr>
          <w:spacing w:val="69"/>
        </w:rPr>
        <w:t> </w:t>
      </w:r>
      <w:r>
        <w:rPr/>
        <w:t>14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BodyText"/>
        <w:spacing w:before="1"/>
        <w:ind w:right="963"/>
        <w:jc w:val="both"/>
      </w:pPr>
      <w:r>
        <w:rPr/>
        <w:t>สาธารณภัยที่กำหนดไว้ในแผนการป้องกันและบรรเทาสาธารณภัยอำเภอบรรจุไว้ในแผนพัฒนาอำเภอสี่ปี เพื่อ </w:t>
      </w:r>
      <w:r>
        <w:rPr>
          <w:spacing w:val="-6"/>
        </w:rPr>
        <w:t>ขับเคลื่อนงานด้านสาธารณภัยในพื้นที่ให้เกิดผลในทางปฏิบัติอย่างเป็นรูปธรรม โดยอำเภอมีแหล่งงบประมาณในการ </w:t>
      </w:r>
      <w:r>
        <w:rPr>
          <w:spacing w:val="-4"/>
        </w:rPr>
        <w:t>จัดการความเสี่ยงจากสาธารณภัย</w:t>
      </w:r>
      <w:r>
        <w:rPr>
          <w:spacing w:val="-6"/>
        </w:rPr>
        <w:t> </w:t>
      </w:r>
      <w:r>
        <w:rPr>
          <w:spacing w:val="-4"/>
        </w:rPr>
        <w:t>2</w:t>
      </w:r>
      <w:r>
        <w:rPr>
          <w:spacing w:val="-17"/>
        </w:rPr>
        <w:t> </w:t>
      </w:r>
      <w:r>
        <w:rPr>
          <w:spacing w:val="-4"/>
        </w:rPr>
        <w:t>แหล่งงบประมาณ</w:t>
      </w:r>
      <w:r>
        <w:rPr>
          <w:spacing w:val="-15"/>
        </w:rPr>
        <w:t> </w:t>
      </w:r>
      <w:r>
        <w:rPr>
          <w:spacing w:val="-4"/>
        </w:rPr>
        <w:t>(ตามแผนภาพที่ 2-3</w:t>
      </w:r>
      <w:r>
        <w:rPr>
          <w:spacing w:val="-17"/>
        </w:rPr>
        <w:t> </w:t>
      </w:r>
      <w:r>
        <w:rPr>
          <w:spacing w:val="-4"/>
        </w:rPr>
        <w:t>)</w:t>
      </w:r>
      <w:r>
        <w:rPr>
          <w:spacing w:val="-14"/>
        </w:rPr>
        <w:t> </w:t>
      </w:r>
      <w:r>
        <w:rPr>
          <w:spacing w:val="-4"/>
        </w:rPr>
        <w:t>ได้แก่</w:t>
      </w:r>
    </w:p>
    <w:p>
      <w:pPr>
        <w:pStyle w:val="ListParagraph"/>
        <w:numPr>
          <w:ilvl w:val="0"/>
          <w:numId w:val="20"/>
        </w:numPr>
        <w:tabs>
          <w:tab w:pos="2191" w:val="left" w:leader="none"/>
        </w:tabs>
        <w:spacing w:line="240" w:lineRule="auto" w:before="3" w:after="0"/>
        <w:ind w:left="1280" w:right="960" w:firstLine="708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งบประมาณรายจ่ายประจำปี</w:t>
      </w:r>
      <w:r>
        <w:rPr>
          <w:b/>
          <w:bCs/>
          <w:spacing w:val="-8"/>
          <w:sz w:val="32"/>
          <w:szCs w:val="32"/>
        </w:rPr>
        <w:t> </w:t>
      </w:r>
      <w:r>
        <w:rPr>
          <w:spacing w:val="-4"/>
          <w:sz w:val="32"/>
          <w:szCs w:val="32"/>
        </w:rPr>
        <w:t>เช่น โครงการที่ใช้งบประมาณของจังหวัด และกลุ่มจังหวัด โครงการที่ใช้ </w:t>
      </w:r>
      <w:r>
        <w:rPr>
          <w:spacing w:val="-6"/>
          <w:sz w:val="32"/>
          <w:szCs w:val="32"/>
        </w:rPr>
        <w:t>งบประมาณของหน่วยงาน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(งบ</w:t>
      </w:r>
      <w:r>
        <w:rPr>
          <w:sz w:val="32"/>
          <w:szCs w:val="32"/>
        </w:rPr>
        <w:t> </w:t>
      </w:r>
      <w:r>
        <w:rPr>
          <w:spacing w:val="-6"/>
          <w:sz w:val="32"/>
          <w:szCs w:val="32"/>
        </w:rPr>
        <w:t>Function)</w:t>
      </w:r>
      <w:r>
        <w:rPr>
          <w:sz w:val="32"/>
          <w:szCs w:val="32"/>
        </w:rPr>
        <w:t> </w:t>
      </w:r>
      <w:r>
        <w:rPr>
          <w:spacing w:val="-6"/>
          <w:sz w:val="32"/>
          <w:szCs w:val="32"/>
        </w:rPr>
        <w:t>ที่ดำเนินการในภูมิภาค และโครงการที่ใช้งบประมาณขององค์กรปกครอง </w:t>
      </w:r>
      <w:r>
        <w:rPr>
          <w:sz w:val="32"/>
          <w:szCs w:val="32"/>
        </w:rPr>
        <w:t>ส่วนท้องถิ่น เป็นต้น</w:t>
      </w:r>
    </w:p>
    <w:p>
      <w:pPr>
        <w:pStyle w:val="ListParagraph"/>
        <w:numPr>
          <w:ilvl w:val="0"/>
          <w:numId w:val="20"/>
        </w:numPr>
        <w:tabs>
          <w:tab w:pos="2255" w:val="left" w:leader="none"/>
        </w:tabs>
        <w:spacing w:line="240" w:lineRule="auto" w:before="0" w:after="0"/>
        <w:ind w:left="1280" w:right="965" w:firstLine="708"/>
        <w:jc w:val="both"/>
        <w:rPr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2849372</wp:posOffset>
                </wp:positionH>
                <wp:positionV relativeFrom="paragraph">
                  <wp:posOffset>2518727</wp:posOffset>
                </wp:positionV>
                <wp:extent cx="4382135" cy="139827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382135" cy="1398270"/>
                          <a:chExt cx="4382135" cy="139827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611249" y="167830"/>
                            <a:ext cx="12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8630">
                                <a:moveTo>
                                  <a:pt x="0" y="0"/>
                                </a:moveTo>
                                <a:lnTo>
                                  <a:pt x="0" y="233934"/>
                                </a:lnTo>
                                <a:lnTo>
                                  <a:pt x="634" y="233934"/>
                                </a:lnTo>
                                <a:lnTo>
                                  <a:pt x="634" y="46824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67576"/>
                            <a:ext cx="185102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1225550">
                                <a:moveTo>
                                  <a:pt x="0" y="700658"/>
                                </a:moveTo>
                                <a:lnTo>
                                  <a:pt x="132460" y="700658"/>
                                </a:lnTo>
                              </a:path>
                              <a:path w="1851025" h="1225550">
                                <a:moveTo>
                                  <a:pt x="130428" y="255396"/>
                                </a:moveTo>
                                <a:lnTo>
                                  <a:pt x="383539" y="255904"/>
                                </a:lnTo>
                              </a:path>
                              <a:path w="1851025" h="1225550">
                                <a:moveTo>
                                  <a:pt x="132460" y="1225550"/>
                                </a:moveTo>
                                <a:lnTo>
                                  <a:pt x="384936" y="1225550"/>
                                </a:lnTo>
                              </a:path>
                              <a:path w="1851025" h="1225550">
                                <a:moveTo>
                                  <a:pt x="1597660" y="0"/>
                                </a:moveTo>
                                <a:lnTo>
                                  <a:pt x="1850770" y="507"/>
                                </a:lnTo>
                              </a:path>
                              <a:path w="1851025" h="1225550">
                                <a:moveTo>
                                  <a:pt x="1352041" y="255396"/>
                                </a:moveTo>
                                <a:lnTo>
                                  <a:pt x="1587880" y="255396"/>
                                </a:lnTo>
                              </a:path>
                              <a:path w="1851025" h="1225550">
                                <a:moveTo>
                                  <a:pt x="1597660" y="467613"/>
                                </a:moveTo>
                                <a:lnTo>
                                  <a:pt x="1850770" y="468248"/>
                                </a:lnTo>
                              </a:path>
                              <a:path w="1851025" h="1225550">
                                <a:moveTo>
                                  <a:pt x="130428" y="255396"/>
                                </a:moveTo>
                                <a:lnTo>
                                  <a:pt x="130428" y="12250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870265" y="495490"/>
                            <a:ext cx="2506980" cy="3251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86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14"/>
                                  <w:sz w:val="32"/>
                                  <w:szCs w:val="32"/>
                                </w:rPr>
                                <w:t>งบประมาณขององค์กรปกครองส่วนท้องถิ่น</w:t>
                              </w:r>
                              <w:r>
                                <w:rPr>
                                  <w:spacing w:val="12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2"/>
                                  <w:szCs w:val="32"/>
                                </w:rPr>
                                <w:t>(Local)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4525" y="271335"/>
                            <a:ext cx="964565" cy="344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426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งบกลาง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870265" y="4762"/>
                            <a:ext cx="2506980" cy="3251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738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งบประมาณตามนโยบายรัฐบาล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360001pt;margin-top:198.324997pt;width:345.05pt;height:110.1pt;mso-position-horizontal-relative:page;mso-position-vertical-relative:paragraph;z-index:15738368" id="docshapegroup30" coordorigin="4487,3966" coordsize="6901,2202">
                <v:shape style="position:absolute;left:7024;top:4230;width:2;height:738" id="docshape31" coordorigin="7025,4231" coordsize="1,738" path="m7025,4231l7025,4599,7026,4599,7026,4968e" filled="false" stroked="true" strokeweight=".75pt" strokecolor="#000000">
                  <v:path arrowok="t"/>
                  <v:stroke dashstyle="solid"/>
                </v:shape>
                <v:shape style="position:absolute;left:4487;top:4230;width:2915;height:1930" id="docshape32" coordorigin="4487,4230" coordsize="2915,1930" path="m4487,5334l4696,5334m4693,4633l5091,4633m4696,6160l5093,6160m7003,4230l7402,4231m6616,4633l6988,4633m7003,4967l7402,4968m4693,4633l4693,6160e" filled="false" stroked="true" strokeweight=".75pt" strokecolor="#000000">
                  <v:path arrowok="t"/>
                  <v:stroke dashstyle="solid"/>
                </v:shape>
                <v:shape style="position:absolute;left:7432;top:4746;width:3948;height:512" type="#_x0000_t202" id="docshape33" filled="false" stroked="true" strokeweight=".75pt" strokecolor="#000000">
                  <v:textbox inset="0,0,0,0">
                    <w:txbxContent>
                      <w:p>
                        <w:pPr>
                          <w:spacing w:before="70"/>
                          <w:ind w:left="86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14"/>
                            <w:sz w:val="32"/>
                            <w:szCs w:val="32"/>
                          </w:rPr>
                          <w:t>งบประมาณขององค์กรปกครองส่วนท้องถิ่น</w:t>
                        </w:r>
                        <w:r>
                          <w:rPr>
                            <w:spacing w:val="12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8"/>
                            <w:sz w:val="32"/>
                            <w:szCs w:val="32"/>
                          </w:rPr>
                          <w:t>(Local)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08;top:4393;width:1519;height:543" type="#_x0000_t202" id="docshape34" filled="false" stroked="true" strokeweight=".75pt" strokecolor="#000000">
                  <v:textbox inset="0,0,0,0">
                    <w:txbxContent>
                      <w:p>
                        <w:pPr>
                          <w:spacing w:before="63"/>
                          <w:ind w:left="426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งบกลาง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32;top:3974;width:3948;height:512" type="#_x0000_t202" id="docshape35" filled="false" stroked="true" strokeweight=".75pt" strokecolor="#000000">
                  <v:textbox inset="0,0,0,0">
                    <w:txbxContent>
                      <w:p>
                        <w:pPr>
                          <w:spacing w:before="63"/>
                          <w:ind w:left="738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งบประมาณตามนโยบายรัฐบาล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8"/>
          <w:sz w:val="32"/>
          <w:szCs w:val="32"/>
        </w:rPr>
        <w:t>งบประมาณอื่นๆ</w:t>
      </w:r>
      <w:r>
        <w:rPr>
          <w:b/>
          <w:bCs/>
          <w:spacing w:val="40"/>
          <w:sz w:val="32"/>
          <w:szCs w:val="32"/>
        </w:rPr>
        <w:t> </w:t>
      </w:r>
      <w:r>
        <w:rPr>
          <w:spacing w:val="-8"/>
          <w:sz w:val="32"/>
          <w:szCs w:val="32"/>
        </w:rPr>
        <w:t>เช่น</w:t>
      </w:r>
      <w:r>
        <w:rPr>
          <w:sz w:val="32"/>
          <w:szCs w:val="32"/>
        </w:rPr>
        <w:t> </w:t>
      </w:r>
      <w:r>
        <w:rPr>
          <w:spacing w:val="-8"/>
          <w:sz w:val="32"/>
          <w:szCs w:val="32"/>
        </w:rPr>
        <w:t>โครงการที่ใช้งบกลางตามนโยบายรัฐบาล งบกลางขององค์กรปกครองส่วนท้องถิ่น </w:t>
      </w:r>
      <w:r>
        <w:rPr>
          <w:spacing w:val="-2"/>
          <w:sz w:val="32"/>
          <w:szCs w:val="32"/>
        </w:rPr>
        <w:t>เงินทดรองราชการตามระเบียบกระทรวงการคลังว่าด้วยเงินทดรองราชการเพื่อช่วยเหลือผู้ประสบภัยพิบัติ </w:t>
      </w:r>
      <w:r>
        <w:rPr>
          <w:sz w:val="32"/>
          <w:szCs w:val="32"/>
        </w:rPr>
        <w:t>กรณีฉุกเฉิน เป็นต้น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5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1048473</wp:posOffset>
                </wp:positionH>
                <wp:positionV relativeFrom="paragraph">
                  <wp:posOffset>169011</wp:posOffset>
                </wp:positionV>
                <wp:extent cx="1865630" cy="8540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65630" cy="854075"/>
                          <a:chExt cx="1865630" cy="8540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552107" y="332638"/>
                            <a:ext cx="2533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516890">
                                <a:moveTo>
                                  <a:pt x="253237" y="151892"/>
                                </a:moveTo>
                                <a:lnTo>
                                  <a:pt x="189864" y="151892"/>
                                </a:lnTo>
                                <a:lnTo>
                                  <a:pt x="189864" y="516636"/>
                                </a:lnTo>
                                <a:lnTo>
                                  <a:pt x="63373" y="516636"/>
                                </a:lnTo>
                                <a:lnTo>
                                  <a:pt x="63373" y="151892"/>
                                </a:lnTo>
                                <a:lnTo>
                                  <a:pt x="0" y="151892"/>
                                </a:lnTo>
                                <a:lnTo>
                                  <a:pt x="126618" y="0"/>
                                </a:lnTo>
                                <a:lnTo>
                                  <a:pt x="253237" y="1518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185610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105" h="342265">
                                <a:moveTo>
                                  <a:pt x="1855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099"/>
                                </a:lnTo>
                                <a:lnTo>
                                  <a:pt x="1855724" y="342099"/>
                                </a:lnTo>
                                <a:lnTo>
                                  <a:pt x="185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762" y="4762"/>
                            <a:ext cx="1856105" cy="3422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146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งบประมาณรายจ่ายประจำปี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56999pt;margin-top:13.308pt;width:146.9pt;height:67.25pt;mso-position-horizontal-relative:page;mso-position-vertical-relative:paragraph;z-index:-15720960;mso-wrap-distance-left:0;mso-wrap-distance-right:0" id="docshapegroup36" coordorigin="1651,266" coordsize="2938,1345">
                <v:shape style="position:absolute;left:2520;top:790;width:399;height:814" id="docshape37" coordorigin="2521,790" coordsize="399,814" path="m2919,1029l2820,1029,2820,1604,2620,1604,2620,1029,2521,1029,2720,790,2919,1029xe" filled="false" stroked="true" strokeweight=".75pt" strokecolor="#000000">
                  <v:path arrowok="t"/>
                  <v:stroke dashstyle="solid"/>
                </v:shape>
                <v:rect style="position:absolute;left:1658;top:273;width:2923;height:539" id="docshape38" filled="true" fillcolor="#ffffff" stroked="false">
                  <v:fill type="solid"/>
                </v:rect>
                <v:shape style="position:absolute;left:1658;top:273;width:2923;height:539" type="#_x0000_t202" id="docshape39" filled="false" stroked="true" strokeweight=".75pt" strokecolor="#000000">
                  <v:textbox inset="0,0,0,0">
                    <w:txbxContent>
                      <w:p>
                        <w:pPr>
                          <w:spacing w:before="64"/>
                          <w:ind w:left="146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งบประมาณรายจ่ายประจำปี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4632197</wp:posOffset>
                </wp:positionH>
                <wp:positionV relativeFrom="paragraph">
                  <wp:posOffset>788288</wp:posOffset>
                </wp:positionV>
                <wp:extent cx="2489200" cy="325120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489200" cy="3251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204"/>
                            </w:pPr>
                            <w:r>
                              <w:rPr>
                                <w:spacing w:val="-2"/>
                              </w:rPr>
                              <w:t>งบประมาณขององค์กรปกครองส่วนท้องถิ่น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73999pt;margin-top:62.07pt;width:196pt;height:25.6pt;mso-position-horizontal-relative:page;mso-position-vertical-relative:paragraph;z-index:-15720448;mso-wrap-distance-left:0;mso-wrap-distance-right:0" type="#_x0000_t202" id="docshape4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204"/>
                      </w:pPr>
                      <w:r>
                        <w:rPr>
                          <w:spacing w:val="-2"/>
                        </w:rPr>
                        <w:t>งบประมาณขององค์กรปกครองส่วนท้องถิ่น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7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1548511</wp:posOffset>
                </wp:positionH>
                <wp:positionV relativeFrom="paragraph">
                  <wp:posOffset>207899</wp:posOffset>
                </wp:positionV>
                <wp:extent cx="253365" cy="51689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53365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516890">
                              <a:moveTo>
                                <a:pt x="0" y="364743"/>
                              </a:moveTo>
                              <a:lnTo>
                                <a:pt x="63372" y="364743"/>
                              </a:lnTo>
                              <a:lnTo>
                                <a:pt x="63372" y="0"/>
                              </a:lnTo>
                              <a:lnTo>
                                <a:pt x="189991" y="0"/>
                              </a:lnTo>
                              <a:lnTo>
                                <a:pt x="189991" y="364743"/>
                              </a:lnTo>
                              <a:lnTo>
                                <a:pt x="253237" y="364743"/>
                              </a:lnTo>
                              <a:lnTo>
                                <a:pt x="126618" y="516635"/>
                              </a:lnTo>
                              <a:lnTo>
                                <a:pt x="0" y="364743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93pt;margin-top:16.370001pt;width:19.95pt;height:40.7pt;mso-position-horizontal-relative:page;mso-position-vertical-relative:paragraph;z-index:-15719936;mso-wrap-distance-left:0;mso-wrap-distance-right:0" id="docshape41" coordorigin="2439,327" coordsize="399,814" path="m2439,902l2538,902,2538,327,2738,327,2738,902,2837,902,2638,1141,2439,902x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12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72920" cy="326390"/>
                <wp:effectExtent l="9525" t="0" r="0" b="6985"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772920" cy="3263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4"/>
                              <w:ind w:left="146"/>
                            </w:pPr>
                            <w:r>
                              <w:rPr/>
                              <w:t>งบประมาณอื่น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9.6pt;height:25.7pt;mso-position-horizontal-relative:char;mso-position-vertical-relative:line" type="#_x0000_t202" id="docshape42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4"/>
                        <w:ind w:left="146"/>
                      </w:pPr>
                      <w:r>
                        <w:rPr/>
                        <w:t>งบประมาณอื่น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10"/>
                        </w:rPr>
                        <w:t>ๆ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07"/>
        <w:ind w:left="0"/>
      </w:pPr>
    </w:p>
    <w:p>
      <w:pPr>
        <w:pStyle w:val="Heading4"/>
        <w:spacing w:line="240" w:lineRule="auto"/>
        <w:ind w:left="1023" w:right="72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3243897</wp:posOffset>
                </wp:positionH>
                <wp:positionV relativeFrom="paragraph">
                  <wp:posOffset>-773315</wp:posOffset>
                </wp:positionV>
                <wp:extent cx="3982720" cy="63627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982720" cy="63627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8" w:lineRule="auto" w:before="67"/>
                              <w:ind w:left="1030" w:right="375" w:hanging="621"/>
                            </w:pPr>
                            <w:r>
                              <w:rPr>
                                <w:spacing w:val="-2"/>
                              </w:rPr>
                              <w:t>เงินทดรองราชการตามระเบียบกระทรวงการคลังว่าด้วยเงินทดรอง </w:t>
                            </w:r>
                            <w:r>
                              <w:rPr/>
                              <w:t>ราชการ เพื่อช่วยเหลือผู้ประสบภัยพิบัติกรณีฉุกเฉิน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425003pt;margin-top:-60.890999pt;width:313.6pt;height:50.1pt;mso-position-horizontal-relative:page;mso-position-vertical-relative:paragraph;z-index:15738880" type="#_x0000_t202" id="docshape43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78" w:lineRule="auto" w:before="67"/>
                        <w:ind w:left="1030" w:right="375" w:hanging="621"/>
                      </w:pPr>
                      <w:r>
                        <w:rPr>
                          <w:spacing w:val="-2"/>
                        </w:rPr>
                        <w:t>เงินทดรองราชการตามระเบียบกระทรวงการคลังว่าด้วยเงินทดรอง </w:t>
                      </w:r>
                      <w:r>
                        <w:rPr/>
                        <w:t>ราชการ เพื่อช่วยเหลือผู้ประสบภัยพิบัติกรณีฉุกเฉิน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แผนภาพ 2-3</w:t>
      </w:r>
      <w:r>
        <w:rPr>
          <w:spacing w:val="68"/>
        </w:rPr>
        <w:t> </w:t>
      </w:r>
      <w:r>
        <w:rPr/>
        <w:t>:</w:t>
      </w:r>
      <w:r>
        <w:rPr>
          <w:spacing w:val="72"/>
        </w:rPr>
        <w:t> </w:t>
      </w:r>
      <w:r>
        <w:rPr>
          <w:spacing w:val="-2"/>
        </w:rPr>
        <w:t>แหล่งงบประมาณในการจัดการความเสี่ยงจากสาธารณภัยในพื้นที่อำเภอ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4"/>
        <w:ind w:left="0"/>
        <w:rPr>
          <w:b/>
        </w:rPr>
      </w:pPr>
    </w:p>
    <w:p>
      <w:pPr>
        <w:pStyle w:val="ListParagraph"/>
        <w:numPr>
          <w:ilvl w:val="2"/>
          <w:numId w:val="19"/>
        </w:numPr>
        <w:tabs>
          <w:tab w:pos="2697" w:val="left" w:leader="none"/>
        </w:tabs>
        <w:spacing w:line="361" w:lineRule="exact" w:before="0" w:after="0"/>
        <w:ind w:left="2697" w:right="0" w:hanging="696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การปฏิบัติ</w:t>
      </w:r>
    </w:p>
    <w:p>
      <w:pPr>
        <w:pStyle w:val="BodyText"/>
        <w:ind w:right="965" w:firstLine="1440"/>
        <w:jc w:val="both"/>
      </w:pPr>
      <w:r>
        <w:rPr>
          <w:spacing w:val="-4"/>
        </w:rPr>
        <w:t>(1)</w:t>
      </w:r>
      <w:r>
        <w:rPr>
          <w:spacing w:val="-13"/>
        </w:rPr>
        <w:t> </w:t>
      </w:r>
      <w:r>
        <w:rPr>
          <w:spacing w:val="-4"/>
        </w:rPr>
        <w:t>ให้อำเภอตั้งงบประมาณในการป้องกันและบรรเทาสาธารณภัย</w:t>
      </w:r>
      <w:r>
        <w:rPr>
          <w:spacing w:val="-13"/>
        </w:rPr>
        <w:t> </w:t>
      </w:r>
      <w:r>
        <w:rPr>
          <w:spacing w:val="-4"/>
        </w:rPr>
        <w:t>การป้องกันและลดผลกระทบ </w:t>
      </w:r>
      <w:r>
        <w:rPr>
          <w:spacing w:val="-2"/>
        </w:rPr>
        <w:t>การเตรียมความพร้อมและการฟื้นฟูอย่างยั่งยืนตามระเบียบกฎหมายที่เกี่ยวข้อง</w:t>
      </w:r>
    </w:p>
    <w:p>
      <w:pPr>
        <w:pStyle w:val="BodyText"/>
        <w:ind w:right="979" w:firstLine="1440"/>
        <w:jc w:val="both"/>
      </w:pPr>
      <w:r>
        <w:rPr/>
        <w:t>(2)</w:t>
      </w:r>
      <w:r>
        <w:rPr>
          <w:spacing w:val="40"/>
        </w:rPr>
        <w:t> </w:t>
      </w:r>
      <w:r>
        <w:rPr/>
        <w:t>ให้อำเภอพิจารณาผลักดันแผนงาน</w:t>
      </w:r>
      <w:r>
        <w:rPr>
          <w:spacing w:val="-18"/>
        </w:rPr>
        <w:t> </w:t>
      </w:r>
      <w:r>
        <w:rPr/>
        <w:t>โครงการ</w:t>
      </w:r>
      <w:r>
        <w:rPr>
          <w:spacing w:val="-16"/>
        </w:rPr>
        <w:t> </w:t>
      </w:r>
      <w:r>
        <w:rPr/>
        <w:t>ในการป้องกันและบรรเทาสาธารณภัย</w:t>
      </w:r>
      <w:r>
        <w:rPr>
          <w:spacing w:val="-8"/>
        </w:rPr>
        <w:t> </w:t>
      </w:r>
      <w:r>
        <w:rPr/>
        <w:t>เพื่อ การลดความเสี่ยงจากสาธารณภัย ตามแผนการป้องกันและบรรเทาสาธารณภัยอำเภอบรรจุไว้ในแผนพัฒนา </w:t>
      </w:r>
      <w:r>
        <w:rPr>
          <w:spacing w:val="-2"/>
        </w:rPr>
        <w:t>อำเภอสี่ปี</w:t>
      </w:r>
    </w:p>
    <w:p>
      <w:pPr>
        <w:pStyle w:val="Heading4"/>
        <w:numPr>
          <w:ilvl w:val="2"/>
          <w:numId w:val="19"/>
        </w:numPr>
        <w:tabs>
          <w:tab w:pos="2719" w:val="left" w:leader="none"/>
        </w:tabs>
        <w:spacing w:line="240" w:lineRule="auto" w:before="360" w:after="0"/>
        <w:ind w:left="2719" w:right="0" w:hanging="730"/>
        <w:jc w:val="both"/>
      </w:pPr>
      <w:r>
        <w:rPr>
          <w:spacing w:val="-2"/>
        </w:rPr>
        <w:t>แหล่งงบประมาณในการจัดการความเสี่ยงจากสาธารณภัย</w:t>
      </w:r>
    </w:p>
    <w:p>
      <w:pPr>
        <w:pStyle w:val="BodyText"/>
        <w:spacing w:before="2"/>
        <w:ind w:right="956" w:firstLine="1440"/>
      </w:pPr>
      <w:r>
        <w:rPr/>
        <w:t>อำเภอมีแหล่งงบประมาณในการจัดการความเสี่ยงจากสาธารณภัยจาก 2 แหล่งงบประมาณ ได้แก่ งบประมาณรายจ่ายประจำปี และงบประมาณอื่นๆ</w:t>
      </w:r>
    </w:p>
    <w:p>
      <w:pPr>
        <w:pStyle w:val="BodyText"/>
        <w:spacing w:before="2"/>
        <w:ind w:left="7150"/>
      </w:pPr>
      <w:r>
        <w:rPr/>
        <w:t>/1)</w:t>
      </w:r>
      <w:r>
        <w:rPr>
          <w:spacing w:val="-3"/>
        </w:rPr>
        <w:t> </w:t>
      </w:r>
      <w:r>
        <w:rPr>
          <w:spacing w:val="-2"/>
        </w:rPr>
        <w:t>งบประมาณรายจ่ายประจำปี...</w:t>
      </w:r>
    </w:p>
    <w:p>
      <w:pPr>
        <w:spacing w:after="0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5742"/>
      </w:pPr>
      <w:r>
        <w:rPr/>
        <w:t>-</w:t>
      </w:r>
      <w:r>
        <w:rPr>
          <w:spacing w:val="65"/>
        </w:rPr>
        <w:t> </w:t>
      </w:r>
      <w:r>
        <w:rPr/>
        <w:t>15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Heading4"/>
        <w:numPr>
          <w:ilvl w:val="3"/>
          <w:numId w:val="19"/>
        </w:numPr>
        <w:tabs>
          <w:tab w:pos="2870" w:val="left" w:leader="none"/>
        </w:tabs>
        <w:spacing w:line="240" w:lineRule="auto" w:before="3" w:after="0"/>
        <w:ind w:left="2870" w:right="0" w:hanging="449"/>
        <w:jc w:val="left"/>
      </w:pPr>
      <w:r>
        <w:rPr>
          <w:spacing w:val="-2"/>
        </w:rPr>
        <w:t>งบประมาณรายจ่ายประจำปี</w:t>
      </w:r>
    </w:p>
    <w:tbl>
      <w:tblPr>
        <w:tblW w:w="0" w:type="auto"/>
        <w:jc w:val="left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8"/>
        <w:gridCol w:w="7546"/>
      </w:tblGrid>
      <w:tr>
        <w:trPr>
          <w:trHeight w:val="446" w:hRule="atLeast"/>
        </w:trPr>
        <w:tc>
          <w:tcPr>
            <w:tcW w:w="2128" w:type="dxa"/>
          </w:tcPr>
          <w:p>
            <w:pPr>
              <w:pStyle w:val="TableParagraph"/>
              <w:spacing w:before="4"/>
              <w:ind w:left="67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7546" w:type="dxa"/>
          </w:tcPr>
          <w:p>
            <w:pPr>
              <w:pStyle w:val="TableParagraph"/>
              <w:spacing w:before="4"/>
              <w:ind w:left="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2566" w:hRule="atLeast"/>
        </w:trPr>
        <w:tc>
          <w:tcPr>
            <w:tcW w:w="2128" w:type="dxa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งบประมาณ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ของ </w:t>
            </w:r>
            <w:r>
              <w:rPr>
                <w:spacing w:val="-2"/>
                <w:sz w:val="32"/>
                <w:szCs w:val="32"/>
              </w:rPr>
              <w:t>จังหวัดและกลุ่มจังหวัด (Area)</w:t>
            </w:r>
          </w:p>
        </w:tc>
        <w:tc>
          <w:tcPr>
            <w:tcW w:w="754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10" w:val="left" w:leader="none"/>
              </w:tabs>
              <w:spacing w:line="240" w:lineRule="auto" w:before="4" w:after="0"/>
              <w:ind w:left="107" w:right="88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การตั้งงบประมาณสำหรับการป้องกันและบรรเทาสาธารณภัยจากสำนักงบประมาณตามพระราช </w:t>
            </w:r>
            <w:r>
              <w:rPr>
                <w:sz w:val="28"/>
                <w:szCs w:val="28"/>
              </w:rPr>
              <w:t>กฤษฎีกาว่าด้วยการบริหารงานจังหวัดและกลุ่มจังหวัดแบบบูรณาการ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 2551 โดยการจัดทำ แผนพัฒนาจังหวัด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แผนพัฒนากลุ่มจังหวัด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แผนปฏิบัติราชการประจำปีของจังหวัด แผนปฏิบัติราชการ ประจำปีของกลุ่มจังหวัด และคำของบประมาณของจังหวัดและกลุ่มจังหวัดตามกฎหมายว่าด้วยวิธีการ งบประมาณ เพื่อให้จังหวัดและกลุ่มจังหวัดได้มีส่วนร่วมรับผิดชอบในการป้องกันและบรรเทาสาธารณ </w:t>
            </w:r>
            <w:r>
              <w:rPr>
                <w:spacing w:val="-2"/>
                <w:sz w:val="28"/>
                <w:szCs w:val="28"/>
              </w:rPr>
              <w:t>ภัยในเขตพื้นที่รับผิดชอบ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2" w:val="left" w:leader="none"/>
              </w:tabs>
              <w:spacing w:line="320" w:lineRule="exact" w:before="0" w:after="0"/>
              <w:ind w:left="107" w:right="101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การขอตั้งงบประมาณและขอรับการจัดสรรงบประมาณจากรัฐบาลเพื่อการป้องกันและบรรเทาสา ธารณภัยได้อีกแนวทางหนึ่ง</w:t>
            </w:r>
          </w:p>
        </w:tc>
      </w:tr>
      <w:tr>
        <w:trPr>
          <w:trHeight w:val="1082" w:hRule="atLeast"/>
        </w:trPr>
        <w:tc>
          <w:tcPr>
            <w:tcW w:w="2128" w:type="dxa"/>
          </w:tcPr>
          <w:p>
            <w:pPr>
              <w:pStyle w:val="TableParagraph"/>
              <w:spacing w:line="242" w:lineRule="auto"/>
              <w:ind w:left="107" w:right="9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(1.2)</w:t>
            </w:r>
            <w:r>
              <w:rPr>
                <w:spacing w:val="2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งบประมาณ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ของ </w:t>
            </w:r>
            <w:r>
              <w:rPr>
                <w:sz w:val="32"/>
                <w:szCs w:val="32"/>
              </w:rPr>
              <w:t>หน่วยงาน</w:t>
            </w:r>
            <w:r>
              <w:rPr>
                <w:spacing w:val="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(Function)</w:t>
            </w:r>
          </w:p>
          <w:p>
            <w:pPr>
              <w:pStyle w:val="TableParagraph"/>
              <w:spacing w:line="334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ที่ดำเนินการในภูมิภาค</w:t>
            </w:r>
          </w:p>
        </w:tc>
        <w:tc>
          <w:tcPr>
            <w:tcW w:w="7546" w:type="dxa"/>
          </w:tcPr>
          <w:p>
            <w:pPr>
              <w:pStyle w:val="TableParagraph"/>
              <w:spacing w:before="1"/>
              <w:ind w:left="107" w:right="104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การขอตั้งงบประมาณรายจ่ายประจำปี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เพื่อดำเนินงานด้านการป้องกันและบรรเทาสาธารณภัยตามภารกิจของ </w:t>
            </w:r>
            <w:r>
              <w:rPr>
                <w:spacing w:val="-2"/>
                <w:sz w:val="28"/>
                <w:szCs w:val="28"/>
              </w:rPr>
              <w:t>หน่วยงานที่ดำเนินการรองรับยุทธศาสตร์ตามที่กำหนดไว้ในแผนการป้องกันและบรรเทาสาธารณภัย แห่งชาติ</w:t>
            </w:r>
          </w:p>
        </w:tc>
      </w:tr>
      <w:tr>
        <w:trPr>
          <w:trHeight w:val="10196" w:hRule="atLeast"/>
        </w:trPr>
        <w:tc>
          <w:tcPr>
            <w:tcW w:w="212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(1.3) </w:t>
            </w:r>
            <w:r>
              <w:rPr>
                <w:sz w:val="32"/>
                <w:szCs w:val="32"/>
              </w:rPr>
              <w:t>องค์กรปกครอง </w:t>
            </w:r>
            <w:r>
              <w:rPr>
                <w:spacing w:val="-2"/>
                <w:sz w:val="32"/>
                <w:szCs w:val="32"/>
              </w:rPr>
              <w:t>ส่วนท้องถิ่น</w:t>
            </w:r>
          </w:p>
        </w:tc>
        <w:tc>
          <w:tcPr>
            <w:tcW w:w="7546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98" w:val="left" w:leader="none"/>
              </w:tabs>
              <w:spacing w:line="240" w:lineRule="auto" w:before="4" w:after="0"/>
              <w:ind w:left="107" w:right="84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องค์กรปกครองส่วนท้องถิ่นตั้งงบประมาณรายจ่ายประจำปีในการป้องกันและบรรเทาสาธารณภัย </w:t>
            </w:r>
            <w:r>
              <w:rPr>
                <w:sz w:val="28"/>
                <w:szCs w:val="28"/>
              </w:rPr>
              <w:t>ในเขตพื้นที่ของตน เพื่อใช้ดำเนินการตั้งแต่ระยะก่อนเกิด ขณะเกิด และหลังเกิดสาธารณภัย </w:t>
            </w:r>
            <w:r>
              <w:rPr>
                <w:spacing w:val="-6"/>
                <w:sz w:val="28"/>
                <w:szCs w:val="28"/>
              </w:rPr>
              <w:t>โดยเฉพาะงบประมาณเพื่อให้ความช่วยเหลือและบรรเทา ความเดือดร้อนที่เกิดขึ้นเฉพาะหน้าและระยะยาว </w:t>
            </w:r>
            <w:r>
              <w:rPr>
                <w:spacing w:val="-2"/>
                <w:sz w:val="28"/>
                <w:szCs w:val="28"/>
              </w:rPr>
              <w:t>เช่น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การอพยพ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การจัดการศูนย์พักพิงชั่วคราว</w:t>
            </w:r>
            <w:r>
              <w:rPr>
                <w:spacing w:val="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การสงเคราะห์ช่วยเหลือผู้ประสบภัย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การสาธารณสุข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การ </w:t>
            </w:r>
            <w:r>
              <w:rPr>
                <w:sz w:val="28"/>
                <w:szCs w:val="28"/>
              </w:rPr>
              <w:t>สื่อสาร การรักษาความสงบเรียบร้อยและการสาธารณูปโภค เป็นต้น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38" w:val="left" w:leader="none"/>
              </w:tabs>
              <w:spacing w:line="240" w:lineRule="auto" w:before="0" w:after="0"/>
              <w:ind w:left="107" w:right="100" w:firstLine="0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องค์กรปกครองส่วนท้องถิ่นสนับสนุนงบประมาณเพื่อการป้องกันและบรรเทาสาธารณภัยในพื้นที่ของตน </w:t>
            </w:r>
            <w:r>
              <w:rPr>
                <w:sz w:val="28"/>
                <w:szCs w:val="28"/>
              </w:rPr>
              <w:t>ให้เป็นไปตามแผนการป้องกันและบรรเทาสาธารณภัยจังหวัด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ซึ่งกำหนดให้มีแผนและขั้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นตอนของ องค์กรปกครองส่วนท้องถิ่นในการจัดหาวัสดุอุปกรณ์ เครื่องมือเครื่องใช้และยานพาหนะ พร้อมทั้งจัด </w:t>
            </w:r>
            <w:r>
              <w:rPr>
                <w:spacing w:val="-2"/>
                <w:sz w:val="28"/>
                <w:szCs w:val="28"/>
              </w:rPr>
              <w:t>ให้มีเครื่องหมายสัญญาณหรือสิ่งอื่นใดในการแจ้งให้ประชาชนได้ทราบถึงการเกิดหรือคาดว่าจะเกิดสา ธารณภัย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14" w:val="left" w:leader="none"/>
              </w:tabs>
              <w:spacing w:line="240" w:lineRule="auto" w:before="1" w:after="0"/>
              <w:ind w:left="107" w:right="105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ให้มีการตั้งงบประมาณในการป้องกันและบรรเทาสาธารณภัยในเขตท้องถิ่นของตนตามกรอบ </w:t>
            </w:r>
            <w:r>
              <w:rPr>
                <w:sz w:val="28"/>
                <w:szCs w:val="28"/>
              </w:rPr>
              <w:t>แนวทางตามกฎหมายที่เกี่ยวข้อง ได้แก่</w:t>
            </w:r>
          </w:p>
          <w:p>
            <w:pPr>
              <w:pStyle w:val="TableParagraph"/>
              <w:spacing w:line="242" w:lineRule="auto"/>
              <w:ind w:left="107" w:right="92"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พระราชบัญญัติสภาตำบลและองค์การบริหารส่วนตำบล พ.ศ.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๒๕๓๗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ที่แก้ไขเพิ่มเติม มาตรา ๖๗ ภายใต้บังคับแห่งกฎหมาย องค์การบริหารส่วนตำบลมีหน้าที่ต้องทำให้เขตองค์การบริหาร ส่วนตำบล (๔) ป้องกันและบรรเทาสาธารณภัย</w:t>
            </w:r>
          </w:p>
          <w:p>
            <w:pPr>
              <w:pStyle w:val="TableParagraph"/>
              <w:spacing w:line="310" w:lineRule="exact"/>
              <w:ind w:left="8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พระราชบัญญัติเทศบาล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 ๒๔๙๖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และที่แก้ไขเพิ่มเติม</w:t>
            </w:r>
          </w:p>
          <w:p>
            <w:pPr>
              <w:pStyle w:val="TableParagraph"/>
              <w:ind w:left="107" w:right="568" w:firstLine="9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๕๐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ภายใต้บังคับแห่งกฎหมาย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เทศบาลตำบลมีหน้าที่ต้องทำในเขตเทศบาล (๑) รักษาความสงบเรียบร้อยของประชาชน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38" w:val="left" w:leader="none"/>
              </w:tabs>
              <w:spacing w:line="240" w:lineRule="auto" w:before="0" w:after="0"/>
              <w:ind w:left="107" w:right="10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พระราชบัญญัติกำหนดแผนและขั้นตอนการกระจายอำนาจให้แก่องค์กรปกครองส่วนท้องถิ่น พ.ศ. </w:t>
            </w:r>
            <w:r>
              <w:rPr>
                <w:spacing w:val="-4"/>
                <w:sz w:val="28"/>
                <w:szCs w:val="28"/>
              </w:rPr>
              <w:t>๒๕๔๒</w:t>
            </w:r>
          </w:p>
          <w:p>
            <w:pPr>
              <w:pStyle w:val="TableParagraph"/>
              <w:ind w:left="107" w:right="101" w:firstLine="848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มาตรา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๑๖ ให้เทศบาล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เมืองพัทยา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และองค์การบริหารส่วนตำบล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มีอำนาจหน้าที่ในการจัดระบบ </w:t>
            </w:r>
            <w:r>
              <w:rPr>
                <w:sz w:val="28"/>
                <w:szCs w:val="28"/>
              </w:rPr>
              <w:t>การบริการสาธารณะเพื่อประโยชน์ของประชาชนในท้องถิ่นของตนเอง (๒๙) การป้องกันและบรรเทา </w:t>
            </w:r>
            <w:r>
              <w:rPr>
                <w:spacing w:val="-2"/>
                <w:sz w:val="28"/>
                <w:szCs w:val="28"/>
              </w:rPr>
              <w:t>สาธารณภัย</w:t>
            </w:r>
          </w:p>
          <w:p>
            <w:pPr>
              <w:pStyle w:val="TableParagraph"/>
              <w:spacing w:line="242" w:lineRule="auto"/>
              <w:ind w:left="107" w:right="105" w:firstLine="788"/>
              <w:jc w:val="both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ประกาศคณะกรรมการการกระจายอำนาจให้แก่องค์กรปกครองส่วนท้องถิ่น </w:t>
            </w:r>
            <w:r>
              <w:rPr>
                <w:sz w:val="28"/>
                <w:szCs w:val="28"/>
              </w:rPr>
              <w:t>เรื่อง หลักเกณฑ์การสนับสนุนขององค์การบริหารส่วนจังหวัด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และองค์การบริหารส่วนตำบลในการ </w:t>
            </w:r>
            <w:r>
              <w:rPr>
                <w:spacing w:val="-2"/>
                <w:sz w:val="28"/>
                <w:szCs w:val="28"/>
              </w:rPr>
              <w:t>ให้บริการสาธารณะ</w:t>
            </w:r>
          </w:p>
          <w:p>
            <w:pPr>
              <w:pStyle w:val="TableParagraph"/>
              <w:ind w:left="107" w:right="104"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ระเบียบกระทรวงมหาดไทยว่าด้วยวิธีการงบประมาณขององค์กรปกครองส่วนท้องถิ่น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 ๒๕๔๑ และที่แก้ไขเพิ่มเติม</w:t>
            </w:r>
          </w:p>
          <w:p>
            <w:pPr>
              <w:pStyle w:val="TableParagraph"/>
              <w:ind w:left="107" w:right="100" w:firstLine="8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อาศัยอำนาจตามข้อ ๖ จึงกำหนดหลักเกณฑ์ว่าด้วยการตั้งงบประมาณเพื่อการช่วยเหลือ ประชาชนตามอำนาจหน้าที่ขององค์การบริหารส่วนจังหวัด เทศบาล และองค์การบริหารส่วนตำบล พ.ศ. ๒๕๔๓</w:t>
            </w:r>
          </w:p>
        </w:tc>
      </w:tr>
    </w:tbl>
    <w:p>
      <w:pPr>
        <w:spacing w:after="0"/>
        <w:jc w:val="both"/>
        <w:rPr>
          <w:sz w:val="28"/>
          <w:szCs w:val="28"/>
        </w:rPr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5466"/>
      </w:pPr>
      <w:r>
        <w:rPr/>
        <w:t>-</w:t>
      </w:r>
      <w:r>
        <w:rPr>
          <w:spacing w:val="65"/>
        </w:rPr>
        <w:t> </w:t>
      </w:r>
      <w:r>
        <w:rPr/>
        <w:t>16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Heading4"/>
        <w:numPr>
          <w:ilvl w:val="3"/>
          <w:numId w:val="19"/>
        </w:numPr>
        <w:tabs>
          <w:tab w:pos="2375" w:val="left" w:leader="none"/>
          <w:tab w:pos="2721" w:val="left" w:leader="none"/>
        </w:tabs>
        <w:spacing w:line="240" w:lineRule="auto" w:before="3" w:after="3"/>
        <w:ind w:left="2721" w:right="6912" w:hanging="720"/>
        <w:jc w:val="left"/>
      </w:pPr>
      <w:r>
        <w:rPr/>
        <w:t>งบประมาณอื่น</w:t>
      </w:r>
      <w:r>
        <w:rPr>
          <w:spacing w:val="-17"/>
        </w:rPr>
        <w:t> </w:t>
      </w:r>
      <w:r>
        <w:rPr/>
        <w:t>ๆ</w:t>
      </w:r>
      <w:r>
        <w:rPr>
          <w:spacing w:val="-18"/>
        </w:rPr>
        <w:t> </w:t>
      </w:r>
      <w:r>
        <w:rPr/>
        <w:t>ได้แก่ (2.1) งบกลาง</w:t>
      </w:r>
    </w:p>
    <w:tbl>
      <w:tblPr>
        <w:tblW w:w="0" w:type="auto"/>
        <w:jc w:val="left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8"/>
        <w:gridCol w:w="7338"/>
      </w:tblGrid>
      <w:tr>
        <w:trPr>
          <w:trHeight w:val="721" w:hRule="atLeast"/>
        </w:trPr>
        <w:tc>
          <w:tcPr>
            <w:tcW w:w="2128" w:type="dxa"/>
          </w:tcPr>
          <w:p>
            <w:pPr>
              <w:pStyle w:val="TableParagraph"/>
              <w:spacing w:line="359" w:lineRule="exact"/>
              <w:ind w:left="5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งบประมาณ</w:t>
            </w:r>
          </w:p>
        </w:tc>
        <w:tc>
          <w:tcPr>
            <w:tcW w:w="7338" w:type="dxa"/>
          </w:tcPr>
          <w:p>
            <w:pPr>
              <w:pStyle w:val="TableParagraph"/>
              <w:spacing w:line="359" w:lineRule="exact"/>
              <w:ind w:lef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สาระสำคัญ</w:t>
            </w:r>
          </w:p>
        </w:tc>
      </w:tr>
      <w:tr>
        <w:trPr>
          <w:trHeight w:val="3038" w:hRule="atLeast"/>
        </w:trPr>
        <w:tc>
          <w:tcPr>
            <w:tcW w:w="2128" w:type="dxa"/>
          </w:tcPr>
          <w:p>
            <w:pPr>
              <w:pStyle w:val="TableParagraph"/>
              <w:spacing w:before="2"/>
              <w:ind w:left="107" w:right="90"/>
              <w:jc w:val="both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(2.1.1)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งบประมาณตาม </w:t>
            </w:r>
            <w:r>
              <w:rPr>
                <w:w w:val="90"/>
                <w:sz w:val="32"/>
                <w:szCs w:val="32"/>
              </w:rPr>
              <w:t>น</w:t>
            </w:r>
            <w:r>
              <w:rPr>
                <w:spacing w:val="-6"/>
                <w:w w:val="90"/>
                <w:sz w:val="32"/>
                <w:szCs w:val="32"/>
              </w:rPr>
              <w:t> </w:t>
            </w:r>
            <w:r>
              <w:rPr>
                <w:w w:val="90"/>
                <w:sz w:val="32"/>
                <w:szCs w:val="32"/>
              </w:rPr>
              <w:t>โ</w:t>
            </w:r>
            <w:r>
              <w:rPr>
                <w:spacing w:val="-9"/>
                <w:w w:val="90"/>
                <w:sz w:val="32"/>
                <w:szCs w:val="32"/>
              </w:rPr>
              <w:t> </w:t>
            </w:r>
            <w:r>
              <w:rPr>
                <w:spacing w:val="24"/>
                <w:w w:val="90"/>
                <w:sz w:val="32"/>
                <w:szCs w:val="32"/>
              </w:rPr>
              <w:t>ยบายพ</w:t>
            </w:r>
            <w:r>
              <w:rPr>
                <w:spacing w:val="7"/>
                <w:w w:val="90"/>
                <w:sz w:val="32"/>
                <w:szCs w:val="32"/>
              </w:rPr>
              <w:t> </w:t>
            </w:r>
            <w:r>
              <w:rPr>
                <w:w w:val="1"/>
                <w:sz w:val="32"/>
                <w:szCs w:val="32"/>
              </w:rPr>
              <w:t>ิ</w:t>
            </w:r>
            <w:r>
              <w:rPr>
                <w:w w:val="90"/>
                <w:sz w:val="32"/>
                <w:szCs w:val="32"/>
              </w:rPr>
              <w:t> เ</w:t>
            </w:r>
            <w:r>
              <w:rPr>
                <w:spacing w:val="-11"/>
                <w:w w:val="90"/>
                <w:sz w:val="32"/>
                <w:szCs w:val="32"/>
              </w:rPr>
              <w:t> </w:t>
            </w:r>
            <w:r>
              <w:rPr>
                <w:spacing w:val="22"/>
                <w:w w:val="90"/>
                <w:sz w:val="32"/>
                <w:szCs w:val="32"/>
              </w:rPr>
              <w:t>ศษของ </w:t>
            </w:r>
            <w:r>
              <w:rPr>
                <w:spacing w:val="-2"/>
                <w:sz w:val="32"/>
                <w:szCs w:val="32"/>
              </w:rPr>
              <w:t>รัฐบาล</w:t>
            </w:r>
          </w:p>
        </w:tc>
        <w:tc>
          <w:tcPr>
            <w:tcW w:w="7338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06" w:val="left" w:leader="none"/>
              </w:tabs>
              <w:spacing w:line="216" w:lineRule="auto" w:before="2" w:after="0"/>
              <w:ind w:left="107" w:right="97" w:firstLine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spacing w:val="11"/>
                <w:sz w:val="32"/>
                <w:szCs w:val="32"/>
              </w:rPr>
              <w:t>กรณีส่วนราชการหรือรัฐวิสาหกิจใดมีความจำเป็นต้องใช้จ่ายงบประมาณ </w:t>
            </w:r>
            <w:r>
              <w:rPr>
                <w:spacing w:val="-2"/>
                <w:sz w:val="32"/>
                <w:szCs w:val="32"/>
              </w:rPr>
              <w:t>นอกเหนือจากที่ได้รับการจัดสรรหรือได้รับการจัดสรรงบประมาณแล้วไม่เพียงพอท่ีจะ </w:t>
            </w:r>
            <w:r>
              <w:rPr>
                <w:sz w:val="32"/>
                <w:szCs w:val="32"/>
              </w:rPr>
              <w:t>ดำเนินการและมีความจำเป็นเร่งด่วนให้ส่วนราชการฯ ขอใช้เงินงบกลาง รายการเงิน สำรองจ่ายเพื่อกรณีฉุกเฉินหรือจำเป็น โดยพิจารณาเฉพาะกรณีที่มีความจำเป็นและ เร่งด่วนที่จะต้องรีบดำเนินการเพื่อมิให้เกิดความเสียหายแก่ทางราชการเท่านั้น ทั้งนี้ </w:t>
            </w:r>
            <w:r>
              <w:rPr>
                <w:spacing w:val="-2"/>
                <w:sz w:val="32"/>
                <w:szCs w:val="32"/>
              </w:rPr>
              <w:t>ต้องนำเสนอคณะรัฐมนตรีเพื่อพิจารณาอนุมัติ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9" w:val="left" w:leader="none"/>
              </w:tabs>
              <w:spacing w:line="240" w:lineRule="auto" w:before="0" w:after="0"/>
              <w:ind w:left="107" w:right="85" w:firstLine="0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spacing w:val="-2"/>
                <w:sz w:val="32"/>
                <w:szCs w:val="32"/>
              </w:rPr>
              <w:t>ให้ส่วนราชการหรือรัฐวิสาหกิจที่ประสงค์ขอรับการสนับสนุนงบกลางให้ดำเนินการ </w:t>
            </w:r>
            <w:r>
              <w:rPr>
                <w:spacing w:val="-6"/>
                <w:sz w:val="32"/>
                <w:szCs w:val="32"/>
              </w:rPr>
              <w:t>ตามแนวทางปฏิบัติกรณีการขออนุมัติใช้เงินงบกลาง รายการเงินสำรองจ่ายเพื่อกรณีฉุกเฉิน</w:t>
            </w:r>
          </w:p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หรือจำเป็นที่คณะรัฐมนตรีอนุมัติ</w:t>
            </w:r>
          </w:p>
        </w:tc>
      </w:tr>
      <w:tr>
        <w:trPr>
          <w:trHeight w:val="2894" w:hRule="atLeast"/>
        </w:trPr>
        <w:tc>
          <w:tcPr>
            <w:tcW w:w="2128" w:type="dxa"/>
          </w:tcPr>
          <w:p>
            <w:pPr>
              <w:pStyle w:val="TableParagraph"/>
              <w:spacing w:line="242" w:lineRule="auto"/>
              <w:ind w:left="107" w:right="78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(2.1.2)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องค์กรปกครอง </w:t>
            </w:r>
            <w:r>
              <w:rPr>
                <w:spacing w:val="-2"/>
                <w:sz w:val="32"/>
                <w:szCs w:val="32"/>
              </w:rPr>
              <w:t>ส่วนท้องถิ่น</w:t>
            </w:r>
          </w:p>
        </w:tc>
        <w:tc>
          <w:tcPr>
            <w:tcW w:w="7338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95" w:val="left" w:leader="none"/>
              </w:tabs>
              <w:spacing w:line="242" w:lineRule="auto" w:before="0" w:after="0"/>
              <w:ind w:left="107" w:right="96" w:firstLine="0"/>
              <w:jc w:val="both"/>
              <w:rPr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ก่อนเกิดภัย </w:t>
            </w:r>
            <w:r>
              <w:rPr>
                <w:spacing w:val="-4"/>
                <w:sz w:val="32"/>
                <w:szCs w:val="32"/>
              </w:rPr>
              <w:t>: ให้องค์กรปกครองส่วนท้องถิ่นตั้งงบกลางให้เพียงพอต่อการเผชิญเหตุสา </w:t>
            </w:r>
            <w:r>
              <w:rPr>
                <w:spacing w:val="-2"/>
                <w:sz w:val="32"/>
                <w:szCs w:val="32"/>
              </w:rPr>
              <w:t>ธารณภัยที่อาจจะเกิดขึ้น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5" w:val="left" w:leader="none"/>
              </w:tabs>
              <w:spacing w:line="240" w:lineRule="auto" w:before="0" w:after="0"/>
              <w:ind w:left="107" w:right="107" w:firstLine="0"/>
              <w:jc w:val="both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ขณะเกิดภัย </w:t>
            </w:r>
            <w:r>
              <w:rPr>
                <w:sz w:val="32"/>
                <w:szCs w:val="32"/>
              </w:rPr>
              <w:t>: ให้องค์กรปกครองส่วนท้องถิ่นนำเงินงบประมาณที่ได้เตรียมไว้ ไปใช้ จ่ายเพื่อบรรเทา/ช่วยเหลือ ความเดือดร้อนของประชาชนที่ประสบสาธารณภัยเป็น ลำดับแรก ทั้งนี้ หากงบประมาณไม่เพียงพอให้โอนเงินงบประมาณเหลือจ่าย หรือ </w:t>
            </w:r>
            <w:r>
              <w:rPr>
                <w:spacing w:val="-2"/>
                <w:sz w:val="32"/>
                <w:szCs w:val="32"/>
              </w:rPr>
              <w:t>งบประมาณในแผนงาน/โครงการอื่นที่ยังไม่จำเป็นเร่งด่วนที่ต้องใช้จ่ายไปตั้งเป็น </w:t>
            </w:r>
            <w:r>
              <w:rPr>
                <w:spacing w:val="6"/>
                <w:sz w:val="32"/>
                <w:szCs w:val="32"/>
              </w:rPr>
              <w:t>งบประมาณสำหรับจ่ายเพิ่มเติมได้ตามระเบียบกระทรวงมหาดไทย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ว่าด้วยวิธีการ</w:t>
            </w:r>
          </w:p>
          <w:p>
            <w:pPr>
              <w:pStyle w:val="TableParagraph"/>
              <w:spacing w:line="345" w:lineRule="exact"/>
              <w:ind w:left="10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งบประมาณขององค์กรปกครองส่วนท้องถิ่น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พ.ศ.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๒๕๔๑</w:t>
            </w:r>
            <w:r>
              <w:rPr>
                <w:spacing w:val="-2"/>
                <w:sz w:val="32"/>
                <w:szCs w:val="32"/>
              </w:rPr>
              <w:t> และที่แก้ไขเพิ่มเติม</w:t>
            </w:r>
          </w:p>
        </w:tc>
      </w:tr>
    </w:tbl>
    <w:p>
      <w:pPr>
        <w:spacing w:line="240" w:lineRule="auto" w:before="359"/>
        <w:ind w:left="1280" w:right="968" w:firstLine="1416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(2.2) เงินทดรองราชการ ตามระเบียบกระทรวงการคลังว่าด้วยเงินทดรองราชการเพื่อ ช่วยเหลือผู้ประสบภัยพิบัติกรณีฉุกเฉิน </w:t>
      </w:r>
      <w:r>
        <w:rPr>
          <w:sz w:val="32"/>
          <w:szCs w:val="32"/>
        </w:rPr>
        <w:t>เมื่อเกิดสาธารณภัยขึ้นในพื้นที่ใดให้อำเภอรายงานจังหวัด และเมื่อ จังหวัดประกาศเขตการให้ความช่วยเหลือผู้ประสบภัยพิบัติกรณีฉุกเฉิน ตามระเบียบกระทรวงการคลัง ว่าด้วย เงินทดรองราชการเพื่อช่วยเหลือผู้ประสบภัยพิบัติกรณีฉุกเฉิน ให้อำเภอขอใช้วงเงินทดรองราชการเพื่อ ช่วยเหลือผู้ประสบภัยพิบัติกรณีฉุกเฉินตามหลักเกณฑ์วิธีการที่เกี่ยวข้อง เพื่อดำเนินการช่วยเหลือโดยเร่งด่วน </w:t>
      </w:r>
      <w:r>
        <w:rPr>
          <w:spacing w:val="-2"/>
          <w:sz w:val="32"/>
          <w:szCs w:val="32"/>
        </w:rPr>
        <w:t>ตามจำเป็นและเหมาะสมเมื่อเกิดภัยพิบัติขึ้นในท้องที่</w:t>
      </w:r>
    </w:p>
    <w:p>
      <w:pPr>
        <w:pStyle w:val="BodyText"/>
        <w:spacing w:before="1"/>
        <w:ind w:left="0"/>
      </w:pPr>
    </w:p>
    <w:p>
      <w:pPr>
        <w:pStyle w:val="Heading4"/>
        <w:numPr>
          <w:ilvl w:val="1"/>
          <w:numId w:val="19"/>
        </w:numPr>
        <w:tabs>
          <w:tab w:pos="1842" w:val="left" w:leader="none"/>
        </w:tabs>
        <w:spacing w:line="240" w:lineRule="auto" w:before="0" w:after="0"/>
        <w:ind w:left="1842" w:right="0" w:hanging="490"/>
        <w:jc w:val="both"/>
      </w:pPr>
      <w:bookmarkStart w:name="_TOC_250012" w:id="6"/>
      <w:bookmarkEnd w:id="6"/>
      <w:r>
        <w:rPr>
          <w:spacing w:val="-2"/>
        </w:rPr>
        <w:t>องค์กรปฏิบัติในการป้องกันและบรรเทาสาธารณภัย</w:t>
      </w:r>
    </w:p>
    <w:p>
      <w:pPr>
        <w:pStyle w:val="BodyText"/>
        <w:spacing w:before="3"/>
        <w:ind w:right="972" w:firstLine="708"/>
        <w:jc w:val="both"/>
      </w:pPr>
      <w:r>
        <w:rPr>
          <w:spacing w:val="-2"/>
        </w:rPr>
        <w:t>ระบบการจัดการสาธารณภัยของประเทศดำเนินการตามแผนการป้องกันและบรรเทาสาธารณภัย </w:t>
      </w:r>
      <w:r>
        <w:rPr>
          <w:spacing w:val="-6"/>
        </w:rPr>
        <w:t>แห่งชาติ</w:t>
      </w:r>
      <w:r>
        <w:rPr>
          <w:spacing w:val="-12"/>
        </w:rPr>
        <w:t> </w:t>
      </w:r>
      <w:r>
        <w:rPr>
          <w:spacing w:val="-6"/>
        </w:rPr>
        <w:t>พ.ศ.</w:t>
      </w:r>
      <w:r>
        <w:rPr>
          <w:spacing w:val="-11"/>
        </w:rPr>
        <w:t> </w:t>
      </w:r>
      <w:r>
        <w:rPr>
          <w:spacing w:val="-6"/>
        </w:rPr>
        <w:t>2558</w:t>
      </w:r>
      <w:r>
        <w:rPr>
          <w:spacing w:val="-11"/>
        </w:rPr>
        <w:t> </w:t>
      </w:r>
      <w:r>
        <w:rPr>
          <w:spacing w:val="-6"/>
        </w:rPr>
        <w:t>ซึ่งได้กำหนดกลไกการจัดการความเสี่ยงจากสาธารณภัย</w:t>
      </w:r>
      <w:r>
        <w:rPr>
          <w:spacing w:val="-12"/>
        </w:rPr>
        <w:t> </w:t>
      </w:r>
      <w:r>
        <w:rPr>
          <w:spacing w:val="-6"/>
        </w:rPr>
        <w:t>ไว้</w:t>
      </w:r>
      <w:r>
        <w:rPr>
          <w:spacing w:val="-11"/>
        </w:rPr>
        <w:t> </w:t>
      </w:r>
      <w:r>
        <w:rPr>
          <w:spacing w:val="-6"/>
        </w:rPr>
        <w:t>2</w:t>
      </w:r>
      <w:r>
        <w:rPr>
          <w:spacing w:val="-11"/>
        </w:rPr>
        <w:t> </w:t>
      </w:r>
      <w:r>
        <w:rPr>
          <w:spacing w:val="-6"/>
        </w:rPr>
        <w:t>ระดับ</w:t>
      </w:r>
      <w:r>
        <w:rPr>
          <w:spacing w:val="-11"/>
        </w:rPr>
        <w:t> </w:t>
      </w:r>
      <w:r>
        <w:rPr>
          <w:spacing w:val="-6"/>
        </w:rPr>
        <w:t>ได้แก่</w:t>
      </w:r>
      <w:r>
        <w:rPr>
          <w:spacing w:val="-12"/>
        </w:rPr>
        <w:t> </w:t>
      </w:r>
      <w:r>
        <w:rPr>
          <w:spacing w:val="-6"/>
        </w:rPr>
        <w:t>ระดับนโยบาย</w:t>
      </w:r>
      <w:r>
        <w:rPr>
          <w:spacing w:val="-8"/>
        </w:rPr>
        <w:t> </w:t>
      </w:r>
      <w:r>
        <w:rPr>
          <w:spacing w:val="-6"/>
        </w:rPr>
        <w:t>และ </w:t>
      </w:r>
      <w:r>
        <w:rPr/>
        <w:t>ระดับปฏิบัติ เพื่อเป็นองค์กรปฏิบัติในการขับเคลื่อนงานด้านการป้องกันและบรรเทาสาธารณภัยอย่างเป็น ระบบและเป็นมาตรฐานเดียวกัน ดังนี้</w:t>
      </w:r>
    </w:p>
    <w:p>
      <w:pPr>
        <w:pStyle w:val="Heading4"/>
        <w:numPr>
          <w:ilvl w:val="2"/>
          <w:numId w:val="19"/>
        </w:numPr>
        <w:tabs>
          <w:tab w:pos="2694" w:val="left" w:leader="none"/>
        </w:tabs>
        <w:spacing w:line="360" w:lineRule="exact" w:before="0" w:after="0"/>
        <w:ind w:left="2694" w:right="0" w:hanging="705"/>
        <w:jc w:val="both"/>
      </w:pPr>
      <w:r>
        <w:rPr>
          <w:spacing w:val="-2"/>
        </w:rPr>
        <w:t>ระดับนโยบาย</w:t>
      </w:r>
    </w:p>
    <w:p>
      <w:pPr>
        <w:pStyle w:val="BodyText"/>
        <w:spacing w:before="2"/>
        <w:ind w:left="3125" w:right="985" w:hanging="428"/>
        <w:jc w:val="both"/>
      </w:pPr>
      <w:r>
        <w:rPr/>
        <w:t>(๑)</w:t>
      </w:r>
      <w:r>
        <w:rPr>
          <w:spacing w:val="40"/>
        </w:rPr>
        <w:t> </w:t>
      </w:r>
      <w:r>
        <w:rPr/>
        <w:t>คณะกรรมการป้องกันและบรรเทาสาธารณภัยแห่งชาติ (กปภ.ช.) </w:t>
      </w:r>
      <w:r>
        <w:rPr>
          <w:spacing w:val="2"/>
        </w:rPr>
        <w:t>มีหน้าที่กำหนดนโยบายการป้องกันและบรรเทาสาธารณภัยแห่งชาติ</w:t>
      </w:r>
      <w:r>
        <w:rPr>
          <w:spacing w:val="11"/>
        </w:rPr>
        <w:t> </w:t>
      </w:r>
      <w:r>
        <w:rPr>
          <w:spacing w:val="-2"/>
        </w:rPr>
        <w:t>บูรณาการพัฒนา</w:t>
      </w:r>
    </w:p>
    <w:p>
      <w:pPr>
        <w:pStyle w:val="BodyText"/>
        <w:ind w:right="985"/>
        <w:jc w:val="both"/>
      </w:pPr>
      <w:r>
        <w:rPr>
          <w:spacing w:val="-2"/>
        </w:rPr>
        <w:t>ระบบการป้องกันและบรรเทาสาธารณภัยระหว่างหน่วยงานของรัฐและหน่วยงานภาคเอกชนให้มีประสิทธิภาพ </w:t>
      </w:r>
      <w:r>
        <w:rPr/>
        <w:t>มีองค์ประกอบและอำนาจหน้าที่ตามที่ระบุในมาตรา ๖</w:t>
      </w:r>
      <w:r>
        <w:rPr>
          <w:spacing w:val="-2"/>
        </w:rPr>
        <w:t> </w:t>
      </w:r>
      <w:r>
        <w:rPr/>
        <w:t>และมาตรา ๗ แห่งพระราชบัญญัติป้องกันและบรรเทา สาธารณภัย พ.ศ. ๒๕๕๐</w:t>
      </w:r>
    </w:p>
    <w:p>
      <w:pPr>
        <w:pStyle w:val="BodyText"/>
        <w:spacing w:before="1"/>
        <w:ind w:left="0" w:right="1848"/>
        <w:jc w:val="right"/>
      </w:pPr>
      <w:r>
        <w:rPr/>
        <w:t>/2)</w:t>
      </w:r>
      <w:r>
        <w:rPr>
          <w:spacing w:val="-1"/>
        </w:rPr>
        <w:t> </w:t>
      </w:r>
      <w:r>
        <w:rPr>
          <w:spacing w:val="-2"/>
        </w:rPr>
        <w:t>คณะกรรมการ...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0" w:right="693"/>
        <w:jc w:val="center"/>
      </w:pPr>
      <w:r>
        <w:rPr/>
        <w:t>-</w:t>
      </w:r>
      <w:r>
        <w:rPr>
          <w:spacing w:val="66"/>
        </w:rPr>
        <w:t> </w:t>
      </w:r>
      <w:r>
        <w:rPr/>
        <w:t>17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BodyText"/>
        <w:spacing w:line="242" w:lineRule="auto" w:before="1"/>
        <w:ind w:left="3125" w:right="974" w:hanging="428"/>
        <w:jc w:val="both"/>
      </w:pPr>
      <w:r>
        <w:rPr/>
        <w:t>(๒) คณะกรรมการป้องกันอุบัติภัยแห่งชาติ (กปอ.) </w:t>
      </w:r>
      <w:r>
        <w:rPr>
          <w:spacing w:val="-6"/>
        </w:rPr>
        <w:t>มีหน้าที่เสนอนโยบายเกี่ยวกับการป้องกันอุบัติภัยของประเทศ</w:t>
      </w:r>
      <w:r>
        <w:rPr>
          <w:spacing w:val="49"/>
        </w:rPr>
        <w:t> </w:t>
      </w:r>
      <w:r>
        <w:rPr>
          <w:spacing w:val="-6"/>
        </w:rPr>
        <w:t>และเสนอแนะแนวทางปฏิบัติ</w:t>
      </w:r>
    </w:p>
    <w:p>
      <w:pPr>
        <w:pStyle w:val="BodyText"/>
        <w:spacing w:line="242" w:lineRule="auto"/>
        <w:ind w:right="991"/>
        <w:jc w:val="both"/>
      </w:pPr>
      <w:r>
        <w:rPr>
          <w:spacing w:val="13"/>
        </w:rPr>
        <w:t>และประสานงานระหว่างหน่วยงานของรัฐ </w:t>
      </w:r>
      <w:r>
        <w:rPr>
          <w:spacing w:val="12"/>
        </w:rPr>
        <w:t>โดยมีองค์ประกอบและอำนาจหน้าที่ตามระเบียบสำนัก </w:t>
      </w:r>
      <w:r>
        <w:rPr/>
        <w:t>นายกรัฐมนตรีว่าด้วยการป้องกันอุบัติภัยแห่งชาติ พ.ศ. ๒๕๓๘ และที่แก้ไขเพิ่มเติม</w:t>
      </w:r>
    </w:p>
    <w:p>
      <w:pPr>
        <w:spacing w:line="355" w:lineRule="exact" w:before="0"/>
        <w:ind w:left="1989" w:right="0" w:firstLine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2.6.2</w:t>
      </w:r>
      <w:r>
        <w:rPr>
          <w:spacing w:val="67"/>
          <w:w w:val="150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ระดับปฏิบัติ</w:t>
      </w:r>
    </w:p>
    <w:p>
      <w:pPr>
        <w:pStyle w:val="Heading4"/>
        <w:ind w:left="2697"/>
      </w:pPr>
      <w:r>
        <w:rPr/>
        <w:t>(๑)</w:t>
      </w:r>
      <w:r>
        <w:rPr>
          <w:spacing w:val="-6"/>
        </w:rPr>
        <w:t> </w:t>
      </w:r>
      <w:r>
        <w:rPr/>
        <w:t>กองบัญชาการป้องกันและบรรเทาสาธารณภัยแห่งชาติ</w:t>
      </w:r>
      <w:r>
        <w:rPr>
          <w:spacing w:val="-5"/>
        </w:rPr>
        <w:t> </w:t>
      </w:r>
      <w:r>
        <w:rPr>
          <w:spacing w:val="-2"/>
        </w:rPr>
        <w:t>(บกปภ.ช.)</w:t>
      </w:r>
    </w:p>
    <w:p>
      <w:pPr>
        <w:pStyle w:val="BodyText"/>
        <w:ind w:right="967" w:firstLine="1844"/>
        <w:jc w:val="both"/>
      </w:pPr>
      <w:r>
        <w:rPr>
          <w:spacing w:val="-2"/>
        </w:rPr>
        <w:t>ทำหน้าที่บังคับบัญชา</w:t>
      </w:r>
      <w:r>
        <w:rPr>
          <w:spacing w:val="-16"/>
        </w:rPr>
        <w:t> </w:t>
      </w:r>
      <w:r>
        <w:rPr>
          <w:spacing w:val="-2"/>
        </w:rPr>
        <w:t>อำนวยการ</w:t>
      </w:r>
      <w:r>
        <w:rPr>
          <w:spacing w:val="-13"/>
        </w:rPr>
        <w:t> </w:t>
      </w:r>
      <w:r>
        <w:rPr>
          <w:spacing w:val="-2"/>
        </w:rPr>
        <w:t>ควบคุม</w:t>
      </w:r>
      <w:r>
        <w:rPr>
          <w:spacing w:val="-9"/>
        </w:rPr>
        <w:t> </w:t>
      </w:r>
      <w:r>
        <w:rPr>
          <w:spacing w:val="-2"/>
        </w:rPr>
        <w:t>กำกับ</w:t>
      </w:r>
      <w:r>
        <w:rPr>
          <w:spacing w:val="-11"/>
        </w:rPr>
        <w:t> </w:t>
      </w:r>
      <w:r>
        <w:rPr>
          <w:spacing w:val="-2"/>
        </w:rPr>
        <w:t>ดูแล</w:t>
      </w:r>
      <w:r>
        <w:rPr>
          <w:spacing w:val="-13"/>
        </w:rPr>
        <w:t> </w:t>
      </w:r>
      <w:r>
        <w:rPr>
          <w:spacing w:val="-2"/>
        </w:rPr>
        <w:t>และประสานการปฏิบัติการป้องกัน </w:t>
      </w:r>
      <w:r>
        <w:rPr/>
        <w:t>และบรรเทาสาธารณภัยของกองอำนวยการป้องกันและบรรเทาสาธารณภัยแต่ละระดับ โดยมีรัฐมนตรีว่าการ กระทรวงมหาดไทย เป็นผู้บัญชาการป้องกันและบรรเทาสาธารณภัยแห่งชาติ และปลัดกระทรวงมหาดไทยเป็น </w:t>
      </w:r>
      <w:r>
        <w:rPr>
          <w:spacing w:val="-2"/>
        </w:rPr>
        <w:t>รองผู้บัญชาการป้องกันและบรรเทาสาธารณภัยแห่งชาติ</w:t>
      </w:r>
    </w:p>
    <w:p>
      <w:pPr>
        <w:pStyle w:val="BodyText"/>
        <w:ind w:right="976" w:firstLine="1844"/>
        <w:jc w:val="both"/>
      </w:pPr>
      <w:r>
        <w:rPr>
          <w:spacing w:val="-6"/>
        </w:rPr>
        <w:t>ในกรณีการจัดการสาธารณภัยขนาดใหญ่</w:t>
      </w:r>
      <w:r>
        <w:rPr>
          <w:spacing w:val="-12"/>
        </w:rPr>
        <w:t> </w:t>
      </w:r>
      <w:r>
        <w:rPr>
          <w:spacing w:val="-6"/>
        </w:rPr>
        <w:t>(ระดับ</w:t>
      </w:r>
      <w:r>
        <w:rPr>
          <w:spacing w:val="-11"/>
        </w:rPr>
        <w:t> </w:t>
      </w:r>
      <w:r>
        <w:rPr>
          <w:spacing w:val="-6"/>
        </w:rPr>
        <w:t>๓)</w:t>
      </w:r>
      <w:r>
        <w:rPr>
          <w:spacing w:val="-11"/>
        </w:rPr>
        <w:t> </w:t>
      </w:r>
      <w:r>
        <w:rPr>
          <w:spacing w:val="-6"/>
        </w:rPr>
        <w:t>มีรัฐมนตรีว่าการกระทรวงมหาดไทยและ </w:t>
      </w:r>
      <w:r>
        <w:rPr/>
        <w:t>กรณีการจัดการสาธารณภัยร้ายแรงอย่างยิ่ง (ระดับ ๔) มีนายกรัฐมนตรีหรือรองนายกรัฐมนตรีที่ได้รับ มอบหมาย เป็นผู้ควบคุม สั่งการ และบัญชาการ</w:t>
      </w:r>
    </w:p>
    <w:p>
      <w:pPr>
        <w:pStyle w:val="Heading4"/>
        <w:ind w:left="2697"/>
      </w:pPr>
      <w:r>
        <w:rPr/>
        <w:t>(๒)</w:t>
      </w:r>
      <w:r>
        <w:rPr>
          <w:spacing w:val="-3"/>
        </w:rPr>
        <w:t> </w:t>
      </w:r>
      <w:r>
        <w:rPr/>
        <w:t>กองอำนวยการป้องกันและบรรเทาสาธารณภัยกลาง</w:t>
      </w:r>
      <w:r>
        <w:rPr>
          <w:spacing w:val="-2"/>
        </w:rPr>
        <w:t> (กอปภ.ก.)</w:t>
      </w:r>
    </w:p>
    <w:p>
      <w:pPr>
        <w:pStyle w:val="BodyText"/>
        <w:ind w:right="966" w:firstLine="1844"/>
        <w:jc w:val="both"/>
      </w:pPr>
      <w:r>
        <w:rPr>
          <w:spacing w:val="-10"/>
        </w:rPr>
        <w:t>ให้กรมป้องกันและบรรเทาสาธารภัย</w:t>
      </w:r>
      <w:r>
        <w:rPr/>
        <w:t> </w:t>
      </w:r>
      <w:r>
        <w:rPr>
          <w:spacing w:val="-10"/>
        </w:rPr>
        <w:t>จัดตั้งกองอำนวยการป้องกันและบรรเทาสาธารณภัยกลาง </w:t>
      </w:r>
      <w:r>
        <w:rPr/>
        <w:t>โดยมีผู้อำนวยการกลาง เป็นผู้อำนวยการ มีความรับผิดชอบ ดังนี้</w:t>
      </w:r>
    </w:p>
    <w:p>
      <w:pPr>
        <w:pStyle w:val="BodyText"/>
        <w:ind w:right="984" w:firstLine="1844"/>
        <w:jc w:val="both"/>
      </w:pPr>
      <w:r>
        <w:rPr/>
        <w:t>(๒.๑) ภาวะปกติ ประสานงาน และบูรณาการข้อมูลและการปฏิบัติการของหน่วยงาน ที่เกี่ยวข้อง ทั้งในส่วนของสรรพกำลัง เครื่องมือ อุปกรณ์ แผนปฏิบัติการ เพื่อเตรียมความพร้อมในการป้องกัน </w:t>
      </w:r>
      <w:r>
        <w:rPr>
          <w:spacing w:val="-2"/>
        </w:rPr>
        <w:t>และแก้ไขปัญหาสาธารณภัยทั้งระบบ</w:t>
      </w:r>
    </w:p>
    <w:p>
      <w:pPr>
        <w:pStyle w:val="BodyText"/>
        <w:ind w:right="969" w:firstLine="1844"/>
        <w:jc w:val="both"/>
      </w:pPr>
      <w:r>
        <w:rPr/>
        <w:t>(๒.๒) ภาวะใกล้เกิดภัย เตรียมการเผชิญเหตุ ติดตามและเฝ้าระวังสถานการณ์ รวมถึง วิเคราะห์ข้อมูลที่เกี่ยวข้อง ประเมินสถานการณ์ และแจ้งเตือนภัย พร้อมทั้งรายงานและเสนอความเห็นต่อ </w:t>
      </w:r>
      <w:r>
        <w:rPr>
          <w:spacing w:val="-2"/>
        </w:rPr>
        <w:t>ผู้บัญชาการป้องกันและบรรเทาสาธารณภัยแห่งชาติหรือนายกรัฐมนตรีตามแต่ระดับการจัดการสาธารณภัย </w:t>
      </w:r>
      <w:r>
        <w:rPr/>
        <w:t>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 </w:t>
      </w:r>
      <w:r>
        <w:rPr>
          <w:spacing w:val="-2"/>
        </w:rPr>
        <w:t>ในการเริ่มปฏิบัติการ</w:t>
      </w:r>
    </w:p>
    <w:p>
      <w:pPr>
        <w:pStyle w:val="BodyText"/>
        <w:ind w:right="968" w:firstLine="1844"/>
        <w:jc w:val="both"/>
      </w:pPr>
      <w:r>
        <w:rPr/>
        <w:t>(๒.๓) ภาวะเกิดภัย อำนวยการและบูรณาการประสานการปฏิบัติ ในกรณีการจัดการ </w:t>
      </w:r>
      <w:r>
        <w:rPr>
          <w:spacing w:val="-4"/>
        </w:rPr>
        <w:t>สาธารณภัยขนาดเล็ก</w:t>
      </w:r>
      <w:r>
        <w:rPr>
          <w:spacing w:val="-14"/>
        </w:rPr>
        <w:t> </w:t>
      </w:r>
      <w:r>
        <w:rPr>
          <w:spacing w:val="-4"/>
        </w:rPr>
        <w:t>(ระดับ</w:t>
      </w:r>
      <w:r>
        <w:rPr>
          <w:spacing w:val="-13"/>
        </w:rPr>
        <w:t> </w:t>
      </w:r>
      <w:r>
        <w:rPr>
          <w:spacing w:val="-4"/>
        </w:rPr>
        <w:t>๑)</w:t>
      </w:r>
      <w:r>
        <w:rPr>
          <w:spacing w:val="-13"/>
        </w:rPr>
        <w:t> </w:t>
      </w:r>
      <w:r>
        <w:rPr>
          <w:spacing w:val="-4"/>
        </w:rPr>
        <w:t>และขนาดกลาง</w:t>
      </w:r>
      <w:r>
        <w:rPr>
          <w:spacing w:val="-6"/>
        </w:rPr>
        <w:t> </w:t>
      </w:r>
      <w:r>
        <w:rPr>
          <w:spacing w:val="-4"/>
        </w:rPr>
        <w:t>(ระดับ</w:t>
      </w:r>
      <w:r>
        <w:rPr>
          <w:spacing w:val="-13"/>
        </w:rPr>
        <w:t> </w:t>
      </w:r>
      <w:r>
        <w:rPr>
          <w:spacing w:val="-4"/>
        </w:rPr>
        <w:t>๒)</w:t>
      </w:r>
      <w:r>
        <w:rPr>
          <w:spacing w:val="-14"/>
        </w:rPr>
        <w:t> </w:t>
      </w:r>
      <w:r>
        <w:rPr>
          <w:spacing w:val="-4"/>
        </w:rPr>
        <w:t>ให้กองอำนวยการป้องกันและบรรเทาสาธารณภัยกลาง รับผิดชอบในการอำนวยการ ประเมินสถานการณ์ และสนับสนุนกองอำนวยการป้องกันและบรรเทาสาธารณภัยแต่ </w:t>
      </w:r>
      <w:r>
        <w:rPr/>
        <w:t>ละระดับ รวมถึงติดตามและเฝ้าระวังสถานการณ์ วิเคราะห์ประเมินสถานการณ์ รายงานสถานการณ์และแจ้ง เตือน</w:t>
      </w:r>
      <w:r>
        <w:rPr>
          <w:spacing w:val="-18"/>
        </w:rPr>
        <w:t> </w:t>
      </w:r>
      <w:r>
        <w:rPr/>
        <w:t>พร้อมทั้งเสนอความคิดเห็นต่อผู้บัญชาการป้องกันและบรรเทาสาธารณภัยแห่งชาติ</w:t>
      </w:r>
      <w:r>
        <w:rPr>
          <w:spacing w:val="-11"/>
        </w:rPr>
        <w:t> </w:t>
      </w:r>
      <w:r>
        <w:rPr/>
        <w:t>เพื่อตัดสินใจยกระดับ ในกรณีการจัดการสาธารณภัยขนาดใหญ่ (ระดับ ๓) และนายกรัฐมนตรีหรือรองนายกรัฐมนตรีที่นายกรัฐมนตรี มอบหมายในกรณีการจัดการสาธารณภัยร้ายแรงอย่างยิ่ง (ระดับ ๔)</w:t>
      </w:r>
    </w:p>
    <w:p>
      <w:pPr>
        <w:pStyle w:val="BodyText"/>
        <w:ind w:right="965" w:firstLine="1844"/>
        <w:jc w:val="both"/>
      </w:pPr>
      <w:r>
        <w:rPr/>
        <w:t>ทั้งนี้ ให้กองอำนวยการป้องกันและบรรเทาสาธารณภัยกลาง ทำหน้าที่เป็นส่วนหนึ่ง </w:t>
      </w:r>
      <w:r>
        <w:rPr>
          <w:spacing w:val="-8"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ในกรณียกระดับเป็นการจัดการ </w:t>
      </w:r>
      <w:r>
        <w:rPr/>
        <w:t>สาธารณภัยขนาดใหญ่ (ระดับ ๓) และขนาดร้ายแรงอย่างยิ่ง (ระดับ ๔)</w:t>
      </w:r>
    </w:p>
    <w:p>
      <w:pPr>
        <w:pStyle w:val="Heading4"/>
        <w:spacing w:line="360" w:lineRule="exact"/>
      </w:pPr>
      <w:r>
        <w:rPr/>
        <w:t>(๓)</w:t>
      </w:r>
      <w:r>
        <w:rPr>
          <w:spacing w:val="62"/>
        </w:rPr>
        <w:t> </w:t>
      </w:r>
      <w:r>
        <w:rPr/>
        <w:t>กองอำนวยการป้องกันและบรรเทาสาธารณภัยจังหวัด</w:t>
      </w:r>
      <w:r>
        <w:rPr>
          <w:spacing w:val="-5"/>
        </w:rPr>
        <w:t> </w:t>
      </w:r>
      <w:r>
        <w:rPr>
          <w:spacing w:val="-2"/>
        </w:rPr>
        <w:t>(กอปภ.จ.)</w:t>
      </w:r>
    </w:p>
    <w:p>
      <w:pPr>
        <w:pStyle w:val="BodyText"/>
        <w:ind w:right="966" w:firstLine="1416"/>
        <w:jc w:val="both"/>
      </w:pPr>
      <w:r>
        <w:rPr>
          <w:spacing w:val="-8"/>
        </w:rPr>
        <w:t>ทำหน้าที่อำนวยการ ควบคุม สนับสนุน และประสานการปฏิบัติการป้องกันและบรรเทาสาธารณภัย </w:t>
      </w:r>
      <w:r>
        <w:rPr/>
        <w:t>ในพื้นที่จังหวัดที่รับผิดชอบ โดยมีผู้ว่าราชการจังหวัด เป็นผู้อำนวยการ รองผู้ว่าราชการจังหวัดที่ผู้ว่าราชการ จังหวัดมอบหมาย และนายกองค์การบริหารส่วนจังหวัด เป็นรองผู้อำนวยการ</w:t>
      </w:r>
    </w:p>
    <w:p>
      <w:pPr>
        <w:pStyle w:val="BodyText"/>
        <w:spacing w:before="1"/>
        <w:ind w:left="0" w:right="1067"/>
        <w:jc w:val="right"/>
      </w:pPr>
      <w:r>
        <w:rPr/>
        <w:t>/4)</w:t>
      </w:r>
      <w:r>
        <w:rPr>
          <w:spacing w:val="-1"/>
        </w:rPr>
        <w:t> </w:t>
      </w:r>
      <w:r>
        <w:rPr>
          <w:spacing w:val="-2"/>
        </w:rPr>
        <w:t>กองอำนวยการ...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0" w:right="721"/>
        <w:jc w:val="center"/>
      </w:pPr>
      <w:r>
        <w:rPr/>
        <w:t>-</w:t>
      </w:r>
      <w:r>
        <w:rPr>
          <w:spacing w:val="70"/>
        </w:rPr>
        <w:t> </w:t>
      </w:r>
      <w:r>
        <w:rPr/>
        <w:t>18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Heading4"/>
        <w:spacing w:line="240" w:lineRule="auto" w:before="1"/>
      </w:pPr>
      <w:r>
        <w:rPr/>
        <w:t>(4)</w:t>
      </w:r>
      <w:r>
        <w:rPr>
          <w:spacing w:val="68"/>
        </w:rPr>
        <w:t> </w:t>
      </w:r>
      <w:r>
        <w:rPr/>
        <w:t>กองอำนวยการป้องกันและบรรเทาสาธารณภัยกรุงเทพมหานคร</w:t>
      </w:r>
      <w:r>
        <w:rPr>
          <w:spacing w:val="-5"/>
        </w:rPr>
        <w:t> </w:t>
      </w:r>
      <w:r>
        <w:rPr>
          <w:spacing w:val="-2"/>
        </w:rPr>
        <w:t>(กอปภ.กทม.)</w:t>
      </w:r>
    </w:p>
    <w:p>
      <w:pPr>
        <w:pStyle w:val="BodyText"/>
        <w:spacing w:before="2"/>
        <w:ind w:right="973" w:firstLine="1416"/>
        <w:jc w:val="both"/>
      </w:pPr>
      <w:r>
        <w:rPr/>
        <w:t>ทำหน้าที่อำนวยการ ควบคุม สนับสนุน ประสานการปฏิบัติในการป้องกันและบรรเทา สาธารณภัยในเขตกรุงเทพมหานคร และจัดทำแผนปฏิบัติการหรือแผนเผชิญเหตุตามประเภทความเสี่ยงภัย ให้สอดคล้องกับแผนการป้องกันและบรรเทาสาธารณภัยกรุงเทพมหานคร รวมทั้งดำเนินการสนับสนุน 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 </w:t>
      </w:r>
      <w:r>
        <w:rPr>
          <w:spacing w:val="-6"/>
        </w:rPr>
        <w:t>ตามหมวด</w:t>
      </w:r>
      <w:r>
        <w:rPr/>
        <w:t> </w:t>
      </w:r>
      <w:r>
        <w:rPr>
          <w:spacing w:val="-6"/>
        </w:rPr>
        <w:t>3</w:t>
      </w:r>
      <w:r>
        <w:rPr>
          <w:spacing w:val="-8"/>
        </w:rPr>
        <w:t> </w:t>
      </w:r>
      <w:r>
        <w:rPr>
          <w:spacing w:val="-6"/>
        </w:rPr>
        <w:t>แห่งพระราชบัญญัติป้องกันและบรรเทาสาธารณภัย</w:t>
      </w:r>
      <w:r>
        <w:rPr/>
        <w:t> </w:t>
      </w:r>
      <w:r>
        <w:rPr>
          <w:spacing w:val="-6"/>
        </w:rPr>
        <w:t>พ.ศ. 2550 ทั้งนี้ องค์ประกอบและอำนาจหน้าที่ </w:t>
      </w:r>
      <w:r>
        <w:rPr>
          <w:spacing w:val="-2"/>
        </w:rPr>
        <w:t>ให้เป็นไปตามที่ผู้ว่าราชการกรุงเทพมหานครกำหนด</w:t>
      </w:r>
    </w:p>
    <w:p>
      <w:pPr>
        <w:pStyle w:val="Heading4"/>
        <w:spacing w:before="1"/>
      </w:pPr>
      <w:r>
        <w:rPr/>
        <w:t>(๕)</w:t>
      </w:r>
      <w:r>
        <w:rPr>
          <w:spacing w:val="-3"/>
        </w:rPr>
        <w:t> </w:t>
      </w:r>
      <w:r>
        <w:rPr/>
        <w:t>กองอำนวยการป้องกันและบรรเทาสาธารณภัยอำเภอ</w:t>
      </w:r>
      <w:r>
        <w:rPr>
          <w:spacing w:val="-1"/>
        </w:rPr>
        <w:t> </w:t>
      </w:r>
      <w:r>
        <w:rPr>
          <w:spacing w:val="-2"/>
        </w:rPr>
        <w:t>(กอปภ.อ.)</w:t>
      </w:r>
    </w:p>
    <w:p>
      <w:pPr>
        <w:pStyle w:val="BodyText"/>
        <w:ind w:right="977" w:firstLine="1416"/>
        <w:jc w:val="both"/>
      </w:pPr>
      <w:r>
        <w:rPr>
          <w:spacing w:val="-2"/>
        </w:rPr>
        <w:t>ทำหน้าที่อำนวยการ ควบคุม สนับสนุน และประสานการปฏิบัติกับองค์กรปกครองส่วนท้องถิ่น </w:t>
      </w:r>
      <w:r>
        <w:rPr/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 กองอำนวยการป้องกันและบรรเทาสาธารณภัยจังหวัดมอบหมาย โดยมีนายอำเภอเป็นผู้อำนวยการ และมี องค์ประกอบตามคำสั่งกองอำนวยการป้องกันและบรรเทาสาธารณภัยอำเภอปทุมรัตต์ (ตามภาคผนวก ก)</w:t>
      </w:r>
    </w:p>
    <w:p>
      <w:pPr>
        <w:pStyle w:val="Heading4"/>
        <w:spacing w:before="1"/>
      </w:pPr>
      <w:r>
        <w:rPr/>
        <w:t>(6)</w:t>
      </w:r>
      <w:r>
        <w:rPr>
          <w:spacing w:val="47"/>
          <w:w w:val="150"/>
        </w:rPr>
        <w:t> </w:t>
      </w:r>
      <w:r>
        <w:rPr>
          <w:spacing w:val="9"/>
        </w:rPr>
        <w:t>กองอำนวยการป้องกันและบรรเทาสาธารณภัยองค์กรปกครองส่วนท้องถิ่นแห่งพื้นที่</w:t>
      </w:r>
    </w:p>
    <w:p>
      <w:pPr>
        <w:pStyle w:val="BodyText"/>
        <w:spacing w:line="361" w:lineRule="exact"/>
      </w:pPr>
      <w:r>
        <w:rPr>
          <w:spacing w:val="-2"/>
        </w:rPr>
        <w:t>ประกอบด้วย</w:t>
      </w:r>
    </w:p>
    <w:p>
      <w:pPr>
        <w:pStyle w:val="Heading4"/>
        <w:ind w:left="2697"/>
      </w:pPr>
      <w:r>
        <w:rPr>
          <w:b w:val="0"/>
          <w:bCs w:val="0"/>
          <w:spacing w:val="-4"/>
        </w:rPr>
        <w:t>(</w:t>
      </w:r>
      <w:r>
        <w:rPr>
          <w:spacing w:val="-4"/>
        </w:rPr>
        <w:t>6.1)</w:t>
      </w:r>
      <w:r>
        <w:rPr>
          <w:spacing w:val="20"/>
        </w:rPr>
        <w:t> </w:t>
      </w:r>
      <w:r>
        <w:rPr>
          <w:spacing w:val="-4"/>
        </w:rPr>
        <w:t>กองอำนวยการป้องกันและบรรเทาสาธารณภัยเมืองพัทยา</w:t>
      </w:r>
      <w:r>
        <w:rPr>
          <w:spacing w:val="5"/>
        </w:rPr>
        <w:t> </w:t>
      </w:r>
      <w:r>
        <w:rPr>
          <w:spacing w:val="-4"/>
        </w:rPr>
        <w:t>(กอปภ.เมืองพัทยา)</w:t>
      </w:r>
    </w:p>
    <w:p>
      <w:pPr>
        <w:pStyle w:val="BodyText"/>
        <w:spacing w:before="2"/>
        <w:ind w:right="980" w:firstLine="1844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พร้อมทั้งจัดทำแผนปฏิบัติการในการป้องกันและบรรเทาสาธารณภัยของเมืองพัทยาให้ 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</w:t>
      </w:r>
      <w:r>
        <w:rPr>
          <w:spacing w:val="-2"/>
        </w:rPr>
        <w:t>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 </w:t>
      </w:r>
      <w:r>
        <w:rPr/>
        <w:t>เขตพื้นที่อื่นเมื่อได้รับการร้องขอ โดยมีนายกเมืองพัทยา เป็นผู้อำนวยการ</w:t>
      </w:r>
    </w:p>
    <w:p>
      <w:pPr>
        <w:pStyle w:val="Heading4"/>
        <w:ind w:left="2697"/>
      </w:pPr>
      <w:r>
        <w:rPr/>
        <w:t>(6.2)</w:t>
      </w:r>
      <w:r>
        <w:rPr>
          <w:spacing w:val="-8"/>
        </w:rPr>
        <w:t> </w:t>
      </w:r>
      <w:r>
        <w:rPr/>
        <w:t>กองอำนวยการป้องกันและบรรเทาสาธารณภัยเทศบาล</w:t>
      </w:r>
      <w:r>
        <w:rPr>
          <w:spacing w:val="-4"/>
        </w:rPr>
        <w:t> </w:t>
      </w:r>
      <w:r>
        <w:rPr>
          <w:spacing w:val="-2"/>
        </w:rPr>
        <w:t>(กอปภ.ทน./ทม./ทต.)</w:t>
      </w:r>
    </w:p>
    <w:p>
      <w:pPr>
        <w:pStyle w:val="BodyText"/>
        <w:spacing w:before="2"/>
        <w:ind w:right="974" w:firstLine="1844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</w:t>
      </w:r>
      <w:r>
        <w:rPr>
          <w:spacing w:val="-3"/>
        </w:rPr>
        <w:t> </w:t>
      </w:r>
      <w:r>
        <w:rPr/>
        <w:t>พร้อมทั้งจัดทำแผนปฏิบัติการในการป้องกันและบรรเทาสาธารณภัยของเทศบาล</w:t>
      </w:r>
      <w:r>
        <w:rPr>
          <w:spacing w:val="40"/>
        </w:rPr>
        <w:t> </w:t>
      </w:r>
      <w:r>
        <w:rPr/>
        <w:t>ให้ 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 ซึ่งมีพื้นที่ติดต่อหรือใกล้เคียงหรือ เขตพื้นที่อื่นเมื่อได้รับการร้องขอ โดยมีนายกเทศมนตรี เป็นผู้อำนวยการ</w:t>
      </w:r>
    </w:p>
    <w:p>
      <w:pPr>
        <w:pStyle w:val="Heading4"/>
        <w:spacing w:line="360" w:lineRule="exact"/>
        <w:ind w:left="2697"/>
      </w:pPr>
      <w:r>
        <w:rPr>
          <w:spacing w:val="-6"/>
        </w:rPr>
        <w:t>(6.3)</w:t>
      </w:r>
      <w:r>
        <w:rPr>
          <w:spacing w:val="32"/>
        </w:rPr>
        <w:t> </w:t>
      </w:r>
      <w:r>
        <w:rPr>
          <w:spacing w:val="-6"/>
        </w:rPr>
        <w:t>กองอำนวยการป้องกันและบรรเทาสาธารณภัยองค์การบริหารส่วนตำบล</w:t>
      </w:r>
      <w:r>
        <w:rPr>
          <w:spacing w:val="-16"/>
        </w:rPr>
        <w:t> </w:t>
      </w:r>
      <w:r>
        <w:rPr>
          <w:spacing w:val="-6"/>
        </w:rPr>
        <w:t>(กอปภ.อบต.)</w:t>
      </w:r>
    </w:p>
    <w:p>
      <w:pPr>
        <w:pStyle w:val="BodyText"/>
        <w:ind w:right="957" w:firstLine="1844"/>
        <w:jc w:val="both"/>
      </w:pPr>
      <w:r>
        <w:rPr/>
        <w:t>ทำหน้าที่อำนวยการ ควบคุม ปฏิบัติการป้องกันและบรรเทาสาธารณภัย และเผชิญเหตุ </w:t>
      </w:r>
      <w:r>
        <w:rPr>
          <w:spacing w:val="-10"/>
        </w:rPr>
        <w:t>เมื่อเกิดสาธารณภัยขึ้น</w:t>
      </w:r>
      <w:r>
        <w:rPr>
          <w:spacing w:val="-8"/>
        </w:rPr>
        <w:t> </w:t>
      </w:r>
      <w:r>
        <w:rPr>
          <w:spacing w:val="-10"/>
        </w:rPr>
        <w:t>พร้อมทั้งจัดทำแผนปฏิบัติการในการป้องกันและบรรเทาสาธารณภัยขององค์การบริหารส่วนตำบล </w:t>
      </w:r>
      <w:r>
        <w:rPr/>
        <w:t>ให้สอดคล้องกับแผนการป้องกันและบรรเทาสาธารณภัยจังหวัด และแผนการป้องกันและบรรเทาสาธารณภัย 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</w:t>
      </w:r>
      <w:r>
        <w:rPr>
          <w:spacing w:val="-2"/>
        </w:rPr>
        <w:t>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 </w:t>
      </w:r>
      <w:r>
        <w:rPr/>
        <w:t>เขตพื้นที่อื่นเมื่อได้รับการร้องขอ โดยมีนายกองค์การบริหารส่วนตำบล เป็นผู้อำนวยการ</w:t>
      </w:r>
    </w:p>
    <w:p>
      <w:pPr>
        <w:pStyle w:val="BodyText"/>
        <w:spacing w:before="242"/>
        <w:ind w:right="963" w:firstLine="708"/>
        <w:jc w:val="both"/>
      </w:pPr>
      <w:r>
        <w:rPr>
          <w:spacing w:val="-6"/>
        </w:rPr>
        <w:t>ทั้งนี้ เมื่อเกิดหรือคาดว่าจะเกิดสาธารณภัยในพื้นที่ให้กองอำนวยการป้องกันและบรรเทาสาธารณภัยอำเภอ </w:t>
      </w:r>
      <w:r>
        <w:rPr/>
        <w:t>(กอปภ.อ.) </w:t>
      </w:r>
      <w:r>
        <w:rPr>
          <w:u w:val="single"/>
        </w:rPr>
        <w:t>จัดตั้งศูนย์บัญชาการเหตุการณ์อำเภอ</w:t>
      </w:r>
      <w:r>
        <w:rPr>
          <w:u w:val="none"/>
        </w:rPr>
        <w:t> ขึ้น เพื่อเป็นศูนย์กลางในการระดมสรรพกำลังในการป้องกัน และบรรเทาสาธารณภัยในพื้นที่ รายละเอียดการปฏิบัติปรากฏในบทที่ 4 การปฏิบัติขณะเกิดภัย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993" w:right="1273"/>
        <w:jc w:val="center"/>
      </w:pPr>
      <w:r>
        <w:rPr/>
        <w:t>-</w:t>
      </w:r>
      <w:r>
        <w:rPr>
          <w:spacing w:val="69"/>
        </w:rPr>
        <w:t> </w:t>
      </w:r>
      <w:r>
        <w:rPr/>
        <w:t>19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79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1804987</wp:posOffset>
                </wp:positionH>
                <wp:positionV relativeFrom="paragraph">
                  <wp:posOffset>209829</wp:posOffset>
                </wp:positionV>
                <wp:extent cx="4168775" cy="238760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168775" cy="2387600"/>
                          <a:chExt cx="4168775" cy="23876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2081212" y="740257"/>
                            <a:ext cx="1270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7189">
                                <a:moveTo>
                                  <a:pt x="0" y="1490979"/>
                                </a:moveTo>
                                <a:lnTo>
                                  <a:pt x="0" y="1646936"/>
                                </a:lnTo>
                              </a:path>
                              <a:path w="0" h="1647189">
                                <a:moveTo>
                                  <a:pt x="0" y="0"/>
                                </a:moveTo>
                                <a:lnTo>
                                  <a:pt x="0" y="1969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1242326"/>
                            <a:ext cx="415925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989330">
                                <a:moveTo>
                                  <a:pt x="4159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910"/>
                                </a:lnTo>
                                <a:lnTo>
                                  <a:pt x="4159250" y="988910"/>
                                </a:lnTo>
                                <a:lnTo>
                                  <a:pt x="4159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762" y="1242326"/>
                            <a:ext cx="4159250" cy="9893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69"/>
                                <w:ind w:left="983" w:right="959" w:hanging="18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ผู้บัญชาการป้องกันและบรรเทาสาธารณภัยแห่งชาติ (รัฐมนตรีว่าการกระทรวงมหาดไทย) รองผู้บัญชาการป้องกันและบรรเทาสาธารณภัยแห่งชาติ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762" y="937209"/>
                            <a:ext cx="4159250" cy="3054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547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กองบัญชาการป้องกันและบรรเทาสาธารณภัยแห่งชาติ</w:t>
                              </w:r>
                              <w:r>
                                <w:rPr>
                                  <w:spacing w:val="-15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(บกปภ.ช.)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08126" y="431126"/>
                            <a:ext cx="3145790" cy="3200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983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กรณีเกิดสาธารณภัยร้ายแรงอย่างยิ่ง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08126" y="4762"/>
                            <a:ext cx="3145790" cy="4267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1" w:right="0"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  <w:szCs w:val="36"/>
                                </w:rPr>
                                <w:t>นายกรัฐมนตรี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125pt;margin-top:16.521999pt;width:328.25pt;height:188pt;mso-position-horizontal-relative:page;mso-position-vertical-relative:paragraph;z-index:-15717888;mso-wrap-distance-left:0;mso-wrap-distance-right:0" id="docshapegroup44" coordorigin="2843,330" coordsize="6565,3760">
                <v:shape style="position:absolute;left:6120;top:1496;width:2;height:2594" id="docshape45" coordorigin="6120,1496" coordsize="0,2594" path="m6120,3844l6120,4090m6120,1496l6120,1806e" filled="false" stroked="true" strokeweight="1.5pt" strokecolor="#000000">
                  <v:path arrowok="t"/>
                  <v:stroke dashstyle="solid"/>
                </v:shape>
                <v:rect style="position:absolute;left:2850;top:2286;width:6550;height:1558" id="docshape46" filled="true" fillcolor="#ffffff" stroked="false">
                  <v:fill type="solid"/>
                </v:rect>
                <v:shape style="position:absolute;left:2850;top:2286;width:6550;height:1558" type="#_x0000_t202" id="docshape47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69"/>
                          <w:ind w:left="983" w:right="959" w:hanging="18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ผู้บัญชาการป้องกันและบรรเทาสาธารณภัยแห่งชาติ (รัฐมนตรีว่าการกระทรวงมหาดไทย) รองผู้บัญชาการป้องกันและบรรเทาสาธารณภัยแห่งชาติ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850;top:1806;width:6550;height:481" type="#_x0000_t202" id="docshape48" filled="false" stroked="true" strokeweight=".75pt" strokecolor="#000000">
                  <v:textbox inset="0,0,0,0">
                    <w:txbxContent>
                      <w:p>
                        <w:pPr>
                          <w:spacing w:before="70"/>
                          <w:ind w:left="547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กองบัญชาการป้องกันและบรรเทาสาธารณภัยแห่งชาติ</w:t>
                        </w:r>
                        <w:r>
                          <w:rPr>
                            <w:spacing w:val="-1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(บกปภ.ช.)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42;top:1009;width:4954;height:504" type="#_x0000_t202" id="docshape49" filled="false" stroked="true" strokeweight=".75pt" strokecolor="#000000">
                  <v:textbox inset="0,0,0,0">
                    <w:txbxContent>
                      <w:p>
                        <w:pPr>
                          <w:spacing w:before="70"/>
                          <w:ind w:left="983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กรณีเกิดสาธารณภัยร้ายแรงอย่างยิ่ง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42;top:337;width:4954;height:672" type="#_x0000_t202" id="docshape50" filled="false" stroked="true" strokeweight=".75pt" strokecolor="#000000">
                  <v:textbox inset="0,0,0,0">
                    <w:txbxContent>
                      <w:p>
                        <w:pPr>
                          <w:spacing w:before="70"/>
                          <w:ind w:left="11" w:right="0"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pacing w:val="-2"/>
                            <w:sz w:val="36"/>
                            <w:szCs w:val="36"/>
                          </w:rPr>
                          <w:t>นายกรัฐมนตรี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1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3969384</wp:posOffset>
                </wp:positionH>
                <wp:positionV relativeFrom="paragraph">
                  <wp:posOffset>197865</wp:posOffset>
                </wp:positionV>
                <wp:extent cx="1270" cy="13652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270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6525">
                              <a:moveTo>
                                <a:pt x="0" y="0"/>
                              </a:moveTo>
                              <a:lnTo>
                                <a:pt x="0" y="13652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7376;mso-wrap-distance-left:0;mso-wrap-distance-right:0" from="312.549988pt,15.58pt" to="312.549988pt,26.33pt" stroked="true" strokeweight="1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  <w:spacing w:before="7"/>
        <w:ind w:left="0"/>
        <w:rPr>
          <w:sz w:val="3"/>
        </w:rPr>
      </w:pPr>
    </w:p>
    <w:p>
      <w:pPr>
        <w:pStyle w:val="BodyText"/>
        <w:spacing w:line="169" w:lineRule="exact"/>
        <w:ind w:left="5727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9050" cy="107314"/>
                <wp:effectExtent l="0" t="9525" r="0" b="16510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9050" cy="107314"/>
                          <a:chExt cx="19050" cy="107314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9525" y="0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14">
                                <a:moveTo>
                                  <a:pt x="0" y="0"/>
                                </a:moveTo>
                                <a:lnTo>
                                  <a:pt x="0" y="10731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pt;height:8.450pt;mso-position-horizontal-relative:char;mso-position-vertical-relative:line" id="docshapegroup51" coordorigin="0,0" coordsize="30,169">
                <v:line style="position:absolute" from="15,0" to="15,169" stroked="true" strokeweight="1.5pt" strokecolor="#000000">
                  <v:stroke dashstyle="solid"/>
                </v:line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tabs>
          <w:tab w:pos="8241" w:val="left" w:leader="none"/>
        </w:tabs>
        <w:spacing w:line="240" w:lineRule="auto"/>
        <w:ind w:left="3622" w:right="0" w:firstLine="0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19050" cy="143510"/>
                <wp:effectExtent l="0" t="9525" r="0" b="18414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9050" cy="143510"/>
                          <a:chExt cx="19050" cy="14351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9525" y="0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3510">
                                <a:moveTo>
                                  <a:pt x="0" y="0"/>
                                </a:moveTo>
                                <a:lnTo>
                                  <a:pt x="0" y="14350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pt;height:11.3pt;mso-position-horizontal-relative:char;mso-position-vertical-relative:line" id="docshapegroup52" coordorigin="0,0" coordsize="30,226">
                <v:line style="position:absolute" from="15,0" to="15,226" stroked="true" strokeweight="1.5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050" cy="143510"/>
                <wp:effectExtent l="0" t="9525" r="0" b="18414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9050" cy="143510"/>
                          <a:chExt cx="19050" cy="1435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9525" y="0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3510">
                                <a:moveTo>
                                  <a:pt x="0" y="0"/>
                                </a:moveTo>
                                <a:lnTo>
                                  <a:pt x="0" y="14350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pt;height:11.3pt;mso-position-horizontal-relative:char;mso-position-vertical-relative:line" id="docshapegroup53" coordorigin="0,0" coordsize="30,226">
                <v:line style="position:absolute" from="15,0" to="15,226" stroked="true" strokeweight="1.5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24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708342</wp:posOffset>
                </wp:positionH>
                <wp:positionV relativeFrom="paragraph">
                  <wp:posOffset>238252</wp:posOffset>
                </wp:positionV>
                <wp:extent cx="6678295" cy="256286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678295" cy="2562860"/>
                          <a:chExt cx="6678295" cy="256286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806511" y="609663"/>
                            <a:ext cx="15570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332105">
                                <a:moveTo>
                                  <a:pt x="0" y="0"/>
                                </a:moveTo>
                                <a:lnTo>
                                  <a:pt x="0" y="144144"/>
                                </a:lnTo>
                              </a:path>
                              <a:path w="1557020" h="332105">
                                <a:moveTo>
                                  <a:pt x="1556511" y="156844"/>
                                </a:moveTo>
                                <a:lnTo>
                                  <a:pt x="1556511" y="33210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417883" y="774636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65100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508" y="82295"/>
                                </a:lnTo>
                                <a:lnTo>
                                  <a:pt x="508" y="16459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01407" y="766127"/>
                            <a:ext cx="431609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095" h="165100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</a:path>
                              <a:path w="4316095" h="165100">
                                <a:moveTo>
                                  <a:pt x="0" y="0"/>
                                </a:moveTo>
                                <a:lnTo>
                                  <a:pt x="43160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60587" y="931608"/>
                            <a:ext cx="2051685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1626870">
                                <a:moveTo>
                                  <a:pt x="0" y="612140"/>
                                </a:moveTo>
                                <a:lnTo>
                                  <a:pt x="2051685" y="612140"/>
                                </a:lnTo>
                                <a:lnTo>
                                  <a:pt x="2051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140"/>
                                </a:lnTo>
                                <a:close/>
                              </a:path>
                              <a:path w="2051685" h="1626870">
                                <a:moveTo>
                                  <a:pt x="11430" y="1626260"/>
                                </a:moveTo>
                                <a:lnTo>
                                  <a:pt x="2040890" y="1626260"/>
                                </a:lnTo>
                                <a:lnTo>
                                  <a:pt x="2040890" y="607085"/>
                                </a:lnTo>
                                <a:lnTo>
                                  <a:pt x="11430" y="607085"/>
                                </a:lnTo>
                                <a:lnTo>
                                  <a:pt x="11430" y="16262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98632" y="1505038"/>
                            <a:ext cx="237490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1038860">
                                <a:moveTo>
                                  <a:pt x="237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860"/>
                                </a:lnTo>
                                <a:lnTo>
                                  <a:pt x="2374900" y="1038860"/>
                                </a:lnTo>
                                <a:lnTo>
                                  <a:pt x="237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171064" y="1535337"/>
                            <a:ext cx="2031364" cy="1007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775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762" y="1528048"/>
                            <a:ext cx="2071370" cy="1022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798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298632" y="1514875"/>
                            <a:ext cx="2374900" cy="10325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55"/>
                                <w:ind w:left="514" w:right="512" w:hanging="1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ผู้อำนวยการท้องถิ่น (นายกองค์การบริหารส่วนตำบล) ผู้ช่วยผู้อำนวยการท้องถิ่น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298632" y="944784"/>
                            <a:ext cx="2374900" cy="5702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2" w:lineRule="auto" w:before="89"/>
                                <w:ind w:left="446" w:right="152" w:hanging="244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16"/>
                                  <w:sz w:val="32"/>
                                  <w:szCs w:val="32"/>
                                </w:rPr>
                                <w:t>กองอำนวยการป้องกันและบรรเทาสาธารณภัย </w:t>
                              </w:r>
                              <w:r>
                                <w:rPr>
                                  <w:spacing w:val="-8"/>
                                  <w:sz w:val="32"/>
                                  <w:szCs w:val="32"/>
                                </w:rPr>
                                <w:t>องค์การบริหารส่วนตำบล</w:t>
                              </w:r>
                              <w:r>
                                <w:rPr>
                                  <w:spacing w:val="-32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32"/>
                                  <w:szCs w:val="32"/>
                                </w:rPr>
                                <w:t>(กอปภ.อบต.)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171064" y="949547"/>
                            <a:ext cx="2031364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470" w:right="0" w:hanging="296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>กองอำนวยการป้งกันและบรรเทาสาธารณภัย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เทศบาล (กอปภ.ทน./ทม./ทต.)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762" y="944784"/>
                            <a:ext cx="2071370" cy="5835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137" w:right="0" w:firstLine="216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กองอำนวยการป้องกันและบรรเทา </w:t>
                              </w:r>
                              <w:r>
                                <w:rPr>
                                  <w:spacing w:val="-6"/>
                                  <w:sz w:val="28"/>
                                  <w:szCs w:val="28"/>
                                </w:rPr>
                                <w:t>สาธารณภัยเมืองพัทยา</w:t>
                              </w:r>
                              <w:r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8"/>
                                  <w:szCs w:val="28"/>
                                </w:rPr>
                                <w:t>(กอปภ.เมืองพัทยา)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47992" y="4762"/>
                            <a:ext cx="2771775" cy="6121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1384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ผู้อำนวยการอำเภอ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75002pt;margin-top:18.760pt;width:525.85pt;height:201.8pt;mso-position-horizontal-relative:page;mso-position-vertical-relative:paragraph;z-index:-15715328;mso-wrap-distance-left:0;mso-wrap-distance-right:0" id="docshapegroup54" coordorigin="1116,375" coordsize="10517,4036">
                <v:shape style="position:absolute;left:3960;top:1335;width:2452;height:523" id="docshape55" coordorigin="3960,1335" coordsize="2452,523" path="m3960,1335l3960,1562m6412,1582l6412,1858e" filled="false" stroked="true" strokeweight="1.5pt" strokecolor="#000000">
                  <v:path arrowok="t"/>
                  <v:stroke dashstyle="solid"/>
                </v:shape>
                <v:shape style="position:absolute;left:9647;top:1595;width:2;height:260" id="docshape56" coordorigin="9648,1595" coordsize="1,260" path="m9648,1595l9648,1725,9648,1725,9648,1854e" filled="false" stroked="true" strokeweight="1.5pt" strokecolor="#000000">
                  <v:path arrowok="t"/>
                  <v:stroke dashstyle="solid"/>
                </v:shape>
                <v:shape style="position:absolute;left:2850;top:1581;width:6797;height:260" id="docshape57" coordorigin="2850,1582" coordsize="6797,260" path="m2850,1582l2850,1841m2850,1582l9647,1582e" filled="false" stroked="true" strokeweight="1.5pt" strokecolor="#000000">
                  <v:path arrowok="t"/>
                  <v:stroke dashstyle="solid"/>
                </v:shape>
                <v:shape style="position:absolute;left:4518;top:1842;width:3231;height:2562" id="docshape58" coordorigin="4518,1842" coordsize="3231,2562" path="m4518,2806l7749,2806,7749,1842,4518,1842,4518,2806xm4536,4403l7732,4403,7732,2798,4536,2798,4536,4403xe" filled="false" stroked="true" strokeweight=".75pt" strokecolor="#000000">
                  <v:path arrowok="t"/>
                  <v:stroke dashstyle="solid"/>
                </v:shape>
                <v:rect style="position:absolute;left:7885;top:2745;width:3740;height:1636" id="docshape59" filled="true" fillcolor="#ffffff" stroked="false">
                  <v:fill type="solid"/>
                </v:rect>
                <v:shape style="position:absolute;left:4534;top:2793;width:3199;height:1586" type="#_x0000_t202" id="docshape60" filled="false" stroked="false">
                  <v:textbox inset="0,0,0,0">
                    <w:txbxContent>
                      <w:p>
                        <w:pPr>
                          <w:spacing w:before="87"/>
                          <w:ind w:left="775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</w:t>
                        </w:r>
                      </w:p>
                    </w:txbxContent>
                  </v:textbox>
                  <w10:wrap type="none"/>
                </v:shape>
                <v:shape style="position:absolute;left:1123;top:2781;width:3262;height:1610" type="#_x0000_t202" id="docshape61" filled="false" stroked="true" strokeweight=".75pt" strokecolor="#000000">
                  <v:textbox inset="0,0,0,0">
                    <w:txbxContent>
                      <w:p>
                        <w:pPr>
                          <w:spacing w:before="67"/>
                          <w:ind w:left="798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885;top:2760;width:3740;height:1626" type="#_x0000_t202" id="docshape62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55"/>
                          <w:ind w:left="514" w:right="512" w:hanging="1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ผู้อำนวยการท้องถิ่น (นายกองค์การบริหารส่วนตำบล) ผู้ช่วยผู้อำนวยการท้องถิ่น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885;top:1863;width:3740;height:898" type="#_x0000_t202" id="docshape63" filled="false" stroked="true" strokeweight=".75pt" strokecolor="#000000">
                  <v:textbox inset="0,0,0,0">
                    <w:txbxContent>
                      <w:p>
                        <w:pPr>
                          <w:spacing w:line="242" w:lineRule="auto" w:before="89"/>
                          <w:ind w:left="446" w:right="152" w:hanging="244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16"/>
                            <w:sz w:val="32"/>
                            <w:szCs w:val="32"/>
                          </w:rPr>
                          <w:t>กองอำนวยการป้องกันและบรรเทาสาธารณภัย </w:t>
                        </w:r>
                        <w:r>
                          <w:rPr>
                            <w:spacing w:val="-8"/>
                            <w:sz w:val="32"/>
                            <w:szCs w:val="32"/>
                          </w:rPr>
                          <w:t>องค์การบริหารส่วนตำบล</w:t>
                        </w:r>
                        <w:r>
                          <w:rPr>
                            <w:spacing w:val="-32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spacing w:val="-8"/>
                            <w:sz w:val="32"/>
                            <w:szCs w:val="32"/>
                          </w:rPr>
                          <w:t>(กอปภ.อบต.)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34;top:1870;width:3199;height:900" type="#_x0000_t202" id="docshape64" filled="false" stroked="false">
                  <v:textbox inset="0,0,0,0">
                    <w:txbxContent>
                      <w:p>
                        <w:pPr>
                          <w:spacing w:before="56"/>
                          <w:ind w:left="470" w:right="0" w:hanging="296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14"/>
                            <w:sz w:val="28"/>
                            <w:szCs w:val="28"/>
                          </w:rPr>
                          <w:t>กองอำนวยการป้งกันและบรรเทาสาธารณภัย </w:t>
                        </w:r>
                        <w:r>
                          <w:rPr>
                            <w:sz w:val="28"/>
                            <w:szCs w:val="28"/>
                          </w:rPr>
                          <w:t>เทศบาล (กอปภ.ทน./ทม./ทต.)</w:t>
                        </w:r>
                      </w:p>
                    </w:txbxContent>
                  </v:textbox>
                  <w10:wrap type="none"/>
                </v:shape>
                <v:shape style="position:absolute;left:1123;top:1863;width:3262;height:919" type="#_x0000_t202" id="docshape65" filled="false" stroked="true" strokeweight=".75pt" strokecolor="#000000">
                  <v:textbox inset="0,0,0,0">
                    <w:txbxContent>
                      <w:p>
                        <w:pPr>
                          <w:spacing w:before="84"/>
                          <w:ind w:left="137" w:right="0" w:firstLine="216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กองอำนวยการป้องกันและบรรเทา </w:t>
                        </w:r>
                        <w:r>
                          <w:rPr>
                            <w:spacing w:val="-6"/>
                            <w:sz w:val="28"/>
                            <w:szCs w:val="28"/>
                          </w:rPr>
                          <w:t>สาธารณภัยเมืองพัทยา</w:t>
                        </w:r>
                        <w:r>
                          <w:rPr>
                            <w:spacing w:val="-14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pacing w:val="-6"/>
                            <w:sz w:val="28"/>
                            <w:szCs w:val="28"/>
                          </w:rPr>
                          <w:t>(กอปภ.เมืองพัทยา)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21;top:382;width:4365;height:964" type="#_x0000_t202" id="docshape66" filled="false" stroked="true" strokeweight=".75pt" strokecolor="#000000">
                  <v:textbox inset="0,0,0,0">
                    <w:txbxContent>
                      <w:p>
                        <w:pPr>
                          <w:spacing w:before="65"/>
                          <w:ind w:left="1384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ผู้อำนวยการอำเภอ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line="240" w:lineRule="auto"/>
        <w:ind w:left="1022" w:right="721"/>
        <w:jc w:val="center"/>
      </w:pPr>
      <w:r>
        <w:rPr/>
        <w:t>แผนภาพ</w:t>
      </w:r>
      <w:r>
        <w:rPr>
          <w:spacing w:val="-2"/>
        </w:rPr>
        <w:t> </w:t>
      </w:r>
      <w:r>
        <w:rPr/>
        <w:t>2-4</w:t>
      </w:r>
      <w:r>
        <w:rPr>
          <w:spacing w:val="-3"/>
        </w:rPr>
        <w:t> </w:t>
      </w:r>
      <w:r>
        <w:rPr/>
        <w:t>: </w:t>
      </w:r>
      <w:r>
        <w:rPr>
          <w:spacing w:val="-2"/>
        </w:rPr>
        <w:t>กลไกการจัดการการความเสี่ยงจากสาธารณภัยของประเทศไทย</w:t>
      </w:r>
    </w:p>
    <w:p>
      <w:pPr>
        <w:spacing w:after="0" w:line="240" w:lineRule="auto"/>
        <w:jc w:val="center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0" w:right="445"/>
        <w:jc w:val="center"/>
      </w:pPr>
      <w:r>
        <w:rPr/>
        <w:t>-</w:t>
      </w:r>
      <w:r>
        <w:rPr>
          <w:spacing w:val="70"/>
        </w:rPr>
        <w:t> </w:t>
      </w:r>
      <w:r>
        <w:rPr/>
        <w:t>20</w:t>
      </w:r>
      <w:r>
        <w:rPr>
          <w:spacing w:val="67"/>
        </w:rPr>
        <w:t> </w:t>
      </w:r>
      <w:r>
        <w:rPr>
          <w:spacing w:val="-10"/>
        </w:rPr>
        <w:t>-</w:t>
      </w:r>
    </w:p>
    <w:p>
      <w:pPr>
        <w:pStyle w:val="BodyText"/>
        <w:spacing w:before="241"/>
        <w:ind w:left="0"/>
      </w:pPr>
    </w:p>
    <w:p>
      <w:pPr>
        <w:pStyle w:val="Heading4"/>
        <w:numPr>
          <w:ilvl w:val="1"/>
          <w:numId w:val="19"/>
        </w:numPr>
        <w:tabs>
          <w:tab w:pos="1842" w:val="left" w:leader="none"/>
        </w:tabs>
        <w:spacing w:line="240" w:lineRule="auto" w:before="1" w:after="0"/>
        <w:ind w:left="1842" w:right="0" w:hanging="490"/>
        <w:jc w:val="both"/>
      </w:pPr>
      <w:bookmarkStart w:name="_TOC_250011" w:id="7"/>
      <w:bookmarkEnd w:id="7"/>
      <w:r>
        <w:rPr>
          <w:spacing w:val="-2"/>
        </w:rPr>
        <w:t>การปฏิบัติร่วมกับหน่วยงานที่เกี่ยวข้อง</w:t>
      </w:r>
    </w:p>
    <w:p>
      <w:pPr>
        <w:pStyle w:val="ListParagraph"/>
        <w:numPr>
          <w:ilvl w:val="2"/>
          <w:numId w:val="19"/>
        </w:numPr>
        <w:tabs>
          <w:tab w:pos="2678" w:val="left" w:leader="none"/>
        </w:tabs>
        <w:spacing w:line="361" w:lineRule="exact" w:before="2" w:after="0"/>
        <w:ind w:left="2678" w:right="0" w:hanging="689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หลักการประสานกับหน่วยงานที่เกี่ยวข้อง</w:t>
      </w:r>
    </w:p>
    <w:p>
      <w:pPr>
        <w:pStyle w:val="ListParagraph"/>
        <w:numPr>
          <w:ilvl w:val="3"/>
          <w:numId w:val="19"/>
        </w:numPr>
        <w:tabs>
          <w:tab w:pos="3264" w:val="left" w:leader="none"/>
        </w:tabs>
        <w:spacing w:line="361" w:lineRule="exact" w:before="0" w:after="0"/>
        <w:ind w:left="3264" w:right="0" w:hanging="423"/>
        <w:jc w:val="both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ระยะก่อนเกิดภัย</w:t>
      </w:r>
    </w:p>
    <w:p>
      <w:pPr>
        <w:pStyle w:val="BodyText"/>
        <w:spacing w:before="2"/>
        <w:ind w:right="969" w:firstLine="1984"/>
        <w:jc w:val="both"/>
      </w:pPr>
      <w:r>
        <w:rPr>
          <w:spacing w:val="-2"/>
        </w:rPr>
        <w:t>กองอำนวยการป้องกันและบรรเทาสาธารณภัยอำเภอกำหนดกิจกรรมและแผนการ </w:t>
      </w:r>
      <w:r>
        <w:rPr/>
        <w:t>ดำเนินงานในการประสานการปฏิบัติร่วมกับหน่วยงานที่เกี่ยวข้อง เช่น การจัดประชุมคณะทำงานทุกเดือนหรือ ทุกไตรมาส เป็นต้น เพื่อหารือและผลักดันงานด้านสาธารณภัยให้หน่วยงานที่เกี่ยวข้องได้ทราบและเข้าใจถึง </w:t>
      </w:r>
      <w:r>
        <w:rPr>
          <w:spacing w:val="-2"/>
        </w:rPr>
        <w:t>ปัญหาอุปสรรคงานด้านสาธารณภัยและร่วมหารือแนวทางป้องกันและแก้ไขปัญหาสาธารณภัยอย่างเป็นระบบ</w:t>
      </w:r>
    </w:p>
    <w:p>
      <w:pPr>
        <w:pStyle w:val="Heading4"/>
        <w:numPr>
          <w:ilvl w:val="3"/>
          <w:numId w:val="19"/>
        </w:numPr>
        <w:tabs>
          <w:tab w:pos="3264" w:val="left" w:leader="none"/>
        </w:tabs>
        <w:spacing w:line="359" w:lineRule="exact" w:before="0" w:after="0"/>
        <w:ind w:left="3264" w:right="0" w:hanging="423"/>
        <w:jc w:val="both"/>
        <w:rPr>
          <w:b w:val="0"/>
          <w:bCs w:val="0"/>
        </w:rPr>
      </w:pPr>
      <w:r>
        <w:rPr>
          <w:spacing w:val="-2"/>
        </w:rPr>
        <w:t>ระยะขณะเกิดภัย/ภายหลังเกิดภัย</w:t>
      </w:r>
    </w:p>
    <w:p>
      <w:pPr>
        <w:pStyle w:val="BodyText"/>
        <w:spacing w:before="3"/>
        <w:ind w:right="965" w:firstLine="1984"/>
        <w:jc w:val="both"/>
      </w:pPr>
      <w:r>
        <w:rPr/>
        <w:t>(2.1) </w:t>
      </w:r>
      <w:r>
        <w:rPr>
          <w:spacing w:val="9"/>
        </w:rPr>
        <w:t>ศูนย์บัญชาการเหตุการณ์อำเภอจัดเจ้าหน้าที่ประสานการปฏิบัติร่วมกับ </w:t>
      </w:r>
      <w:r>
        <w:rPr/>
        <w:t>หน่วยงานที่เกี่ยวข้องเป็นระยะตลอด 24 ชั่วโมง เพื่อประสานการปฏิบัติให้เข้าใจตรงกันอย่างเป็นระบบ</w:t>
      </w:r>
    </w:p>
    <w:p>
      <w:pPr>
        <w:pStyle w:val="BodyText"/>
        <w:spacing w:line="242" w:lineRule="auto"/>
        <w:ind w:right="970" w:firstLine="1984"/>
        <w:jc w:val="both"/>
      </w:pPr>
      <w:r>
        <w:rPr/>
        <w:t>(2.2) ดำรงการติดต่อสื่อสารระหว่างกันอย่างต่อเนื่อง ตลอด 24 ชั่วโมง เพื่อป้องกัน </w:t>
      </w:r>
      <w:r>
        <w:rPr>
          <w:spacing w:val="-2"/>
        </w:rPr>
        <w:t>ความเข้าใจที่คลาดเคลื่อนระหว่างการปฏิบัติงาน</w:t>
      </w:r>
    </w:p>
    <w:p>
      <w:pPr>
        <w:pStyle w:val="BodyText"/>
        <w:ind w:right="975" w:firstLine="2052"/>
        <w:jc w:val="both"/>
      </w:pPr>
      <w:r>
        <w:rPr/>
        <w:t>(2.3)</w:t>
      </w:r>
      <w:r>
        <w:rPr>
          <w:spacing w:val="-18"/>
        </w:rPr>
        <w:t> </w:t>
      </w:r>
      <w:r>
        <w:rPr/>
        <w:t>กำหนดขั้นตอนหรือแนวทางการประสานงานระหว่างหน่วยงานให้ชัดเจน</w:t>
      </w:r>
      <w:r>
        <w:rPr>
          <w:spacing w:val="-17"/>
        </w:rPr>
        <w:t> </w:t>
      </w:r>
      <w:r>
        <w:rPr/>
        <w:t>อาจมี การประชุมหารือและแลกเปลี่ยนข้อมูลในการจัดการสาธารณภัย</w:t>
      </w:r>
      <w:r>
        <w:rPr>
          <w:spacing w:val="-18"/>
        </w:rPr>
        <w:t> </w:t>
      </w:r>
      <w:r>
        <w:rPr/>
        <w:t>รวมทั้งการบรรยายสรุปสถานการณ์ประจำวัน </w:t>
      </w:r>
      <w:r>
        <w:rPr>
          <w:spacing w:val="-2"/>
        </w:rPr>
        <w:t>เพื่อทำความเข้าใจต่อสถานการณ์ให้ตรงกัน</w:t>
      </w:r>
    </w:p>
    <w:p>
      <w:pPr>
        <w:pStyle w:val="BodyText"/>
        <w:spacing w:line="242" w:lineRule="auto"/>
        <w:ind w:right="973" w:firstLine="1984"/>
        <w:jc w:val="both"/>
      </w:pPr>
      <w:r>
        <w:rPr/>
        <w:t>(2.4) การปฏิบัติงานร่วมกับหน่วยงานที่เกี่ยวข้องให้ยึดกรอบแนวทางการปฏิบัติตาม พระราชบัญญัติป้องกันและบรรเทาสาธารณภัย พ.ศ. 2550 และหลักมาตรฐานสากล</w:t>
      </w:r>
    </w:p>
    <w:p>
      <w:pPr>
        <w:pStyle w:val="Heading4"/>
        <w:numPr>
          <w:ilvl w:val="2"/>
          <w:numId w:val="19"/>
        </w:numPr>
        <w:tabs>
          <w:tab w:pos="2838" w:val="left" w:leader="none"/>
        </w:tabs>
        <w:spacing w:line="355" w:lineRule="exact" w:before="0" w:after="0"/>
        <w:ind w:left="2838" w:right="0" w:hanging="849"/>
        <w:jc w:val="both"/>
      </w:pPr>
      <w:r>
        <w:rPr>
          <w:spacing w:val="-2"/>
        </w:rPr>
        <w:t>การปฏิบัติร่วมกับหน่วยทหาร</w:t>
      </w:r>
    </w:p>
    <w:p>
      <w:pPr>
        <w:pStyle w:val="BodyText"/>
        <w:ind w:right="972" w:firstLine="1560"/>
        <w:jc w:val="both"/>
      </w:pPr>
      <w:r>
        <w:rPr>
          <w:spacing w:val="-2"/>
        </w:rPr>
        <w:t>ฝ่ายทหารมีภารกิจสนับสนุนการจัดการสาธารณภัยของกองบัญชาการป้องกันและบรรเทา </w:t>
      </w:r>
      <w:r>
        <w:rPr/>
        <w:t>สาธารณภัยแห่งชาติ และศูนย์บัญชาการเหตุการณ์แต่ละระดับ ดังนั้น การปฏิบัติร่วมกับหน่วยทหารในการ ป้องกันและบรรเทาสาธารณภัย ฝ่ายพลเรือนต้องมีการประสานการปฏิบัติร่วมกับหน่วยทหารอย่างใกล้ชิดและ พยายามเสริมสร้างความเข้าใจระหว่างกัน รวมทั้งดำรงการติดต่อสื่อสารระหว่างกันอย่างต่อเนื่อง เพื่อป้องกัน ความเข้าใจที่คลาดเคลื่อนระหว่างการปฏิบัติงาน ทั้งนี้ ฝ่ายทหารอาจพิจารณาจัดตั้งศูนย์ประสานงานระหว่าง พลเรือนกับทหาร หรือศูนย์ปฏิบัติงานร่วมระหว่างพลเรือนกับทหาร ขึ้นอยู่กับระดับของหน่วยและสถานการณ์ สาธารณภัย เพื่อทำความเข้าใจต่อสถานการณ์ให้ตรงกัน โดยยึดกรอบแนวทางการปฏิบัติตามพระราชบัญญัติ ป้องกันและบรรเทาสาธารณภัย พ.ศ. 2550 และหลักมาตรฐานสากล และดำเนินการตามแนวทางดังนี้</w:t>
      </w:r>
    </w:p>
    <w:p>
      <w:pPr>
        <w:pStyle w:val="BodyText"/>
        <w:spacing w:line="361" w:lineRule="exact"/>
        <w:ind w:left="2841"/>
        <w:jc w:val="both"/>
      </w:pPr>
      <w:r>
        <w:rPr>
          <w:spacing w:val="-8"/>
        </w:rPr>
        <w:t>(๑)</w:t>
      </w:r>
      <w:r>
        <w:rPr>
          <w:spacing w:val="22"/>
        </w:rPr>
        <w:t> </w:t>
      </w:r>
      <w:r>
        <w:rPr>
          <w:spacing w:val="-8"/>
        </w:rPr>
        <w:t>ดำเนินการตามมาตรา</w:t>
      </w:r>
      <w:r>
        <w:rPr>
          <w:spacing w:val="1"/>
        </w:rPr>
        <w:t> </w:t>
      </w:r>
      <w:r>
        <w:rPr>
          <w:spacing w:val="-8"/>
        </w:rPr>
        <w:t>๔๖</w:t>
      </w:r>
      <w:r>
        <w:rPr/>
        <w:t> </w:t>
      </w:r>
      <w:r>
        <w:rPr>
          <w:spacing w:val="-8"/>
        </w:rPr>
        <w:t>แห่ง</w:t>
      </w:r>
      <w:r>
        <w:rPr/>
        <w:t> </w:t>
      </w:r>
      <w:r>
        <w:rPr>
          <w:spacing w:val="-8"/>
        </w:rPr>
        <w:t>พระราชบัญญัติป้องกันและบรรเทาสาธารณภัย</w:t>
      </w:r>
      <w:r>
        <w:rPr>
          <w:spacing w:val="3"/>
        </w:rPr>
        <w:t> </w:t>
      </w:r>
      <w:r>
        <w:rPr>
          <w:spacing w:val="-8"/>
        </w:rPr>
        <w:t>พ.ศ.</w:t>
      </w:r>
      <w:r>
        <w:rPr/>
        <w:t> </w:t>
      </w:r>
      <w:r>
        <w:rPr>
          <w:spacing w:val="-8"/>
        </w:rPr>
        <w:t>๒๕๕๐</w:t>
      </w:r>
    </w:p>
    <w:p>
      <w:pPr>
        <w:pStyle w:val="BodyText"/>
        <w:spacing w:line="242" w:lineRule="auto"/>
        <w:ind w:right="964" w:firstLine="1560"/>
        <w:jc w:val="both"/>
      </w:pPr>
      <w:r>
        <w:rPr>
          <w:spacing w:val="-8"/>
        </w:rPr>
        <w:t>(๒) ดำเนินการตามแนวทางการปฏิบัติงานร่วมระหว่างพลเรือนกับทหารในการบรรเทาสาธารณภัย </w:t>
      </w:r>
      <w:r>
        <w:rPr>
          <w:spacing w:val="-4"/>
        </w:rPr>
        <w:t>ตามแผนการป้องกันและบรรเทาสาธารณภัยอำเภอ/จังหวัด และแผนการป้องกันและบรรเทาสาธารณภัยแห่งชาติ</w:t>
      </w:r>
    </w:p>
    <w:p>
      <w:pPr>
        <w:pStyle w:val="BodyText"/>
        <w:spacing w:line="354" w:lineRule="exact"/>
        <w:ind w:left="2841"/>
        <w:jc w:val="both"/>
      </w:pPr>
      <w:r>
        <w:rPr/>
        <w:t>(๓)</w:t>
      </w:r>
      <w:r>
        <w:rPr>
          <w:spacing w:val="1"/>
        </w:rPr>
        <w:t> </w:t>
      </w:r>
      <w:r>
        <w:rPr>
          <w:spacing w:val="-7"/>
        </w:rPr>
        <w:t>ดำรงการติดต่อสื่อสารและประสานการปฏิบัติอย่างใกล้ชิดระหว่างพลเรือนกับทหารในพื้นที่</w:t>
      </w:r>
    </w:p>
    <w:p>
      <w:pPr>
        <w:pStyle w:val="BodyText"/>
        <w:spacing w:line="242" w:lineRule="auto"/>
        <w:ind w:right="974" w:firstLine="1560"/>
        <w:jc w:val="both"/>
      </w:pPr>
      <w:r>
        <w:rPr>
          <w:spacing w:val="-6"/>
        </w:rPr>
        <w:t>(4) ศูนย์บัญชาการเหตุการณ์อำเภอจัดเจ้าหน้าที่ประสานการปฏิบัติกับหน่วยทหารในพื้นที่</w:t>
      </w:r>
      <w:r>
        <w:rPr/>
        <w:t> </w:t>
      </w:r>
      <w:r>
        <w:rPr>
          <w:spacing w:val="-6"/>
        </w:rPr>
        <w:t>เพื่อ </w:t>
      </w:r>
      <w:r>
        <w:rPr>
          <w:spacing w:val="-2"/>
        </w:rPr>
        <w:t>เพื่อป้องกันความเข้าใจที่คลาดเคลื่อนระหว่างการปฏิบัติงาน</w:t>
      </w:r>
    </w:p>
    <w:p>
      <w:pPr>
        <w:pStyle w:val="BodyText"/>
        <w:ind w:right="974" w:firstLine="1560"/>
        <w:jc w:val="both"/>
      </w:pPr>
      <w:r>
        <w:rPr/>
        <w:t>(5) การประสานการปฏิบัติร่วมกับหน่วยทหารให้เป็นไปตามการแบ่งมอบพื้นที่ในการ ช่วยเหลือผู้ประสบสาธารณภัย ตามแผนบรรเทาสาธารณภัยกระทรวงกลาโหม พ.ศ. 2558 ตามภาคผนวก ฑ </w:t>
      </w:r>
      <w:r>
        <w:rPr>
          <w:spacing w:val="-2"/>
        </w:rPr>
        <w:t>หรือแล้วแต่กรณีตามความจำเป็นต่อสถานการณ์</w:t>
      </w:r>
    </w:p>
    <w:p>
      <w:pPr>
        <w:pStyle w:val="BodyText"/>
        <w:spacing w:before="347"/>
        <w:ind w:left="0"/>
      </w:pPr>
    </w:p>
    <w:p>
      <w:pPr>
        <w:pStyle w:val="BodyText"/>
        <w:ind w:left="0" w:right="1160"/>
        <w:jc w:val="right"/>
      </w:pPr>
      <w:r>
        <w:rPr/>
        <w:t>/2.6.3</w:t>
      </w:r>
      <w:r>
        <w:rPr>
          <w:spacing w:val="1"/>
        </w:rPr>
        <w:t> </w:t>
      </w:r>
      <w:r>
        <w:rPr>
          <w:spacing w:val="-2"/>
        </w:rPr>
        <w:t>แนวทางการปฏิบัติ...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438" w:right="721"/>
        <w:jc w:val="center"/>
      </w:pPr>
      <w:r>
        <w:rPr/>
        <w:t>-</w:t>
      </w:r>
      <w:r>
        <w:rPr>
          <w:spacing w:val="69"/>
        </w:rPr>
        <w:t> </w:t>
      </w:r>
      <w:r>
        <w:rPr/>
        <w:t>21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Heading4"/>
        <w:numPr>
          <w:ilvl w:val="2"/>
          <w:numId w:val="19"/>
        </w:numPr>
        <w:tabs>
          <w:tab w:pos="2838" w:val="left" w:leader="none"/>
        </w:tabs>
        <w:spacing w:line="240" w:lineRule="auto" w:before="1" w:after="0"/>
        <w:ind w:left="2838" w:right="0" w:hanging="849"/>
        <w:jc w:val="both"/>
      </w:pPr>
      <w:r>
        <w:rPr/>
        <w:t>แนวทางการปฏิบัติร่วมกับภาคประชาสังคม</w:t>
      </w:r>
      <w:r>
        <w:rPr>
          <w:spacing w:val="-9"/>
        </w:rPr>
        <w:t> </w:t>
      </w:r>
      <w:r>
        <w:rPr>
          <w:spacing w:val="-2"/>
        </w:rPr>
        <w:t>และองค์การสาธารณกุศล</w:t>
      </w:r>
    </w:p>
    <w:p>
      <w:pPr>
        <w:pStyle w:val="BodyText"/>
        <w:spacing w:before="2"/>
        <w:ind w:right="960" w:firstLine="1560"/>
        <w:jc w:val="both"/>
      </w:pPr>
      <w:r>
        <w:rPr>
          <w:spacing w:val="-2"/>
        </w:rPr>
        <w:t>(1)</w:t>
      </w:r>
      <w:r>
        <w:rPr>
          <w:spacing w:val="-16"/>
        </w:rPr>
        <w:t> </w:t>
      </w:r>
      <w:r>
        <w:rPr>
          <w:spacing w:val="-2"/>
        </w:rPr>
        <w:t>ศูนย์บัญชาการเหตุการณ์อำเภอจัดเจ้าหน้าที่ประสานการปฏิบัติกับภาคประชาสังคม</w:t>
      </w:r>
      <w:r>
        <w:rPr>
          <w:spacing w:val="-15"/>
        </w:rPr>
        <w:t> </w:t>
      </w:r>
      <w:r>
        <w:rPr>
          <w:spacing w:val="-2"/>
        </w:rPr>
        <w:t>และ </w:t>
      </w:r>
      <w:r>
        <w:rPr>
          <w:spacing w:val="9"/>
        </w:rPr>
        <w:t>องค์การสาธารณกุศล เพื่อป้องกันความเข้าใจที่คลาดเคลื่อนระหว่างการปฏิบัติงาน </w:t>
      </w:r>
      <w:r>
        <w:rPr/>
        <w:t>พร้อมทั้งดำรงการ </w:t>
      </w:r>
      <w:r>
        <w:rPr>
          <w:spacing w:val="-4"/>
        </w:rPr>
        <w:t>ติดต่อสื่อสารและประสานการปฏิบัติอย่างใกล้ชิด</w:t>
      </w:r>
    </w:p>
    <w:p>
      <w:pPr>
        <w:spacing w:before="0"/>
        <w:ind w:left="1280" w:right="986" w:firstLine="1560"/>
        <w:jc w:val="both"/>
        <w:rPr>
          <w:sz w:val="33"/>
          <w:szCs w:val="33"/>
        </w:rPr>
      </w:pPr>
      <w:r>
        <w:rPr>
          <w:sz w:val="32"/>
          <w:szCs w:val="32"/>
        </w:rPr>
        <w:t>(2) </w:t>
      </w:r>
      <w:r>
        <w:rPr>
          <w:sz w:val="33"/>
          <w:szCs w:val="33"/>
        </w:rPr>
        <w:t>กรณีเมื่อเกิดสาธารณภัยขึ้น หากองค์การสาธารณกุศลไปถึงพื้นที่ประสบภัยก่อน เจ้าหน้าที่ผู้รับผิดชอบให้กั้นเขตพื้นที่อันตรายและกันไม่ให้ผู้ที่ไม่เกี่ยวข้องเข้าไปยังพื้นที่อันตราย พร้อมทั้ง 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>
      <w:pPr>
        <w:spacing w:before="0"/>
        <w:ind w:left="1280" w:right="963" w:firstLine="1560"/>
        <w:jc w:val="both"/>
        <w:rPr>
          <w:sz w:val="33"/>
          <w:szCs w:val="33"/>
        </w:rPr>
      </w:pPr>
      <w:r>
        <w:rPr>
          <w:sz w:val="33"/>
          <w:szCs w:val="33"/>
        </w:rPr>
        <w:t>(3)</w:t>
      </w:r>
      <w:r>
        <w:rPr>
          <w:spacing w:val="-3"/>
          <w:sz w:val="33"/>
          <w:szCs w:val="33"/>
        </w:rPr>
        <w:t> </w:t>
      </w:r>
      <w:r>
        <w:rPr>
          <w:sz w:val="33"/>
          <w:szCs w:val="33"/>
        </w:rPr>
        <w:t>กรณีเมื่อได้รับการประสานจากกองอำนวยการป้องกันและบรรเทาสาธารณภัยอำเภอ </w:t>
      </w:r>
      <w:r>
        <w:rPr>
          <w:spacing w:val="-2"/>
          <w:sz w:val="33"/>
          <w:szCs w:val="33"/>
        </w:rPr>
        <w:t>หรือศูนย์บัญชาการเหตุการณ์อำเภอ</w:t>
      </w:r>
      <w:r>
        <w:rPr>
          <w:spacing w:val="-13"/>
          <w:sz w:val="33"/>
          <w:szCs w:val="33"/>
        </w:rPr>
        <w:t> </w:t>
      </w:r>
      <w:r>
        <w:rPr>
          <w:spacing w:val="-2"/>
          <w:sz w:val="33"/>
          <w:szCs w:val="33"/>
        </w:rPr>
        <w:t>หรือหน่วยงานที่รับผิดชอบ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เช่น</w:t>
      </w:r>
      <w:r>
        <w:rPr>
          <w:spacing w:val="-7"/>
          <w:sz w:val="33"/>
          <w:szCs w:val="33"/>
        </w:rPr>
        <w:t> </w:t>
      </w:r>
      <w:r>
        <w:rPr>
          <w:spacing w:val="-2"/>
          <w:sz w:val="33"/>
          <w:szCs w:val="33"/>
        </w:rPr>
        <w:t>ตำรวจ</w:t>
      </w:r>
      <w:r>
        <w:rPr>
          <w:sz w:val="33"/>
          <w:szCs w:val="33"/>
        </w:rPr>
        <w:t> </w:t>
      </w:r>
      <w:r>
        <w:rPr>
          <w:spacing w:val="-2"/>
          <w:sz w:val="33"/>
          <w:szCs w:val="33"/>
        </w:rPr>
        <w:t>เป็นต้น</w:t>
      </w:r>
      <w:r>
        <w:rPr>
          <w:spacing w:val="-16"/>
          <w:sz w:val="33"/>
          <w:szCs w:val="33"/>
        </w:rPr>
        <w:t> </w:t>
      </w:r>
      <w:r>
        <w:rPr>
          <w:spacing w:val="-2"/>
          <w:sz w:val="33"/>
          <w:szCs w:val="33"/>
        </w:rPr>
        <w:t>ให้องค์การสาธารณกุศล </w:t>
      </w:r>
      <w:r>
        <w:rPr>
          <w:spacing w:val="11"/>
          <w:sz w:val="33"/>
          <w:szCs w:val="33"/>
        </w:rPr>
        <w:t>จัดชุดเคลื่อนที่เร็วออกไปยังที่เกิดเหตุ </w:t>
      </w:r>
      <w:r>
        <w:rPr>
          <w:spacing w:val="10"/>
          <w:sz w:val="33"/>
          <w:szCs w:val="33"/>
        </w:rPr>
        <w:t>และให้รายงานตัวที่ศูนย์บัญช</w:t>
      </w:r>
      <w:r>
        <w:rPr>
          <w:sz w:val="33"/>
          <w:szCs w:val="33"/>
        </w:rPr>
        <w:t> </w:t>
      </w:r>
      <w:r>
        <w:rPr>
          <w:spacing w:val="9"/>
          <w:sz w:val="33"/>
          <w:szCs w:val="33"/>
        </w:rPr>
        <w:t>าการเหตุการณ์อำเภอ </w:t>
      </w:r>
      <w:r>
        <w:rPr>
          <w:sz w:val="33"/>
          <w:szCs w:val="33"/>
        </w:rPr>
        <w:t>หรือ ผู้บัญชาการเหตุการณ์ เพื่อรับมอบหมายภารกิจในการปฏิบัติการ</w:t>
      </w:r>
    </w:p>
    <w:p>
      <w:pPr>
        <w:spacing w:line="240" w:lineRule="auto" w:before="0"/>
        <w:ind w:left="1280" w:right="971" w:firstLine="1560"/>
        <w:jc w:val="both"/>
        <w:rPr>
          <w:sz w:val="33"/>
          <w:szCs w:val="33"/>
        </w:rPr>
      </w:pPr>
      <w:r>
        <w:rPr>
          <w:sz w:val="33"/>
          <w:szCs w:val="33"/>
        </w:rPr>
        <w:t>(4)</w:t>
      </w:r>
      <w:r>
        <w:rPr>
          <w:spacing w:val="40"/>
          <w:sz w:val="33"/>
          <w:szCs w:val="33"/>
        </w:rPr>
        <w:t> </w:t>
      </w:r>
      <w:r>
        <w:rPr>
          <w:sz w:val="33"/>
          <w:szCs w:val="33"/>
        </w:rPr>
        <w:t>กรณีภายหลังเกิดสาธารณภัย ให้องค์การสาธารณกุศล องค์กรเอกชน ช่วยเหลือ </w:t>
      </w:r>
      <w:r>
        <w:rPr>
          <w:spacing w:val="-2"/>
          <w:sz w:val="33"/>
          <w:szCs w:val="33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</w:t>
      </w:r>
      <w:r>
        <w:rPr>
          <w:sz w:val="33"/>
          <w:szCs w:val="33"/>
        </w:rPr>
        <w:t>ประสานหน่วยแพทย์และพยาบาล อีกทั้งให้การรักษาพยาบาลเบื้องต้นแก่ผู้ประสบสาธารณภัยพร้อมทั้ง ลำเลียงผู้ที่ได้รับบาดเจ็บส่งโรงพยาบาล รวมทั้งอพยพช่วยเหลือผู้ประสบสาธารณภัยไปยังที่ปลอดภัยหรือ </w:t>
      </w:r>
      <w:r>
        <w:rPr>
          <w:spacing w:val="-2"/>
          <w:sz w:val="33"/>
          <w:szCs w:val="33"/>
        </w:rPr>
        <w:t>พื้นที่รองรับการอพยพ</w:t>
      </w:r>
    </w:p>
    <w:p>
      <w:pPr>
        <w:spacing w:before="1"/>
        <w:ind w:left="1280" w:right="971" w:firstLine="1560"/>
        <w:jc w:val="both"/>
        <w:rPr>
          <w:sz w:val="33"/>
          <w:szCs w:val="33"/>
        </w:rPr>
      </w:pPr>
      <w:r>
        <w:rPr>
          <w:sz w:val="33"/>
          <w:szCs w:val="33"/>
        </w:rPr>
        <w:t>(5)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รายงานผลการปฏิบัติงานให้ศูนย์บัญชาการเหตุการณ์อำเภอทราบเป็นระยะๆ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ทุกครั้ง เมื่อองค์การสาธารณกุศล องค์กรเอกชน ได้รับมอบภารกิจให้ปฏิบัติงานในพื้นที่</w:t>
      </w:r>
    </w:p>
    <w:p>
      <w:pPr>
        <w:spacing w:after="0"/>
        <w:jc w:val="both"/>
        <w:rPr>
          <w:sz w:val="33"/>
          <w:szCs w:val="33"/>
        </w:rPr>
        <w:sectPr>
          <w:pgSz w:w="11910" w:h="16840"/>
          <w:pgMar w:top="1060" w:bottom="280" w:left="420" w:right="160"/>
        </w:sectPr>
      </w:pPr>
    </w:p>
    <w:p>
      <w:pPr>
        <w:pStyle w:val="Heading2"/>
        <w:spacing w:line="242" w:lineRule="auto"/>
        <w:ind w:left="4653" w:right="4348" w:firstLine="6"/>
      </w:pPr>
      <w:bookmarkStart w:name="_TOC_250010" w:id="8"/>
      <w:r>
        <w:rPr/>
        <w:t>บทที่ 3 </w:t>
      </w:r>
      <w:bookmarkEnd w:id="8"/>
      <w:r>
        <w:rPr>
          <w:spacing w:val="-2"/>
        </w:rPr>
        <w:t>การปฏิบัติก่อนเกิดภัย</w:t>
      </w:r>
    </w:p>
    <w:p>
      <w:pPr>
        <w:pStyle w:val="Heading4"/>
        <w:numPr>
          <w:ilvl w:val="1"/>
          <w:numId w:val="25"/>
        </w:numPr>
        <w:tabs>
          <w:tab w:pos="1770" w:val="left" w:leader="none"/>
        </w:tabs>
        <w:spacing w:line="361" w:lineRule="exact" w:before="354" w:after="0"/>
        <w:ind w:left="1770" w:right="0" w:hanging="490"/>
        <w:jc w:val="both"/>
      </w:pPr>
      <w:bookmarkStart w:name="_TOC_250009" w:id="9"/>
      <w:bookmarkEnd w:id="9"/>
      <w:r>
        <w:rPr>
          <w:spacing w:val="-2"/>
        </w:rPr>
        <w:t>การลดความเสี่ยงจากสาธารณภัย</w:t>
      </w:r>
    </w:p>
    <w:p>
      <w:pPr>
        <w:pStyle w:val="BodyText"/>
        <w:ind w:right="967" w:firstLine="708"/>
        <w:jc w:val="both"/>
      </w:pPr>
      <w:r>
        <w:rPr/>
        <w:t>การลดความเสี่ยงจากสาธารณภัยเป็นเป้าหมายของการจัดการความเสี่ยงจากสาธารณภัย ซึ่งจะช่วย ลดความรุนแรงของผลกระทบจากสาธารณภัย และช่วยลดโอกาสการสูญเสียชีวิตและทรัพย์สินได้อย่างมี ประสิทธิภาพ จึงมีการดำเนินกิจกรรมที่เกี่ยวข้องกับการลดความเสี่ยงซึ่งจำเป็นต้องมีการประเมินความเสี่ยง </w:t>
      </w:r>
      <w:r>
        <w:rPr>
          <w:spacing w:val="-2"/>
        </w:rPr>
        <w:t>(Risk</w:t>
      </w:r>
      <w:r>
        <w:rPr>
          <w:spacing w:val="-12"/>
        </w:rPr>
        <w:t> </w:t>
      </w:r>
      <w:r>
        <w:rPr>
          <w:spacing w:val="-2"/>
        </w:rPr>
        <w:t>Assessment)</w:t>
      </w:r>
      <w:r>
        <w:rPr>
          <w:spacing w:val="-4"/>
        </w:rPr>
        <w:t> </w:t>
      </w:r>
      <w:r>
        <w:rPr>
          <w:spacing w:val="-2"/>
        </w:rPr>
        <w:t>เพื่อให้ทราบและมีความเข้าใจในสาเหตุของความเสี่ยงภัยดังกล่าว ซึ่งจะทำให้มีข้อมูลในการ </w:t>
      </w:r>
      <w:r>
        <w:rPr/>
        <w:t>วางแผนดำเนินการใช้ทรัพยากรต่างๆ</w:t>
      </w:r>
      <w:r>
        <w:rPr>
          <w:spacing w:val="-5"/>
        </w:rPr>
        <w:t> </w:t>
      </w:r>
      <w:r>
        <w:rPr/>
        <w:t>เพื่อการป้องกัน</w:t>
      </w:r>
      <w:r>
        <w:rPr>
          <w:spacing w:val="-7"/>
        </w:rPr>
        <w:t> </w:t>
      </w:r>
      <w:r>
        <w:rPr/>
        <w:t>ลดผลกระทบ</w:t>
      </w:r>
      <w:r>
        <w:rPr>
          <w:spacing w:val="-2"/>
        </w:rPr>
        <w:t> </w:t>
      </w:r>
      <w:r>
        <w:rPr/>
        <w:t>และเตรียมพร้อมรับมือ</w:t>
      </w:r>
      <w:r>
        <w:rPr>
          <w:spacing w:val="-6"/>
        </w:rPr>
        <w:t> </w:t>
      </w:r>
      <w:r>
        <w:rPr/>
        <w:t>รวมทั้งเพื่อจัดการ และฟื้นฟูสภาพหลังสาธารณภัยสิ้นสุดลงได้อย่างเหมาะสมกับพื้นที่เป้าหมาย</w:t>
      </w:r>
      <w:r>
        <w:rPr>
          <w:spacing w:val="-2"/>
        </w:rPr>
        <w:t> </w:t>
      </w:r>
      <w:r>
        <w:rPr/>
        <w:t>ดังนั้น</w:t>
      </w:r>
      <w:r>
        <w:rPr>
          <w:spacing w:val="-18"/>
        </w:rPr>
        <w:t> </w:t>
      </w:r>
      <w:r>
        <w:rPr/>
        <w:t>เมื่อประเมินความเสี่ยงและ </w:t>
      </w:r>
      <w:r>
        <w:rPr>
          <w:spacing w:val="-2"/>
        </w:rPr>
        <w:t>หาปัจจัยที่เป็นสาเหตุที่ทำให้เกิดความเสี่ยงจากสาธารณภัยแล้ว จะนำมาซึ่งการบริหารจัดการปัจจัยที่เป็นสาเหตุ และผลกระทบจากสาธารณภัย</w:t>
      </w:r>
      <w:r>
        <w:rPr>
          <w:spacing w:val="-10"/>
        </w:rPr>
        <w:t> </w:t>
      </w:r>
      <w:r>
        <w:rPr>
          <w:spacing w:val="-2"/>
        </w:rPr>
        <w:t>เพื่อจัดทำมาตรการ</w:t>
      </w:r>
      <w:r>
        <w:rPr>
          <w:spacing w:val="-5"/>
        </w:rPr>
        <w:t> </w:t>
      </w:r>
      <w:r>
        <w:rPr>
          <w:spacing w:val="-2"/>
        </w:rPr>
        <w:t>หรือกิจกรรมต่างๆ</w:t>
      </w:r>
      <w:r>
        <w:rPr>
          <w:spacing w:val="-7"/>
        </w:rPr>
        <w:t> </w:t>
      </w:r>
      <w:r>
        <w:rPr>
          <w:spacing w:val="-2"/>
        </w:rPr>
        <w:t>เช่น</w:t>
      </w:r>
      <w:r>
        <w:rPr>
          <w:spacing w:val="-16"/>
        </w:rPr>
        <w:t> </w:t>
      </w:r>
      <w:r>
        <w:rPr>
          <w:spacing w:val="-2"/>
        </w:rPr>
        <w:t>การกำหนดแผนงาน/โครงการในการ </w:t>
      </w:r>
      <w:r>
        <w:rPr>
          <w:spacing w:val="-6"/>
        </w:rPr>
        <w:t>ลดความเสี่ยงจากสาธารณภัย เป็นต้น โดยลดความล่อแหลม ลดปัจจัยที่ทำให้เกิดความเปราะบาง และเพิ่มศักยภาพ </w:t>
      </w:r>
      <w:r>
        <w:rPr/>
        <w:t>ในการจัดการปัญหา อันเป็นสาเหตุของสาธารณภัย โดยไม่ต้องรอให้สาธารณภัยมาถึงก่อน</w:t>
      </w:r>
    </w:p>
    <w:p>
      <w:pPr>
        <w:pStyle w:val="Heading4"/>
        <w:numPr>
          <w:ilvl w:val="2"/>
          <w:numId w:val="25"/>
        </w:numPr>
        <w:tabs>
          <w:tab w:pos="2694" w:val="left" w:leader="none"/>
        </w:tabs>
        <w:spacing w:line="240" w:lineRule="auto" w:before="0" w:after="0"/>
        <w:ind w:left="2694" w:right="0" w:hanging="705"/>
        <w:jc w:val="both"/>
      </w:pPr>
      <w:r>
        <w:rPr/>
        <w:t>พื้นที่เสี่ยงภัย </w:t>
      </w:r>
      <w:r>
        <w:rPr>
          <w:spacing w:val="-2"/>
        </w:rPr>
        <w:t>ระดับความเสี่ยงและปัจจัยที่ทำให้เกิดความเสี่ยงจากสาธารณภัย</w:t>
      </w:r>
    </w:p>
    <w:p>
      <w:pPr>
        <w:pStyle w:val="BodyText"/>
        <w:spacing w:before="2" w:after="3"/>
        <w:ind w:right="983" w:firstLine="1416"/>
        <w:jc w:val="both"/>
      </w:pPr>
      <w:r>
        <w:rPr/>
        <w:t>อำเภอปทุมรัตต์ จังหวัดร้อยเอ็ด มีพื้นที่เสี่ยงภัย และปัจจัยที่เป็นสาเหตุทำให้เกิดความเสี่ยง จากภัยต่างๆ ดังต่อไปนี้</w:t>
      </w: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7"/>
        <w:gridCol w:w="1132"/>
        <w:gridCol w:w="993"/>
        <w:gridCol w:w="1421"/>
        <w:gridCol w:w="2834"/>
        <w:gridCol w:w="2414"/>
      </w:tblGrid>
      <w:tr>
        <w:trPr>
          <w:trHeight w:val="338" w:hRule="atLeast"/>
        </w:trPr>
        <w:tc>
          <w:tcPr>
            <w:tcW w:w="1137" w:type="dxa"/>
            <w:vMerge w:val="restart"/>
          </w:tcPr>
          <w:p>
            <w:pPr>
              <w:pStyle w:val="TableParagraph"/>
              <w:spacing w:before="171"/>
              <w:ind w:left="275" w:right="224" w:hanging="3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ประเภท </w:t>
            </w:r>
            <w:r>
              <w:rPr>
                <w:b/>
                <w:bCs/>
                <w:spacing w:val="-4"/>
                <w:sz w:val="30"/>
                <w:szCs w:val="30"/>
              </w:rPr>
              <w:t>ของภัย</w:t>
            </w:r>
          </w:p>
        </w:tc>
        <w:tc>
          <w:tcPr>
            <w:tcW w:w="3546" w:type="dxa"/>
            <w:gridSpan w:val="3"/>
          </w:tcPr>
          <w:p>
            <w:pPr>
              <w:pStyle w:val="TableParagraph"/>
              <w:spacing w:line="318" w:lineRule="exact"/>
              <w:ind w:left="99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ระดับความเสี่ยงภัย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ind w:left="657" w:hanging="39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ปัจจัย/สาเหตุ</w:t>
            </w:r>
            <w:r>
              <w:rPr>
                <w:b/>
                <w:bCs/>
                <w:spacing w:val="-12"/>
                <w:sz w:val="30"/>
                <w:szCs w:val="30"/>
              </w:rPr>
              <w:t> </w:t>
            </w:r>
            <w:r>
              <w:rPr>
                <w:b/>
                <w:bCs/>
                <w:spacing w:val="-10"/>
                <w:sz w:val="30"/>
                <w:szCs w:val="30"/>
              </w:rPr>
              <w:t>ที่ทำให้เกิดความ </w:t>
            </w:r>
            <w:r>
              <w:rPr>
                <w:b/>
                <w:bCs/>
                <w:spacing w:val="-2"/>
                <w:sz w:val="30"/>
                <w:szCs w:val="30"/>
              </w:rPr>
              <w:t>เสี่ยงจากสาธารณภัย</w:t>
            </w:r>
          </w:p>
        </w:tc>
        <w:tc>
          <w:tcPr>
            <w:tcW w:w="2414" w:type="dxa"/>
            <w:vMerge w:val="restart"/>
          </w:tcPr>
          <w:p>
            <w:pPr>
              <w:pStyle w:val="TableParagraph"/>
              <w:spacing w:line="340" w:lineRule="atLeast"/>
              <w:ind w:left="59" w:right="5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แผนงาน/โครงการ ลดความเสี่ยง จากสาธารณภัย</w:t>
            </w:r>
          </w:p>
        </w:tc>
      </w:tr>
      <w:tr>
        <w:trPr>
          <w:trHeight w:val="677" w:hRule="atLeast"/>
        </w:trPr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338" w:lineRule="exact"/>
              <w:ind w:left="258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เสี่ยงสูง</w:t>
            </w:r>
          </w:p>
        </w:tc>
        <w:tc>
          <w:tcPr>
            <w:tcW w:w="993" w:type="dxa"/>
          </w:tcPr>
          <w:p>
            <w:pPr>
              <w:pStyle w:val="TableParagraph"/>
              <w:spacing w:line="338" w:lineRule="exact"/>
              <w:ind w:left="158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เสี่ยงปาน</w:t>
            </w:r>
          </w:p>
          <w:p>
            <w:pPr>
              <w:pStyle w:val="TableParagraph"/>
              <w:spacing w:line="319" w:lineRule="exact" w:before="1"/>
              <w:ind w:left="30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4"/>
                <w:sz w:val="30"/>
                <w:szCs w:val="30"/>
              </w:rPr>
              <w:t>กลาง</w:t>
            </w:r>
          </w:p>
        </w:tc>
        <w:tc>
          <w:tcPr>
            <w:tcW w:w="1421" w:type="dxa"/>
          </w:tcPr>
          <w:p>
            <w:pPr>
              <w:pStyle w:val="TableParagraph"/>
              <w:spacing w:line="338" w:lineRule="exact"/>
              <w:ind w:left="63" w:right="62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เสี่ยงต่ำ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4" w:hRule="atLeast"/>
        </w:trPr>
        <w:tc>
          <w:tcPr>
            <w:tcW w:w="1137" w:type="dxa"/>
            <w:vMerge w:val="restart"/>
          </w:tcPr>
          <w:p>
            <w:pPr>
              <w:pStyle w:val="TableParagraph"/>
              <w:spacing w:line="338" w:lineRule="exact"/>
              <w:ind w:left="107"/>
              <w:rPr>
                <w:sz w:val="30"/>
                <w:szCs w:val="30"/>
              </w:rPr>
            </w:pPr>
            <w:r>
              <w:rPr>
                <w:spacing w:val="-4"/>
                <w:sz w:val="30"/>
                <w:szCs w:val="30"/>
              </w:rPr>
              <w:t>อุทกภัย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21" w:type="dxa"/>
            <w:vMerge w:val="restart"/>
          </w:tcPr>
          <w:p>
            <w:pPr>
              <w:pStyle w:val="TableParagraph"/>
              <w:ind w:left="106" w:right="101"/>
              <w:jc w:val="both"/>
              <w:rPr>
                <w:sz w:val="30"/>
                <w:szCs w:val="30"/>
              </w:rPr>
            </w:pPr>
            <w:r>
              <w:rPr>
                <w:spacing w:val="-60"/>
                <w:sz w:val="30"/>
                <w:szCs w:val="30"/>
              </w:rPr>
              <w:t>ต</w:t>
            </w:r>
            <w:r>
              <w:rPr>
                <w:spacing w:val="43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ำ</w:t>
            </w:r>
            <w:r>
              <w:rPr>
                <w:spacing w:val="44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บ</w:t>
            </w:r>
            <w:r>
              <w:rPr>
                <w:spacing w:val="44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ล</w:t>
            </w:r>
            <w:r>
              <w:rPr>
                <w:spacing w:val="44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ห</w:t>
            </w:r>
            <w:r>
              <w:rPr>
                <w:spacing w:val="44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น</w:t>
            </w:r>
            <w:r>
              <w:rPr>
                <w:spacing w:val="43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อ</w:t>
            </w:r>
            <w:r>
              <w:rPr>
                <w:spacing w:val="44"/>
                <w:sz w:val="30"/>
                <w:szCs w:val="30"/>
              </w:rPr>
              <w:t> </w:t>
            </w:r>
            <w:r>
              <w:rPr>
                <w:spacing w:val="-60"/>
                <w:sz w:val="30"/>
                <w:szCs w:val="30"/>
              </w:rPr>
              <w:t>ง</w:t>
            </w:r>
            <w:r>
              <w:rPr>
                <w:spacing w:val="16"/>
                <w:sz w:val="30"/>
                <w:szCs w:val="30"/>
              </w:rPr>
              <w:t> แคน,โพนสูง, </w:t>
            </w:r>
            <w:r>
              <w:rPr>
                <w:spacing w:val="-2"/>
                <w:sz w:val="30"/>
                <w:szCs w:val="30"/>
              </w:rPr>
              <w:t>ขี้เหล็ก,ดอกล้ำ</w:t>
            </w:r>
          </w:p>
        </w:tc>
        <w:tc>
          <w:tcPr>
            <w:tcW w:w="2834" w:type="dxa"/>
          </w:tcPr>
          <w:p>
            <w:pPr>
              <w:pStyle w:val="TableParagraph"/>
              <w:ind w:left="10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เป็นพื้นที่ราบลุ่ม มีลำน้ำเสียว </w:t>
            </w:r>
            <w:r>
              <w:rPr>
                <w:spacing w:val="-2"/>
                <w:sz w:val="30"/>
                <w:szCs w:val="30"/>
              </w:rPr>
              <w:t>และลำน้ำเตาไหลผ่าน</w:t>
            </w:r>
          </w:p>
        </w:tc>
        <w:tc>
          <w:tcPr>
            <w:tcW w:w="2414" w:type="dxa"/>
          </w:tcPr>
          <w:p>
            <w:pPr>
              <w:pStyle w:val="TableParagraph"/>
              <w:ind w:left="108" w:right="11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</w:t>
            </w:r>
            <w:r>
              <w:rPr>
                <w:spacing w:val="9"/>
                <w:sz w:val="30"/>
                <w:szCs w:val="30"/>
              </w:rPr>
              <w:t>ขุดลอกแหล่งน้ำในพื้นที่ </w:t>
            </w:r>
            <w:r>
              <w:rPr>
                <w:spacing w:val="-2"/>
                <w:sz w:val="30"/>
                <w:szCs w:val="30"/>
              </w:rPr>
              <w:t>เสี่ยงภัย</w:t>
            </w:r>
          </w:p>
          <w:p>
            <w:pPr>
              <w:pStyle w:val="TableParagraph"/>
              <w:spacing w:line="337" w:lineRule="exact" w:before="1"/>
              <w:ind w:left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  <w:r>
              <w:rPr>
                <w:spacing w:val="-2"/>
                <w:sz w:val="30"/>
                <w:szCs w:val="30"/>
              </w:rPr>
              <w:t> จัดทำพนังหรือเขื่อนกั้นตลิ่ง</w:t>
            </w:r>
          </w:p>
          <w:p>
            <w:pPr>
              <w:pStyle w:val="TableParagraph"/>
              <w:spacing w:line="318" w:lineRule="exact"/>
              <w:ind w:left="108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ในจุดเสี่ยงภัย</w:t>
            </w:r>
          </w:p>
        </w:tc>
      </w:tr>
      <w:tr>
        <w:trPr>
          <w:trHeight w:val="2034" w:hRule="atLeast"/>
        </w:trPr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37" w:lineRule="auto" w:before="5"/>
              <w:ind w:left="10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ประชาชนส่วนใหญ่ปลูกบ้านพัก </w:t>
            </w:r>
            <w:r>
              <w:rPr>
                <w:spacing w:val="-2"/>
                <w:sz w:val="30"/>
                <w:szCs w:val="30"/>
              </w:rPr>
              <w:t>อาศัยติดริมแม่น้ำ</w:t>
            </w:r>
          </w:p>
        </w:tc>
        <w:tc>
          <w:tcPr>
            <w:tcW w:w="2414" w:type="dxa"/>
          </w:tcPr>
          <w:p>
            <w:pPr>
              <w:pStyle w:val="TableParagraph"/>
              <w:spacing w:before="2"/>
              <w:ind w:left="108" w:right="106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8" w:righ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1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8" w:lineRule="exact"/>
              <w:ind w:lef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2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678" w:hRule="atLeast"/>
        </w:trPr>
        <w:tc>
          <w:tcPr>
            <w:tcW w:w="1137" w:type="dxa"/>
          </w:tcPr>
          <w:p>
            <w:pPr>
              <w:pStyle w:val="TableParagraph"/>
              <w:spacing w:before="3"/>
              <w:ind w:left="10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ภัยแล้ง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034" w:hRule="atLeast"/>
        </w:trPr>
        <w:tc>
          <w:tcPr>
            <w:tcW w:w="1137" w:type="dxa"/>
          </w:tcPr>
          <w:p>
            <w:pPr>
              <w:pStyle w:val="TableParagraph"/>
              <w:spacing w:before="3"/>
              <w:ind w:left="10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วาตภัย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ind w:left="10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 </w:t>
            </w:r>
            <w:r>
              <w:rPr>
                <w:spacing w:val="-4"/>
                <w:sz w:val="30"/>
                <w:szCs w:val="30"/>
              </w:rPr>
              <w:t>ตำบล</w:t>
            </w:r>
          </w:p>
        </w:tc>
        <w:tc>
          <w:tcPr>
            <w:tcW w:w="993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before="3"/>
              <w:ind w:left="63" w:right="62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34" w:type="dxa"/>
          </w:tcPr>
          <w:p>
            <w:pPr>
              <w:pStyle w:val="TableParagraph"/>
              <w:spacing w:line="237" w:lineRule="auto" w:before="5"/>
              <w:ind w:left="105" w:right="139" w:firstLine="12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24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ะ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บ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บ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ต</w:t>
            </w:r>
            <w:r>
              <w:rPr>
                <w:spacing w:val="-23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ื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อ</w:t>
            </w:r>
            <w:r>
              <w:rPr>
                <w:spacing w:val="-26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น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ภ</w:t>
            </w:r>
            <w:r>
              <w:rPr>
                <w:spacing w:val="-25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ั</w:t>
            </w:r>
            <w:r>
              <w:rPr>
                <w:spacing w:val="-21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ย</w:t>
            </w:r>
            <w:r>
              <w:rPr>
                <w:spacing w:val="-22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ท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ี</w:t>
            </w:r>
            <w:r>
              <w:rPr>
                <w:spacing w:val="-21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่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</w:tc>
        <w:tc>
          <w:tcPr>
            <w:tcW w:w="2414" w:type="dxa"/>
          </w:tcPr>
          <w:p>
            <w:pPr>
              <w:pStyle w:val="TableParagraph"/>
              <w:spacing w:before="3"/>
              <w:ind w:left="108" w:right="106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8" w:righ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1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7" w:lineRule="exact"/>
              <w:ind w:lef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2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677" w:hRule="atLeast"/>
        </w:trPr>
        <w:tc>
          <w:tcPr>
            <w:tcW w:w="1137" w:type="dxa"/>
          </w:tcPr>
          <w:p>
            <w:pPr>
              <w:pStyle w:val="TableParagraph"/>
              <w:spacing w:before="3"/>
              <w:ind w:left="10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อัคคีภัย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993" w:right="1065"/>
        <w:jc w:val="center"/>
      </w:pPr>
      <w:r>
        <w:rPr>
          <w:spacing w:val="-2"/>
        </w:rPr>
        <w:t>-</w:t>
      </w:r>
      <w:r>
        <w:rPr>
          <w:spacing w:val="-5"/>
        </w:rPr>
        <w:t>23-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5"/>
        <w:ind w:left="0"/>
        <w:rPr>
          <w:sz w:val="20"/>
        </w:rPr>
      </w:pP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7"/>
        <w:gridCol w:w="1132"/>
        <w:gridCol w:w="993"/>
        <w:gridCol w:w="1421"/>
        <w:gridCol w:w="2834"/>
        <w:gridCol w:w="2414"/>
      </w:tblGrid>
      <w:tr>
        <w:trPr>
          <w:trHeight w:val="337" w:hRule="atLeast"/>
        </w:trPr>
        <w:tc>
          <w:tcPr>
            <w:tcW w:w="1137" w:type="dxa"/>
            <w:vMerge w:val="restart"/>
          </w:tcPr>
          <w:p>
            <w:pPr>
              <w:pStyle w:val="TableParagraph"/>
              <w:spacing w:line="237" w:lineRule="auto" w:before="177"/>
              <w:ind w:left="275" w:right="224" w:hanging="3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ประเภท </w:t>
            </w:r>
            <w:r>
              <w:rPr>
                <w:b/>
                <w:bCs/>
                <w:spacing w:val="-4"/>
                <w:sz w:val="30"/>
                <w:szCs w:val="30"/>
              </w:rPr>
              <w:t>ของภัย</w:t>
            </w:r>
          </w:p>
        </w:tc>
        <w:tc>
          <w:tcPr>
            <w:tcW w:w="3546" w:type="dxa"/>
            <w:gridSpan w:val="3"/>
          </w:tcPr>
          <w:p>
            <w:pPr>
              <w:pStyle w:val="TableParagraph"/>
              <w:spacing w:line="318" w:lineRule="exact"/>
              <w:ind w:left="99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ระดับความเสี่ยงภัย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ind w:left="657" w:hanging="39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10"/>
                <w:sz w:val="30"/>
                <w:szCs w:val="30"/>
              </w:rPr>
              <w:t>ปัจจัย/สาเหตุ</w:t>
            </w:r>
            <w:r>
              <w:rPr>
                <w:b/>
                <w:bCs/>
                <w:spacing w:val="-12"/>
                <w:sz w:val="30"/>
                <w:szCs w:val="30"/>
              </w:rPr>
              <w:t> </w:t>
            </w:r>
            <w:r>
              <w:rPr>
                <w:b/>
                <w:bCs/>
                <w:spacing w:val="-10"/>
                <w:sz w:val="30"/>
                <w:szCs w:val="30"/>
              </w:rPr>
              <w:t>ที่ทำให้เกิดความ </w:t>
            </w:r>
            <w:r>
              <w:rPr>
                <w:b/>
                <w:bCs/>
                <w:spacing w:val="-2"/>
                <w:sz w:val="30"/>
                <w:szCs w:val="30"/>
              </w:rPr>
              <w:t>เสี่ยงจากสาธารณภัย</w:t>
            </w:r>
          </w:p>
        </w:tc>
        <w:tc>
          <w:tcPr>
            <w:tcW w:w="2414" w:type="dxa"/>
            <w:vMerge w:val="restart"/>
          </w:tcPr>
          <w:p>
            <w:pPr>
              <w:pStyle w:val="TableParagraph"/>
              <w:spacing w:before="2"/>
              <w:ind w:left="656" w:hanging="19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แผนงาน/โครงการ ลดความเสี่ยง</w:t>
            </w:r>
          </w:p>
          <w:p>
            <w:pPr>
              <w:pStyle w:val="TableParagraph"/>
              <w:spacing w:line="323" w:lineRule="exact" w:before="3"/>
              <w:ind w:left="56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จากสาธารณภัย</w:t>
            </w:r>
          </w:p>
        </w:tc>
      </w:tr>
      <w:tr>
        <w:trPr>
          <w:trHeight w:val="678" w:hRule="atLeast"/>
        </w:trPr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338" w:lineRule="exact"/>
              <w:ind w:left="5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เสี่ยงสูง</w:t>
            </w:r>
          </w:p>
        </w:tc>
        <w:tc>
          <w:tcPr>
            <w:tcW w:w="993" w:type="dxa"/>
          </w:tcPr>
          <w:p>
            <w:pPr>
              <w:pStyle w:val="TableParagraph"/>
              <w:spacing w:line="338" w:lineRule="exact"/>
              <w:ind w:left="158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เสี่ยงปาน</w:t>
            </w:r>
          </w:p>
          <w:p>
            <w:pPr>
              <w:pStyle w:val="TableParagraph"/>
              <w:spacing w:line="319" w:lineRule="exact" w:before="1"/>
              <w:ind w:left="30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4"/>
                <w:sz w:val="30"/>
                <w:szCs w:val="30"/>
              </w:rPr>
              <w:t>กลาง</w:t>
            </w:r>
          </w:p>
        </w:tc>
        <w:tc>
          <w:tcPr>
            <w:tcW w:w="1421" w:type="dxa"/>
          </w:tcPr>
          <w:p>
            <w:pPr>
              <w:pStyle w:val="TableParagraph"/>
              <w:spacing w:line="338" w:lineRule="exact"/>
              <w:ind w:left="63" w:right="62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เสี่ยงต่ำ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4" w:hRule="atLeast"/>
        </w:trPr>
        <w:tc>
          <w:tcPr>
            <w:tcW w:w="1137" w:type="dxa"/>
          </w:tcPr>
          <w:p>
            <w:pPr>
              <w:pStyle w:val="TableParagraph"/>
              <w:ind w:left="107" w:right="24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ไฟป่าและ </w:t>
            </w:r>
            <w:r>
              <w:rPr>
                <w:spacing w:val="-10"/>
                <w:sz w:val="30"/>
                <w:szCs w:val="30"/>
              </w:rPr>
              <w:t>หมอกควัน</w:t>
            </w:r>
          </w:p>
        </w:tc>
        <w:tc>
          <w:tcPr>
            <w:tcW w:w="1132" w:type="dxa"/>
          </w:tcPr>
          <w:p>
            <w:pPr>
              <w:pStyle w:val="TableParagraph"/>
              <w:spacing w:line="338" w:lineRule="exact"/>
              <w:ind w:left="5" w:right="2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338" w:lineRule="exact"/>
              <w:ind w:left="8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338" w:lineRule="exact"/>
              <w:ind w:left="63" w:right="62"/>
              <w:jc w:val="center"/>
              <w:rPr>
                <w:sz w:val="30"/>
              </w:rPr>
            </w:pPr>
            <w:r>
              <w:rPr>
                <w:spacing w:val="-10"/>
                <w:sz w:val="30"/>
              </w:rPr>
              <w:t>-</w:t>
            </w:r>
          </w:p>
        </w:tc>
        <w:tc>
          <w:tcPr>
            <w:tcW w:w="2834" w:type="dxa"/>
          </w:tcPr>
          <w:p>
            <w:pPr>
              <w:pStyle w:val="TableParagraph"/>
              <w:ind w:left="105" w:right="126" w:firstLine="26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</w:t>
            </w:r>
            <w:r>
              <w:rPr>
                <w:spacing w:val="-31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า</w:t>
            </w:r>
            <w:r>
              <w:rPr>
                <w:spacing w:val="-2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ด</w:t>
            </w:r>
            <w:r>
              <w:rPr>
                <w:spacing w:val="-31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ะ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spacing w:val="26"/>
                <w:sz w:val="30"/>
                <w:szCs w:val="30"/>
              </w:rPr>
              <w:t>บบเต</w:t>
            </w:r>
            <w:r>
              <w:rPr>
                <w:spacing w:val="-31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ื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pacing w:val="17"/>
                <w:sz w:val="30"/>
                <w:szCs w:val="30"/>
              </w:rPr>
              <w:t>อน</w:t>
            </w:r>
            <w:r>
              <w:rPr>
                <w:spacing w:val="-2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ภ</w:t>
            </w:r>
            <w:r>
              <w:rPr>
                <w:spacing w:val="-29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ั</w:t>
            </w:r>
            <w:r>
              <w:rPr>
                <w:spacing w:val="-30"/>
                <w:sz w:val="30"/>
                <w:szCs w:val="30"/>
              </w:rPr>
              <w:t> </w:t>
            </w:r>
            <w:r>
              <w:rPr>
                <w:spacing w:val="17"/>
                <w:sz w:val="30"/>
                <w:szCs w:val="30"/>
              </w:rPr>
              <w:t>ยท</w:t>
            </w:r>
            <w:r>
              <w:rPr>
                <w:spacing w:val="-35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ี</w:t>
            </w:r>
            <w:r>
              <w:rPr>
                <w:spacing w:val="-33"/>
                <w:sz w:val="30"/>
                <w:szCs w:val="30"/>
              </w:rPr>
              <w:t> </w:t>
            </w:r>
            <w:r>
              <w:rPr>
                <w:w w:val="40"/>
                <w:sz w:val="30"/>
                <w:szCs w:val="30"/>
              </w:rPr>
              <w:t>่</w:t>
            </w:r>
            <w:r>
              <w:rPr>
                <w:spacing w:val="-33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มี </w:t>
            </w:r>
            <w:r>
              <w:rPr>
                <w:spacing w:val="-2"/>
                <w:sz w:val="30"/>
                <w:szCs w:val="30"/>
              </w:rPr>
              <w:t>ประสิทธิภาพ</w:t>
            </w:r>
          </w:p>
        </w:tc>
        <w:tc>
          <w:tcPr>
            <w:tcW w:w="2414" w:type="dxa"/>
          </w:tcPr>
          <w:p>
            <w:pPr>
              <w:pStyle w:val="TableParagraph"/>
              <w:ind w:left="108" w:right="106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จัดหาและติดตั้งอุปกรณ์ แจ้งเตือนภัย ในพื้นที่เสี่ยง </w:t>
            </w:r>
            <w:r>
              <w:rPr>
                <w:spacing w:val="-6"/>
                <w:sz w:val="30"/>
                <w:szCs w:val="30"/>
              </w:rPr>
              <w:t>ภัย</w:t>
            </w:r>
          </w:p>
          <w:p>
            <w:pPr>
              <w:pStyle w:val="TableParagraph"/>
              <w:ind w:left="108" w:right="102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ฝึกการป้องกันและบรรเทา </w:t>
            </w:r>
            <w:r>
              <w:rPr>
                <w:spacing w:val="11"/>
                <w:sz w:val="30"/>
                <w:szCs w:val="30"/>
              </w:rPr>
              <w:t>สาธารณภัยให้แก่ชุมชน/</w:t>
            </w:r>
          </w:p>
          <w:p>
            <w:pPr>
              <w:pStyle w:val="TableParagraph"/>
              <w:spacing w:line="319" w:lineRule="exact"/>
              <w:ind w:left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หมู่บ้าน</w:t>
            </w:r>
            <w:r>
              <w:rPr>
                <w:spacing w:val="2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ทุกปี</w:t>
            </w:r>
          </w:p>
        </w:tc>
      </w:tr>
      <w:tr>
        <w:trPr>
          <w:trHeight w:val="1354" w:hRule="atLeast"/>
        </w:trPr>
        <w:tc>
          <w:tcPr>
            <w:tcW w:w="1137" w:type="dxa"/>
          </w:tcPr>
          <w:p>
            <w:pPr>
              <w:pStyle w:val="TableParagraph"/>
              <w:ind w:left="107" w:right="353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สารเคมี และวัตถุ อันตราย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1"/>
        <w:ind w:left="0"/>
      </w:pPr>
    </w:p>
    <w:p>
      <w:pPr>
        <w:pStyle w:val="BodyText"/>
      </w:pPr>
      <w:r>
        <w:rPr>
          <w:b/>
          <w:bCs/>
          <w:u w:val="single"/>
        </w:rPr>
        <w:t>หมายเหต</w:t>
      </w:r>
      <w:r>
        <w:rPr>
          <w:b/>
          <w:bCs/>
          <w:u w:val="none"/>
        </w:rPr>
        <w:t>ุ</w:t>
      </w:r>
      <w:r>
        <w:rPr>
          <w:b/>
          <w:bCs/>
          <w:spacing w:val="-8"/>
          <w:u w:val="none"/>
        </w:rPr>
        <w:t> </w:t>
      </w:r>
      <w:r>
        <w:rPr>
          <w:u w:val="none"/>
        </w:rPr>
        <w:t>:</w:t>
      </w:r>
      <w:r>
        <w:rPr>
          <w:spacing w:val="-6"/>
          <w:u w:val="none"/>
        </w:rPr>
        <w:t> </w:t>
      </w:r>
      <w:r>
        <w:rPr>
          <w:u w:val="none"/>
        </w:rPr>
        <w:t>การประเมินค่าความเสี่ยง</w:t>
      </w:r>
      <w:r>
        <w:rPr>
          <w:spacing w:val="-1"/>
          <w:u w:val="none"/>
        </w:rPr>
        <w:t> </w:t>
      </w:r>
      <w:r>
        <w:rPr>
          <w:u w:val="none"/>
        </w:rPr>
        <w:t>(สูง/ปานกลาง/ต่ำ)</w:t>
      </w:r>
      <w:r>
        <w:rPr>
          <w:spacing w:val="-4"/>
          <w:u w:val="none"/>
        </w:rPr>
        <w:t> </w:t>
      </w:r>
      <w:r>
        <w:rPr>
          <w:u w:val="none"/>
        </w:rPr>
        <w:t>ตามภาคผนวก</w:t>
      </w:r>
      <w:r>
        <w:rPr>
          <w:spacing w:val="-2"/>
          <w:u w:val="none"/>
        </w:rPr>
        <w:t> </w:t>
      </w:r>
      <w:r>
        <w:rPr>
          <w:spacing w:val="-10"/>
          <w:u w:val="none"/>
        </w:rPr>
        <w:t>ข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25"/>
        </w:numPr>
        <w:tabs>
          <w:tab w:pos="2694" w:val="left" w:leader="none"/>
        </w:tabs>
        <w:spacing w:line="240" w:lineRule="auto" w:before="0" w:after="0"/>
        <w:ind w:left="2694" w:right="0" w:hanging="705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แนวทางปฏิบัติในการลดความเสี่ยงจากสาธารณภัย</w:t>
      </w:r>
      <w:r>
        <w:rPr>
          <w:b/>
          <w:bCs/>
          <w:spacing w:val="-6"/>
          <w:sz w:val="32"/>
          <w:szCs w:val="32"/>
        </w:rPr>
        <w:t> </w:t>
      </w:r>
      <w:r>
        <w:rPr>
          <w:sz w:val="32"/>
          <w:szCs w:val="32"/>
        </w:rPr>
        <w:t>มีการดำเนินการ</w:t>
      </w:r>
      <w:r>
        <w:rPr>
          <w:spacing w:val="-3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3"/>
          <w:numId w:val="25"/>
        </w:numPr>
        <w:tabs>
          <w:tab w:pos="3247" w:val="left" w:leader="none"/>
        </w:tabs>
        <w:spacing w:line="240" w:lineRule="auto" w:before="2" w:after="0"/>
        <w:ind w:left="1280" w:right="975" w:firstLine="156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การป้องกันและลดผลกระทบ</w:t>
      </w:r>
      <w:r>
        <w:rPr>
          <w:b/>
          <w:bCs/>
          <w:spacing w:val="-7"/>
          <w:sz w:val="32"/>
          <w:szCs w:val="32"/>
        </w:rPr>
        <w:t> </w:t>
      </w:r>
      <w:r>
        <w:rPr>
          <w:sz w:val="32"/>
          <w:szCs w:val="32"/>
        </w:rPr>
        <w:t>เนื่องจากอำเภอมีพื้นที่สาธารณภัยที่ส่งผลกระทบ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ได้แก่ ภัยจากอุทกภัยและอัคคีภัย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ไว้ในบทที่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33"/>
          <w:sz w:val="32"/>
          <w:szCs w:val="32"/>
        </w:rPr>
        <w:t> </w:t>
      </w:r>
      <w:r>
        <w:rPr>
          <w:sz w:val="32"/>
          <w:szCs w:val="32"/>
        </w:rPr>
        <w:t>ดังนั้น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จึงให้ความสำคัญกับแนวทางการดำเนินงาน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ดังนี้</w:t>
      </w:r>
    </w:p>
    <w:p>
      <w:pPr>
        <w:pStyle w:val="BodyText"/>
        <w:ind w:right="968" w:firstLine="1984"/>
        <w:jc w:val="both"/>
      </w:pPr>
      <w:r>
        <w:rPr/>
        <w:t>(1.1) </w:t>
      </w:r>
      <w:r>
        <w:rPr>
          <w:spacing w:val="10"/>
        </w:rPr>
        <w:t>ด้านการบังคับใช้กฎหมาย และการมีส่วนร่วมของประชาชนในพื้นที่กับ </w:t>
      </w:r>
      <w:r>
        <w:rPr/>
        <w:t>หน่วยงานภาครัฐในการป้องกันไม่ให้เกิดสาธารณภัย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เป็นต้น (กรณีภัยจากอัคคีภัย เช่น การเผาตอซังข้าว การเผาใบอ้อย เป็นต้น)</w:t>
      </w:r>
    </w:p>
    <w:p>
      <w:pPr>
        <w:pStyle w:val="BodyText"/>
        <w:ind w:right="968" w:firstLine="1984"/>
        <w:jc w:val="both"/>
      </w:pPr>
      <w:r>
        <w:rPr/>
        <w:t>(1.2) วิเคราะห์และจัดทำแผนที่เสี่ยงภัยให้เหมาะสมกับบริบทของพื้นที่ พร้อมทั้ง </w:t>
      </w:r>
      <w:r>
        <w:rPr>
          <w:spacing w:val="-4"/>
        </w:rPr>
        <w:t>จัดเก็บข้อมูลสถิติภัย</w:t>
      </w:r>
      <w:r>
        <w:rPr>
          <w:spacing w:val="-14"/>
        </w:rPr>
        <w:t> </w:t>
      </w:r>
      <w:r>
        <w:rPr>
          <w:spacing w:val="-4"/>
        </w:rPr>
        <w:t>และค้นหาปัจจัยที่ทำให้เกิดความเสี่ยงจากสาธารณภัย</w:t>
      </w:r>
      <w:r>
        <w:rPr>
          <w:spacing w:val="-13"/>
        </w:rPr>
        <w:t> </w:t>
      </w:r>
      <w:r>
        <w:rPr>
          <w:spacing w:val="-4"/>
        </w:rPr>
        <w:t>เพื่อเป็นฐานข้อมูลในการวิเคราะห์และ </w:t>
      </w:r>
      <w:r>
        <w:rPr>
          <w:spacing w:val="-2"/>
        </w:rPr>
        <w:t>จัดทำแนวทางในการลดความเสี่ยงจากสาธารณภัยอย่างเป็นระบบมุ่งสู่การแก้ไขปัญหาอย่างยั่งยืน</w:t>
      </w:r>
    </w:p>
    <w:p>
      <w:pPr>
        <w:pStyle w:val="ListParagraph"/>
        <w:numPr>
          <w:ilvl w:val="3"/>
          <w:numId w:val="25"/>
        </w:numPr>
        <w:tabs>
          <w:tab w:pos="3264" w:val="left" w:leader="none"/>
        </w:tabs>
        <w:spacing w:line="240" w:lineRule="auto" w:before="0" w:after="0"/>
        <w:ind w:left="3264" w:right="0" w:hanging="42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การเตรียมความพร้อม</w:t>
      </w:r>
      <w:r>
        <w:rPr>
          <w:b/>
          <w:bCs/>
          <w:spacing w:val="53"/>
          <w:sz w:val="32"/>
          <w:szCs w:val="32"/>
        </w:rPr>
        <w:t> </w:t>
      </w:r>
      <w:r>
        <w:rPr>
          <w:sz w:val="32"/>
          <w:szCs w:val="32"/>
        </w:rPr>
        <w:t>ให้ความสำคัญกับแนวทางการดำเนินงาน</w:t>
      </w:r>
      <w:r>
        <w:rPr>
          <w:spacing w:val="-4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BodyText"/>
        <w:spacing w:before="1"/>
        <w:ind w:left="3265"/>
        <w:jc w:val="both"/>
      </w:pPr>
      <w:r>
        <w:rPr>
          <w:spacing w:val="-12"/>
        </w:rPr>
        <w:t>(2.1)</w:t>
      </w:r>
      <w:r>
        <w:rPr>
          <w:spacing w:val="25"/>
        </w:rPr>
        <w:t> </w:t>
      </w:r>
      <w:r>
        <w:rPr>
          <w:spacing w:val="-12"/>
        </w:rPr>
        <w:t>การจัดทำแผนการป้องกันและบรรเทาสาธารณสาธารณภัยอำเภอ</w:t>
      </w:r>
      <w:r>
        <w:rPr>
          <w:spacing w:val="8"/>
        </w:rPr>
        <w:t> </w:t>
      </w:r>
      <w:r>
        <w:rPr>
          <w:spacing w:val="-12"/>
        </w:rPr>
        <w:t>แผนปฏิบัติการฉุกเฉิน</w:t>
      </w:r>
    </w:p>
    <w:p>
      <w:pPr>
        <w:pStyle w:val="BodyText"/>
        <w:spacing w:line="360" w:lineRule="exact"/>
      </w:pPr>
      <w:r>
        <w:rPr>
          <w:spacing w:val="-2"/>
        </w:rPr>
        <w:t>และแผนเผชิญเหตุ</w:t>
      </w:r>
    </w:p>
    <w:p>
      <w:pPr>
        <w:pStyle w:val="BodyText"/>
        <w:spacing w:line="361" w:lineRule="exact"/>
        <w:ind w:left="3265"/>
      </w:pPr>
      <w:r>
        <w:rPr/>
        <w:t>(2.2)</w:t>
      </w:r>
      <w:r>
        <w:rPr>
          <w:spacing w:val="74"/>
          <w:w w:val="150"/>
        </w:rPr>
        <w:t> </w:t>
      </w:r>
      <w:r>
        <w:rPr>
          <w:spacing w:val="-2"/>
        </w:rPr>
        <w:t>แจ้งให้องค์กรปกครองส่วนท้องถิ่นในพื้นที่จัดทำแผนปฏิบัติการในการป้องกัน</w:t>
      </w:r>
    </w:p>
    <w:p>
      <w:pPr>
        <w:pStyle w:val="BodyText"/>
        <w:spacing w:before="2"/>
        <w:ind w:right="956"/>
      </w:pPr>
      <w:r>
        <w:rPr/>
        <w:t>และบรรเทาสาธารณภัยขององค์กรปกครองส่วนท้องถิ่น และทบทวนปรับปรุงใหม่ให้สอดคล้องกับสภาวการณ์ สาธารณภัย ที่เปลี่ยนแปลงไปในทุกๆ ปี</w:t>
      </w:r>
    </w:p>
    <w:p>
      <w:pPr>
        <w:pStyle w:val="BodyText"/>
        <w:spacing w:before="1"/>
        <w:ind w:firstLine="1700"/>
      </w:pPr>
      <w:r>
        <w:rPr/>
        <w:t>(2.3)</w:t>
      </w:r>
      <w:r>
        <w:rPr>
          <w:spacing w:val="40"/>
        </w:rPr>
        <w:t> </w:t>
      </w:r>
      <w:r>
        <w:rPr/>
        <w:t>สนับสนุนและส่งเสริมการมีส่วนร่วมในการฝึกการป้องกันและบรรเทาสาธารณภัย ในระดับจังหวัด/อำเภอ และระดับองค์กรปกครองส่วนท้องถิ่น</w:t>
      </w:r>
    </w:p>
    <w:p>
      <w:pPr>
        <w:pStyle w:val="BodyText"/>
        <w:spacing w:line="242" w:lineRule="auto"/>
        <w:ind w:right="956" w:firstLine="1700"/>
      </w:pPr>
      <w:r>
        <w:rPr/>
        <w:t>(2.4)</w:t>
      </w:r>
      <w:r>
        <w:rPr>
          <w:spacing w:val="40"/>
        </w:rPr>
        <w:t> </w:t>
      </w:r>
      <w:r>
        <w:rPr/>
        <w:t>พัฒนาศักยภาพบุคลากรผู้ปฏิบัติงานด้านการป้องกันและบรรเทาสาธารณภัยให้มี ศักยภาพ มีทักษะและองค์ความรู้อย่างเป็นระบบและมีมาตรฐานตามหลักสากล</w:t>
      </w:r>
    </w:p>
    <w:p>
      <w:pPr>
        <w:pStyle w:val="Heading4"/>
        <w:numPr>
          <w:ilvl w:val="3"/>
          <w:numId w:val="25"/>
        </w:numPr>
        <w:tabs>
          <w:tab w:pos="3264" w:val="left" w:leader="none"/>
        </w:tabs>
        <w:spacing w:line="355" w:lineRule="exact" w:before="0" w:after="0"/>
        <w:ind w:left="3264" w:right="0" w:hanging="491"/>
        <w:jc w:val="left"/>
        <w:rPr>
          <w:b w:val="0"/>
          <w:bCs w:val="0"/>
        </w:rPr>
      </w:pPr>
      <w:r>
        <w:rPr>
          <w:spacing w:val="-2"/>
        </w:rPr>
        <w:t>การจัดทำแผนการป้องกันและบรรเทาสาธารณภัยอำเภอ</w:t>
      </w:r>
    </w:p>
    <w:p>
      <w:pPr>
        <w:pStyle w:val="BodyText"/>
        <w:ind w:firstLine="1984"/>
      </w:pPr>
      <w:r>
        <w:rPr/>
        <w:t>เป็นการจัดทำกรอบทิศทางการป้องกันและบรรเทาสาธารณภัย เพื่อเตรียมความพร้อม </w:t>
      </w:r>
      <w:r>
        <w:rPr>
          <w:spacing w:val="-10"/>
        </w:rPr>
        <w:t>ในการจัดการความเสี่ยงจากสาธารณภัยในพื้นที่</w:t>
      </w:r>
      <w:r>
        <w:rPr>
          <w:spacing w:val="33"/>
        </w:rPr>
        <w:t> </w:t>
      </w:r>
      <w:r>
        <w:rPr>
          <w:spacing w:val="-10"/>
        </w:rPr>
        <w:t>การเตรียมความพร้อมทรัพยากรของหน่วยงานในระดับอำเภอ</w:t>
      </w:r>
      <w:r>
        <w:rPr>
          <w:spacing w:val="36"/>
        </w:rPr>
        <w:t> </w:t>
      </w:r>
      <w:r>
        <w:rPr>
          <w:spacing w:val="-10"/>
        </w:rPr>
        <w:t>เพื่อการ</w:t>
      </w:r>
    </w:p>
    <w:p>
      <w:pPr>
        <w:spacing w:after="0"/>
        <w:sectPr>
          <w:pgSz w:w="11910" w:h="16840"/>
          <w:pgMar w:top="1140" w:bottom="280" w:left="420" w:right="160"/>
        </w:sectPr>
      </w:pPr>
    </w:p>
    <w:p>
      <w:pPr>
        <w:pStyle w:val="BodyText"/>
        <w:spacing w:before="70"/>
        <w:ind w:right="960"/>
        <w:jc w:val="both"/>
      </w:pPr>
      <w:r>
        <w:rPr/>
        <w:t>จัดการสาธารณภัยในภาวะฉุกเฉิน โดยเน้นการสนับสนุนและประสานการปฏิบัติกับหน่วยงานเครือข่ายใน </w:t>
      </w:r>
      <w:r>
        <w:rPr>
          <w:spacing w:val="-2"/>
        </w:rPr>
        <w:t>พื้นที่ให้เป็นระบบ มีประสิทธิภาพ ภายใต้การบูรณาการการปฏิบัติงานร่วมกัน เพื่อสนับสนุนการจัดการสาธารณ </w:t>
      </w:r>
      <w:r>
        <w:rPr/>
        <w:t>ภัยขององค์กรปกครองส่วนท้องถิ่น หมู่บ้าน และชุมชน</w:t>
      </w:r>
    </w:p>
    <w:p>
      <w:pPr>
        <w:pStyle w:val="Heading4"/>
        <w:numPr>
          <w:ilvl w:val="3"/>
          <w:numId w:val="25"/>
        </w:numPr>
        <w:tabs>
          <w:tab w:pos="3264" w:val="left" w:leader="none"/>
        </w:tabs>
        <w:spacing w:line="361" w:lineRule="exact" w:before="4" w:after="0"/>
        <w:ind w:left="3264" w:right="0" w:hanging="423"/>
        <w:jc w:val="both"/>
        <w:rPr>
          <w:b w:val="0"/>
          <w:bCs w:val="0"/>
        </w:rPr>
      </w:pPr>
      <w:r>
        <w:rPr/>
        <w:t>แผนการบริหารความต่อเนื่อง</w:t>
      </w:r>
      <w:r>
        <w:rPr>
          <w:spacing w:val="-2"/>
        </w:rPr>
        <w:t> </w:t>
      </w:r>
      <w:r>
        <w:rPr/>
        <w:t>(Business</w:t>
      </w:r>
      <w:r>
        <w:rPr>
          <w:spacing w:val="-1"/>
        </w:rPr>
        <w:t> </w:t>
      </w:r>
      <w:r>
        <w:rPr/>
        <w:t>Continuity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>
          <w:spacing w:val="-4"/>
        </w:rPr>
        <w:t>BCP)</w:t>
      </w:r>
    </w:p>
    <w:p>
      <w:pPr>
        <w:pStyle w:val="BodyText"/>
        <w:ind w:right="961" w:firstLine="1984"/>
        <w:jc w:val="both"/>
      </w:pPr>
      <w:r>
        <w:rPr/>
        <w:t>แผนการบริหารความต่อเนื่อง</w:t>
      </w:r>
      <w:r>
        <w:rPr>
          <w:spacing w:val="-18"/>
        </w:rPr>
        <w:t> </w:t>
      </w:r>
      <w:r>
        <w:rPr/>
        <w:t>เป็นแผนปฏิบัติงานในสภาวะวิกฤติฉุกเฉินในสถานการณ์ 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 </w:t>
      </w:r>
      <w:r>
        <w:rPr>
          <w:spacing w:val="-2"/>
        </w:rPr>
        <w:t>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 </w:t>
      </w:r>
      <w:r>
        <w:rPr/>
        <w:t>ประชาชนได้อย่างต่อเนื่อง ดังนั้น หน่วยงานส่วนราชการหรือองค์กรต่างๆ จึงต้องจัดทำแผนการบริหารความ ต่อเนื่อง (Business Continuity Plan : BCP) ขึ้น เพื่อเป็นแผนรองรับการดำเนินภารกิจของหน่วยงานหรือ องค์กรในช่วงสภาวะวิกฤตหรือเหตุการณ์ฉุกเฉิน เพื่อให้บริการประชาชนได้อย่างต่อเนื่องเช่นเดียวกับในช่วง ภาวะปกติ หากหน่วยงาน หรือองค์กรไม่จัดทำแผนการบริหารความต่อเนื่องรองรับไว้ตั้งแต่ในภาวะปกติอาจ ส่งผลกระทบต่อหน่วยงานหรือองค์กรในด้านต่างๆ เช่น ด้านเศรษฐกิจ การเงิน</w:t>
      </w:r>
      <w:r>
        <w:rPr>
          <w:spacing w:val="40"/>
        </w:rPr>
        <w:t> </w:t>
      </w:r>
      <w:r>
        <w:rPr/>
        <w:t>การให้บริการ สังคม ชุมชน </w:t>
      </w:r>
      <w:r>
        <w:rPr>
          <w:spacing w:val="-8"/>
        </w:rPr>
        <w:t>สิ่งแวดล้อม ตลอดจนชีวิตและทรัพย์สินของประชาชน</w:t>
      </w:r>
      <w:r>
        <w:rPr/>
        <w:t> </w:t>
      </w:r>
      <w:r>
        <w:rPr>
          <w:spacing w:val="-8"/>
        </w:rPr>
        <w:t>เป็นต้น การจัดทําแผนการบริหารความต่อเนื่องจึงเป็นสิ่งสําคัญ </w:t>
      </w:r>
      <w:r>
        <w:rPr/>
        <w:t>ที่จะช่วยให้สามารถรับมือกับเหตุการณ์ฉุกเฉินและให้บริการได้เมื่อเกิดภัยขั้นวิกฤต ซึ่งแผนดังกล่าวได้กำหนด สถานที่ปฏิบัติงานสํารองและขั้นตอนการปฏิบัติงานฉุกเฉินในการอพยพเคลื่อนย้ายทรัพยากรที่จำเป็</w:t>
      </w:r>
      <w:r>
        <w:rPr>
          <w:spacing w:val="-6"/>
        </w:rPr>
        <w:t> </w:t>
      </w:r>
      <w:r>
        <w:rPr/>
        <w:t>นและ </w:t>
      </w:r>
      <w:r>
        <w:rPr>
          <w:spacing w:val="-6"/>
        </w:rPr>
        <w:t>เหมาะสมต่อการดําเนินงานและให้บริการตามปกติตามระดับการให้บริการที่กําหนดไว้ซึ่งจะช่วยให้สามารถลดระดับ </w:t>
      </w:r>
      <w:r>
        <w:rPr>
          <w:spacing w:val="-2"/>
        </w:rPr>
        <w:t>ความรุนแรงของผลกระทบที่เกิดขึ้นต่อหน่วยงานหรือองค์กรได้</w:t>
      </w:r>
    </w:p>
    <w:p>
      <w:pPr>
        <w:pStyle w:val="Heading4"/>
        <w:numPr>
          <w:ilvl w:val="3"/>
          <w:numId w:val="25"/>
        </w:numPr>
        <w:tabs>
          <w:tab w:pos="3264" w:val="left" w:leader="none"/>
        </w:tabs>
        <w:spacing w:line="240" w:lineRule="auto" w:before="0" w:after="0"/>
        <w:ind w:left="3264" w:right="0" w:hanging="423"/>
        <w:jc w:val="both"/>
        <w:rPr>
          <w:b w:val="0"/>
          <w:bCs w:val="0"/>
        </w:rPr>
      </w:pPr>
      <w:r>
        <w:rPr>
          <w:spacing w:val="-2"/>
        </w:rPr>
        <w:t>การฝึกการป้องกันและบรรเทาสาธารณภัยระดับอำเภอ</w:t>
      </w:r>
    </w:p>
    <w:p>
      <w:pPr>
        <w:pStyle w:val="BodyText"/>
        <w:spacing w:before="2"/>
        <w:ind w:right="961" w:firstLine="1984"/>
        <w:jc w:val="both"/>
      </w:pPr>
      <w:r>
        <w:rPr>
          <w:spacing w:val="-2"/>
        </w:rPr>
        <w:t>เป็นเครื่องมือและกิจกรรมในการสร้างความพร้อมและเพิ่มศักยภาพของหน่วยงานและ </w:t>
      </w:r>
      <w:r>
        <w:rPr/>
        <w:t>บุคลากร รวมทั้งเป็นการทดสอบการประสานงานและการบูรณาการความร่วมมือ ทำให้ทราบจุดบกพร่องและ </w:t>
      </w:r>
      <w:r>
        <w:rPr>
          <w:spacing w:val="-2"/>
        </w:rPr>
        <w:t>ช่องว่างในการปฏิบัติงานในภาวะฉุกเฉิน</w:t>
      </w:r>
      <w:r>
        <w:rPr>
          <w:spacing w:val="-7"/>
        </w:rPr>
        <w:t> </w:t>
      </w:r>
      <w:r>
        <w:rPr>
          <w:spacing w:val="-2"/>
        </w:rPr>
        <w:t>เพื่อนำไปสู่การปรับปรุงแผนการป้องกันและบรรเทาสาธารณภัย</w:t>
      </w:r>
      <w:r>
        <w:rPr>
          <w:spacing w:val="40"/>
        </w:rPr>
        <w:t> </w:t>
      </w:r>
      <w:r>
        <w:rPr>
          <w:spacing w:val="-2"/>
        </w:rPr>
        <w:t>ระดับ </w:t>
      </w:r>
      <w:r>
        <w:rPr>
          <w:spacing w:val="-4"/>
        </w:rPr>
        <w:t>อำเภอ แผนปฏิบัติการฉุกเฉิน และแผนเผชิญเหตุให้มีความสมบูรณ์มากยิ่งขึ้น ทั้งนี้ การฝึกการป้องกันและบรรเทา </w:t>
      </w:r>
      <w:r>
        <w:rPr/>
        <w:t>สาธารณภัยให้หมายรวมถึงการฝึก การซักซ้อม และการฝึกปฏิบัติตามความเหมาะสมและความจำเป็นของแต่ ละหน่วยงาน ในทุกระดับ</w:t>
      </w:r>
      <w:r>
        <w:rPr>
          <w:spacing w:val="40"/>
        </w:rPr>
        <w:t> </w:t>
      </w:r>
      <w:r>
        <w:rPr/>
        <w:t>โดยกองอำนวยการป้องกันและบรรเทาสาธารณภัยอำเภอจะมีการประสานและสั่ง การ อำนวยการให้อำเภอและองค์กรปกครองส่วนท้องถิ่น ดำเนินการฝึกการป้องกันและบรรเทาสาธารณภัย </w:t>
      </w:r>
      <w:r>
        <w:rPr>
          <w:spacing w:val="-2"/>
        </w:rPr>
        <w:t>แบบบูรณาการอย่างสม่ำเสมอ</w:t>
      </w:r>
    </w:p>
    <w:p>
      <w:pPr>
        <w:pStyle w:val="Heading4"/>
        <w:numPr>
          <w:ilvl w:val="3"/>
          <w:numId w:val="25"/>
        </w:numPr>
        <w:tabs>
          <w:tab w:pos="3244" w:val="left" w:leader="none"/>
        </w:tabs>
        <w:spacing w:line="360" w:lineRule="exact" w:before="0" w:after="0"/>
        <w:ind w:left="3244" w:right="0" w:hanging="403"/>
        <w:jc w:val="both"/>
        <w:rPr>
          <w:b w:val="0"/>
          <w:bCs w:val="0"/>
        </w:rPr>
      </w:pPr>
      <w:r>
        <w:rPr>
          <w:spacing w:val="-2"/>
        </w:rPr>
        <w:t>การเตรียมการในการบูรณาการการจัดการในภาวะฉุกเฉิน</w:t>
      </w:r>
    </w:p>
    <w:p>
      <w:pPr>
        <w:pStyle w:val="BodyText"/>
        <w:spacing w:line="361" w:lineRule="exact"/>
        <w:ind w:left="3265"/>
        <w:jc w:val="both"/>
      </w:pPr>
      <w:r>
        <w:rPr/>
        <w:t>อำเภอมีแนวทางในการดำเนินงาน</w:t>
      </w:r>
      <w:r>
        <w:rPr>
          <w:spacing w:val="-5"/>
        </w:rPr>
        <w:t> ดังนี้</w:t>
      </w:r>
    </w:p>
    <w:p>
      <w:pPr>
        <w:pStyle w:val="BodyText"/>
        <w:spacing w:before="3"/>
        <w:ind w:right="965" w:firstLine="1984"/>
        <w:jc w:val="both"/>
      </w:pPr>
      <w:r>
        <w:rPr/>
        <w:t>(6.1)</w:t>
      </w:r>
      <w:r>
        <w:rPr>
          <w:spacing w:val="40"/>
        </w:rPr>
        <w:t> </w:t>
      </w:r>
      <w:r>
        <w:rPr/>
        <w:t>พัฒนาระบบและสร้างมาตรฐานในการจัดการสาธารณภัยในพื้นที่ เพื่อเพิ่ม </w:t>
      </w:r>
      <w:r>
        <w:rPr>
          <w:spacing w:val="-8"/>
        </w:rPr>
        <w:t>ขีดความสามารถการจัดการในภาวะฉุกเฉิน เช่น การสนับสนุน และส่งเสริมให้</w:t>
      </w:r>
      <w:r>
        <w:rPr/>
        <w:t> </w:t>
      </w:r>
      <w:r>
        <w:rPr>
          <w:spacing w:val="-8"/>
        </w:rPr>
        <w:t>อำเภอ และองค์กรปกครองส่วนท้องถิ่น </w:t>
      </w:r>
      <w:r>
        <w:rPr/>
        <w:t>จัดหาและจัดเตรียมอุปกรณ์เครื่องมือในการป้องกันและบรรเทาสาธารณภัยให้พร้อมใช้ตลอด 24 ชั่วโมง เป็นต้น เพื่อเตรียมพร้อมในการเผชิญเหตุสาธารณภัย</w:t>
      </w:r>
    </w:p>
    <w:p>
      <w:pPr>
        <w:pStyle w:val="BodyText"/>
        <w:ind w:right="977" w:firstLine="1984"/>
        <w:jc w:val="both"/>
      </w:pPr>
      <w:r>
        <w:rPr/>
        <w:t>(6.2) จัดระบบการบัญชาการเหตุการณ์ จัดโครงสร้างองค์กรปฏิบัติในภาวะฉุกเฉิน ระบบการควบคุม การสั่งการในพื้นที่อำเภอและองค์กรปกครองส่วนท้องถิ่นให้เป็นมาตรฐานเดียวกัน ตาม กรอบแนวทางการปฏิบัติของแผนการป้องกันและบรรเทาสาธารณภัยอำเภอ/องค์กรปกครองส่วนท้องถิ่น และ </w:t>
      </w:r>
      <w:r>
        <w:rPr>
          <w:spacing w:val="-2"/>
        </w:rPr>
        <w:t>มีความเชื่อมโยงกับระบบการบัญชาการเหตุการณ์ของผู้อำนวยการจังหวัด</w:t>
      </w:r>
    </w:p>
    <w:p>
      <w:pPr>
        <w:pStyle w:val="BodyText"/>
        <w:ind w:right="961" w:firstLine="1984"/>
        <w:jc w:val="both"/>
      </w:pPr>
      <w:r>
        <w:rPr>
          <w:spacing w:val="-10"/>
        </w:rPr>
        <w:t>(6.3)</w:t>
      </w:r>
      <w:r>
        <w:rPr>
          <w:spacing w:val="-5"/>
        </w:rPr>
        <w:t> </w:t>
      </w:r>
      <w:r>
        <w:rPr>
          <w:spacing w:val="-10"/>
        </w:rPr>
        <w:t>จัดระบบการจัดการทรัพยากร</w:t>
      </w:r>
      <w:r>
        <w:rPr>
          <w:spacing w:val="-7"/>
        </w:rPr>
        <w:t> </w:t>
      </w:r>
      <w:r>
        <w:rPr>
          <w:spacing w:val="-10"/>
        </w:rPr>
        <w:t>และแบ่งมอบภารกิจความรับผิดชอบงานด้านสาธารณภัย </w:t>
      </w:r>
      <w:r>
        <w:rPr/>
        <w:t>ให้หน่วยงานในพื้นที่ เพื่อเผชิญเหตุการณ์ฉุกเฉินที่เกิดขึ้นทุกรูปแบบได้อย่างมีประสิทธิภาพ</w:t>
      </w:r>
    </w:p>
    <w:p>
      <w:pPr>
        <w:pStyle w:val="BodyText"/>
        <w:spacing w:before="1"/>
        <w:ind w:right="965" w:firstLine="1984"/>
        <w:jc w:val="both"/>
      </w:pPr>
      <w:r>
        <w:rPr>
          <w:spacing w:val="-2"/>
        </w:rPr>
        <w:t>(6.4)</w:t>
      </w:r>
      <w:r>
        <w:rPr>
          <w:spacing w:val="-2"/>
        </w:rPr>
        <w:t> กำหนดการดำเนินการบรรเทาทุกข์และการปฏิบัติงานเพื่อบรรเทาความเดือดร้อน </w:t>
      </w:r>
      <w:r>
        <w:rPr>
          <w:spacing w:val="10"/>
        </w:rPr>
        <w:t>เบื้องต้นแก่ผู้ประสบภัยอย่างรวดเร็ว ต่อเนื่องและมีประสิทธิภาพ เพื่อให้ผู้ประสบภัยสามารถดำรง </w:t>
      </w:r>
      <w:r>
        <w:rPr>
          <w:spacing w:val="-2"/>
        </w:rPr>
        <w:t>ชีวิตประจำวันระหว่างเกิดภัยพิบัติกรณีฉุกเฉิน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line="242" w:lineRule="auto" w:before="70"/>
        <w:ind w:right="986" w:firstLine="1984"/>
        <w:jc w:val="both"/>
      </w:pPr>
      <w:r>
        <w:rPr/>
        <w:t>(6.5)</w:t>
      </w:r>
      <w:r>
        <w:rPr>
          <w:spacing w:val="40"/>
        </w:rPr>
        <w:t> </w:t>
      </w:r>
      <w:r>
        <w:rPr/>
        <w:t>จัดระบบการสื่อสาร การประชาสัมพันธ์ และการแถลงตอบโต้ข่าวสารในภาวะ ฉุกเฉินให้มีประสิทธิภาพ และมีระบบการตรวจสอบข้อมูล ข้อเท็จจริงให้ถูกต้อง</w:t>
      </w:r>
    </w:p>
    <w:p>
      <w:pPr>
        <w:pStyle w:val="Heading4"/>
        <w:numPr>
          <w:ilvl w:val="3"/>
          <w:numId w:val="25"/>
        </w:numPr>
        <w:tabs>
          <w:tab w:pos="3287" w:val="left" w:leader="none"/>
        </w:tabs>
        <w:spacing w:line="355" w:lineRule="exact" w:before="0" w:after="0"/>
        <w:ind w:left="3287" w:right="0" w:hanging="446"/>
        <w:jc w:val="both"/>
      </w:pPr>
      <w:r>
        <w:rPr>
          <w:spacing w:val="-2"/>
        </w:rPr>
        <w:t>การเพิ่มประสิทธิภาพการฟื้นฟูอย่างยั่งยืน</w:t>
      </w:r>
    </w:p>
    <w:p>
      <w:pPr>
        <w:pStyle w:val="BodyText"/>
        <w:spacing w:line="361" w:lineRule="exact" w:before="3"/>
        <w:ind w:left="3265"/>
        <w:jc w:val="both"/>
      </w:pPr>
      <w:r>
        <w:rPr/>
        <w:t>อำเภอมีแนวทางในการดำเนินการ</w:t>
      </w:r>
      <w:r>
        <w:rPr>
          <w:spacing w:val="-4"/>
        </w:rPr>
        <w:t> </w:t>
      </w:r>
      <w:r>
        <w:rPr>
          <w:spacing w:val="-5"/>
        </w:rPr>
        <w:t>ดังนี้</w:t>
      </w:r>
    </w:p>
    <w:p>
      <w:pPr>
        <w:pStyle w:val="BodyText"/>
        <w:ind w:right="973" w:firstLine="1984"/>
        <w:jc w:val="both"/>
      </w:pPr>
      <w:r>
        <w:rPr/>
        <w:t>(7.1) สำรวจและประเมินความเสียหายภายหลังเกิดภัยทุกด้านอย่างละเอียด ทั้งด้าน สาธารณูปโภคและสิ่งสาธารณประโยชน์ต่างๆ จนถึงระดับชุมชน/ครัวเรือน สังคม เศรษฐกิจ และสิ่งแวดล้อม เพื่อประโยชน์ในการช่วยเหลือและการจัดทำฐานข้อมูลความเสียหาย รวมทั้งวางแผนกำหนดแนวทางในการ </w:t>
      </w:r>
      <w:r>
        <w:rPr>
          <w:spacing w:val="-2"/>
        </w:rPr>
        <w:t>ฟื้นฟูให้เหมาะสม</w:t>
      </w:r>
    </w:p>
    <w:p>
      <w:pPr>
        <w:pStyle w:val="BodyText"/>
        <w:spacing w:before="1"/>
        <w:ind w:right="973" w:firstLine="1984"/>
        <w:jc w:val="right"/>
      </w:pPr>
      <w:r>
        <w:rPr/>
        <w:t>(7.2)</w:t>
      </w:r>
      <w:r>
        <w:rPr>
          <w:spacing w:val="40"/>
        </w:rPr>
        <w:t> </w:t>
      </w:r>
      <w:r>
        <w:rPr/>
        <w:t>สนับสนุนให้ชุมชนมีการวางแผนและพัฒนาศักยภาพในการฟื้นฟูความเสียหาย ที่ได้รับจากสาธารณภัยให้เชื่อมโยงกับแนวทางการลดความเสี่ยงจากสาธารณภัย</w:t>
      </w:r>
      <w:r>
        <w:rPr>
          <w:spacing w:val="-7"/>
        </w:rPr>
        <w:t> </w:t>
      </w:r>
      <w:r>
        <w:rPr/>
        <w:t>เพื่อมุ่งแก้ไขปัญหาอย่างยั่งยืน (7.3)</w:t>
      </w:r>
      <w:r>
        <w:rPr>
          <w:spacing w:val="40"/>
        </w:rPr>
        <w:t> </w:t>
      </w:r>
      <w:r>
        <w:rPr/>
        <w:t>ส่งเสริมความรู้และความเข้าใจในการจัดการความเสี่ยงจากสาธารณภัยของชุมชน การมีส่วนร่วมในการฟื้นฟูพื้นที่ประสบภัย</w:t>
      </w:r>
      <w:r>
        <w:rPr>
          <w:spacing w:val="-8"/>
        </w:rPr>
        <w:t> </w:t>
      </w:r>
      <w:r>
        <w:rPr/>
        <w:t>ทั้งด้านโครงสร้างพื้นฐาน</w:t>
      </w:r>
      <w:r>
        <w:rPr>
          <w:spacing w:val="-2"/>
        </w:rPr>
        <w:t> </w:t>
      </w:r>
      <w:r>
        <w:rPr/>
        <w:t>ด้านแหล่งน้ำ</w:t>
      </w:r>
      <w:r>
        <w:rPr>
          <w:spacing w:val="-4"/>
        </w:rPr>
        <w:t> </w:t>
      </w:r>
      <w:r>
        <w:rPr>
          <w:spacing w:val="-2"/>
        </w:rPr>
        <w:t>และด้านทรัพยากรธรรมชาติ</w:t>
      </w:r>
    </w:p>
    <w:p>
      <w:pPr>
        <w:pStyle w:val="BodyText"/>
        <w:spacing w:line="360" w:lineRule="exact"/>
      </w:pPr>
      <w:r>
        <w:rPr>
          <w:spacing w:val="-2"/>
        </w:rPr>
        <w:t>ร่วมกับหน่วยงานที่เกี่ยวข้อง</w:t>
      </w:r>
    </w:p>
    <w:p>
      <w:pPr>
        <w:pStyle w:val="BodyText"/>
        <w:spacing w:before="3"/>
        <w:ind w:right="968" w:firstLine="1984"/>
        <w:jc w:val="both"/>
      </w:pPr>
      <w:r>
        <w:rPr/>
        <w:t>(7.4) ส่งเสริมและสนับสนุนการปรับสภาพพื้นที่ประสบภัย ระบบสาธารณูปโภค การดำรงชีวิต และสภาวะวิถีความเป็นอยู่ของชุมชน ที่ประสบภัยให้กลับสู่สภาวะปกติ หรือพัฒนาให้ดียิ่งขึ้น </w:t>
      </w:r>
      <w:r>
        <w:rPr>
          <w:spacing w:val="-4"/>
        </w:rPr>
        <w:t>และปลอดภัยกว่าเดิม</w:t>
      </w:r>
      <w:r>
        <w:rPr>
          <w:spacing w:val="-14"/>
        </w:rPr>
        <w:t> </w:t>
      </w:r>
      <w:r>
        <w:rPr>
          <w:spacing w:val="-4"/>
        </w:rPr>
        <w:t>(Build</w:t>
      </w:r>
      <w:r>
        <w:rPr>
          <w:spacing w:val="-13"/>
        </w:rPr>
        <w:t> </w:t>
      </w:r>
      <w:r>
        <w:rPr>
          <w:spacing w:val="-4"/>
        </w:rPr>
        <w:t>Back</w:t>
      </w:r>
      <w:r>
        <w:rPr>
          <w:spacing w:val="-13"/>
        </w:rPr>
        <w:t> </w:t>
      </w:r>
      <w:r>
        <w:rPr>
          <w:spacing w:val="-4"/>
        </w:rPr>
        <w:t>Better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Safer)</w:t>
      </w:r>
      <w:r>
        <w:rPr>
          <w:spacing w:val="-13"/>
        </w:rPr>
        <w:t> </w:t>
      </w:r>
      <w:r>
        <w:rPr>
          <w:spacing w:val="-4"/>
        </w:rPr>
        <w:t>รวมทั้งการซ่อมสร้าง</w:t>
      </w:r>
      <w:r>
        <w:rPr>
          <w:spacing w:val="11"/>
        </w:rPr>
        <w:t> </w:t>
      </w:r>
      <w:r>
        <w:rPr>
          <w:spacing w:val="-4"/>
        </w:rPr>
        <w:t>(reconstruction)</w:t>
      </w:r>
      <w:r>
        <w:rPr>
          <w:spacing w:val="-14"/>
        </w:rPr>
        <w:t> </w:t>
      </w:r>
      <w:r>
        <w:rPr>
          <w:spacing w:val="-4"/>
        </w:rPr>
        <w:t>และการฟื้นสภาพ </w:t>
      </w:r>
      <w:r>
        <w:rPr>
          <w:spacing w:val="-2"/>
        </w:rPr>
        <w:t>(rehabilitation)</w:t>
      </w:r>
    </w:p>
    <w:p>
      <w:pPr>
        <w:pStyle w:val="Heading4"/>
        <w:numPr>
          <w:ilvl w:val="3"/>
          <w:numId w:val="25"/>
        </w:numPr>
        <w:tabs>
          <w:tab w:pos="3244" w:val="left" w:leader="none"/>
        </w:tabs>
        <w:spacing w:line="360" w:lineRule="exact" w:before="0" w:after="0"/>
        <w:ind w:left="3244" w:right="0" w:hanging="403"/>
        <w:jc w:val="left"/>
        <w:rPr>
          <w:b w:val="0"/>
          <w:bCs w:val="0"/>
        </w:rPr>
      </w:pPr>
      <w:r>
        <w:rPr>
          <w:spacing w:val="-2"/>
        </w:rPr>
        <w:t>การสนับสนุนความร่วมมือระหว่างประเทศในการจัดการความเสี่ยงจากสาธารณภัย</w:t>
      </w:r>
    </w:p>
    <w:p>
      <w:pPr>
        <w:pStyle w:val="BodyText"/>
        <w:spacing w:line="361" w:lineRule="exact" w:before="2"/>
        <w:ind w:left="3265"/>
      </w:pPr>
      <w:r>
        <w:rPr/>
        <w:t>อำเภอมีแนวทางในการดำเนินการ</w:t>
      </w:r>
      <w:r>
        <w:rPr>
          <w:spacing w:val="-5"/>
        </w:rPr>
        <w:t> ดังนี้</w:t>
      </w:r>
    </w:p>
    <w:p>
      <w:pPr>
        <w:pStyle w:val="BodyText"/>
        <w:spacing w:line="242" w:lineRule="auto"/>
        <w:ind w:firstLine="1984"/>
      </w:pPr>
      <w:r>
        <w:rPr>
          <w:spacing w:val="-4"/>
        </w:rPr>
        <w:t>(8.1)</w:t>
      </w:r>
      <w:r>
        <w:rPr>
          <w:spacing w:val="29"/>
        </w:rPr>
        <w:t> </w:t>
      </w:r>
      <w:r>
        <w:rPr>
          <w:spacing w:val="-4"/>
        </w:rPr>
        <w:t>พัฒนาแนวทางการปฏิบัติ</w:t>
      </w:r>
      <w:r>
        <w:rPr>
          <w:spacing w:val="-13"/>
        </w:rPr>
        <w:t> </w:t>
      </w:r>
      <w:r>
        <w:rPr>
          <w:spacing w:val="-4"/>
        </w:rPr>
        <w:t>การประสาน</w:t>
      </w:r>
      <w:r>
        <w:rPr>
          <w:spacing w:val="-13"/>
        </w:rPr>
        <w:t> </w:t>
      </w:r>
      <w:r>
        <w:rPr>
          <w:spacing w:val="-4"/>
        </w:rPr>
        <w:t>ทั้ง</w:t>
      </w:r>
      <w:r>
        <w:rPr>
          <w:spacing w:val="-14"/>
        </w:rPr>
        <w:t> </w:t>
      </w:r>
      <w:r>
        <w:rPr>
          <w:spacing w:val="-4"/>
        </w:rPr>
        <w:t>“การรับ”และ”การให้”ความช่วยเหลือ </w:t>
      </w:r>
      <w:r>
        <w:rPr>
          <w:spacing w:val="-2"/>
        </w:rPr>
        <w:t>ด้านมนุษยธรรมเมื่อเกิดเหตุสาธารณภัยในภาวะฉุกเฉินในพื้นที่ให้มีเอกภาพและได้มาตรฐานตามหลักสากล</w:t>
      </w:r>
    </w:p>
    <w:p>
      <w:pPr>
        <w:pStyle w:val="BodyText"/>
        <w:ind w:firstLine="1984"/>
      </w:pPr>
      <w:r>
        <w:rPr>
          <w:spacing w:val="12"/>
        </w:rPr>
        <w:t>(8.2)</w:t>
      </w:r>
      <w:r>
        <w:rPr>
          <w:spacing w:val="80"/>
        </w:rPr>
        <w:t> </w:t>
      </w:r>
      <w:r>
        <w:rPr>
          <w:spacing w:val="16"/>
        </w:rPr>
        <w:t>ส่งเสริมและสนับสนุนการพัฒนาบุคลากรภายในองค์กรให้มีความรู้ </w:t>
      </w:r>
      <w:r>
        <w:rPr>
          <w:spacing w:val="-2"/>
        </w:rPr>
        <w:t>ความสามารถในการให้ความช่วยเหลือด้านมนุษยธรรมอย่างมีมาตรฐานตามหลักสากล</w:t>
      </w:r>
    </w:p>
    <w:p>
      <w:pPr>
        <w:pStyle w:val="BodyText"/>
        <w:ind w:firstLine="1984"/>
      </w:pPr>
      <w:r>
        <w:rPr/>
        <w:t>(8.3)</w:t>
      </w:r>
      <w:r>
        <w:rPr>
          <w:spacing w:val="80"/>
        </w:rPr>
        <w:t> </w:t>
      </w:r>
      <w:r>
        <w:rPr>
          <w:spacing w:val="11"/>
        </w:rPr>
        <w:t>ส่งเสริมและสนับสนุนการปฏิบัติงานด้านมนุษยธรรมให้เป็นมาตรฐาน</w:t>
      </w:r>
      <w:r>
        <w:rPr>
          <w:spacing w:val="40"/>
        </w:rPr>
        <w:t> </w:t>
      </w:r>
      <w:r>
        <w:rPr/>
        <w:t>สอดคล้องกับนโยบายรัฐบาล</w:t>
      </w:r>
      <w:r>
        <w:rPr>
          <w:spacing w:val="40"/>
        </w:rPr>
        <w:t> </w:t>
      </w:r>
      <w:r>
        <w:rPr/>
        <w:t>ระเบียบ กฎหมาย และกรอบความร่วมมือระหว่างประเทศ</w:t>
      </w:r>
    </w:p>
    <w:p>
      <w:pPr>
        <w:pStyle w:val="Heading4"/>
        <w:numPr>
          <w:ilvl w:val="1"/>
          <w:numId w:val="25"/>
        </w:numPr>
        <w:tabs>
          <w:tab w:pos="1694" w:val="left" w:leader="none"/>
        </w:tabs>
        <w:spacing w:line="361" w:lineRule="exact" w:before="0" w:after="0"/>
        <w:ind w:left="1694" w:right="0" w:hanging="414"/>
        <w:jc w:val="left"/>
      </w:pPr>
      <w:r>
        <w:rPr/>
        <w:t>การเฝ้าระวัง</w:t>
      </w:r>
      <w:r>
        <w:rPr>
          <w:spacing w:val="-6"/>
        </w:rPr>
        <w:t> </w:t>
      </w:r>
      <w:r>
        <w:rPr>
          <w:spacing w:val="-2"/>
        </w:rPr>
        <w:t>และประเมินสถานการณ์</w:t>
      </w:r>
    </w:p>
    <w:p>
      <w:pPr>
        <w:pStyle w:val="ListParagraph"/>
        <w:numPr>
          <w:ilvl w:val="2"/>
          <w:numId w:val="25"/>
        </w:numPr>
        <w:tabs>
          <w:tab w:pos="2409" w:val="left" w:leader="none"/>
        </w:tabs>
        <w:spacing w:line="240" w:lineRule="auto" w:before="0" w:after="0"/>
        <w:ind w:left="1280" w:right="965" w:firstLine="427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จัดชุดเฝ้าระวังและติดตามสถานการณ์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ทำหน้าที่เฝ้าระวัง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และติดตามสถานการณ์ข้อมูลความเคลื่อนไหว </w:t>
      </w:r>
      <w:r>
        <w:rPr>
          <w:sz w:val="32"/>
          <w:szCs w:val="32"/>
        </w:rPr>
        <w:t>ของเหตุการณ์สาธารณภัยที่อาจจะเกิดขึ้นตลอด ๒๔ ชั่วโมง พร้อมทั้งประสานการปฏิบัติกับกองอำนวยการ </w:t>
      </w:r>
      <w:r>
        <w:rPr>
          <w:spacing w:val="-2"/>
          <w:sz w:val="32"/>
          <w:szCs w:val="32"/>
        </w:rPr>
        <w:t>ป้องกันและบรรเทาสาธารณภัยขององค์กรปกครองส่วนท้องถิ่นพื้นที่ที่คาดว่าจะเกิดสาธารณภัย</w:t>
      </w:r>
    </w:p>
    <w:p>
      <w:pPr>
        <w:pStyle w:val="ListParagraph"/>
        <w:numPr>
          <w:ilvl w:val="2"/>
          <w:numId w:val="25"/>
        </w:numPr>
        <w:tabs>
          <w:tab w:pos="2409" w:val="left" w:leader="none"/>
        </w:tabs>
        <w:spacing w:line="242" w:lineRule="auto" w:before="0" w:after="0"/>
        <w:ind w:left="1280" w:right="974" w:firstLine="427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จัดทีมประชาสัมพันธ์ เพื่อให้ข้อมูลและข่าวสารแก่ประชาชนได้รับทราบ ป้องกันความตื่นตระหนก และความสับสนในเหตุการณ์ที่จะเกิดขึ้น</w:t>
      </w:r>
    </w:p>
    <w:p>
      <w:pPr>
        <w:pStyle w:val="ListParagraph"/>
        <w:numPr>
          <w:ilvl w:val="2"/>
          <w:numId w:val="25"/>
        </w:numPr>
        <w:tabs>
          <w:tab w:pos="2409" w:val="left" w:leader="none"/>
        </w:tabs>
        <w:spacing w:line="240" w:lineRule="auto" w:before="0" w:after="0"/>
        <w:ind w:left="1280" w:right="981" w:firstLine="427"/>
        <w:jc w:val="both"/>
        <w:rPr>
          <w:sz w:val="32"/>
          <w:szCs w:val="32"/>
        </w:rPr>
      </w:pPr>
      <w:r>
        <w:rPr>
          <w:sz w:val="32"/>
          <w:szCs w:val="32"/>
        </w:rPr>
        <w:t>วิเคราะห์และประเมินสถานการณ์ จากข้อมูลข่าวสารที่ได้รับ และตรวจสอบข้อเท็จจริงของข้อมูล </w:t>
      </w:r>
      <w:r>
        <w:rPr>
          <w:spacing w:val="-2"/>
          <w:sz w:val="32"/>
          <w:szCs w:val="32"/>
        </w:rPr>
        <w:t>เพื่อเตรียมพร้อมรับมือกับสถานการณ์ภัย</w:t>
      </w:r>
    </w:p>
    <w:p>
      <w:pPr>
        <w:pStyle w:val="ListParagraph"/>
        <w:numPr>
          <w:ilvl w:val="2"/>
          <w:numId w:val="25"/>
        </w:numPr>
        <w:tabs>
          <w:tab w:pos="2409" w:val="left" w:leader="none"/>
        </w:tabs>
        <w:spacing w:line="240" w:lineRule="auto" w:before="0" w:after="0"/>
        <w:ind w:left="1280" w:right="990" w:firstLine="427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รายงานสถานการณ์ภัยและผลการปฏิบัติให้กองอำนวยการป้องกันและบรรเทาสาธารณภัย </w:t>
      </w:r>
      <w:r>
        <w:rPr>
          <w:sz w:val="32"/>
          <w:szCs w:val="32"/>
        </w:rPr>
        <w:t>จังหวัดทราบเป็นระยะ ๆ เพื่อประสานและสนับสนุนการปฏิบัติร่วมกัน</w:t>
      </w:r>
    </w:p>
    <w:p>
      <w:pPr>
        <w:pStyle w:val="Heading4"/>
        <w:numPr>
          <w:ilvl w:val="1"/>
          <w:numId w:val="25"/>
        </w:numPr>
        <w:tabs>
          <w:tab w:pos="1706" w:val="left" w:leader="none"/>
        </w:tabs>
        <w:spacing w:line="361" w:lineRule="exact" w:before="349" w:after="0"/>
        <w:ind w:left="1706" w:right="0" w:hanging="426"/>
        <w:jc w:val="left"/>
      </w:pPr>
      <w:bookmarkStart w:name="_TOC_250008" w:id="10"/>
      <w:bookmarkEnd w:id="10"/>
      <w:r>
        <w:rPr>
          <w:spacing w:val="-2"/>
        </w:rPr>
        <w:t>แจ้งเตือนภัย</w:t>
      </w:r>
    </w:p>
    <w:p>
      <w:pPr>
        <w:pStyle w:val="BodyText"/>
        <w:spacing w:line="361" w:lineRule="exact"/>
        <w:ind w:left="1708"/>
      </w:pPr>
      <w:r>
        <w:rPr>
          <w:u w:val="single"/>
        </w:rPr>
        <w:t>กองอำนวยการป้องกันและบรรเทาสาธารณภัยอำเภอ</w:t>
      </w:r>
      <w:r>
        <w:rPr>
          <w:u w:val="none"/>
        </w:rPr>
        <w:t>มีกระบวนการแจ้งเตือนภัย</w:t>
      </w:r>
      <w:r>
        <w:rPr>
          <w:spacing w:val="-8"/>
          <w:u w:val="none"/>
        </w:rPr>
        <w:t> </w:t>
      </w:r>
      <w:r>
        <w:rPr>
          <w:spacing w:val="-5"/>
          <w:u w:val="none"/>
        </w:rPr>
        <w:t>ดังนี้</w:t>
      </w:r>
    </w:p>
    <w:p>
      <w:pPr>
        <w:pStyle w:val="Heading4"/>
        <w:numPr>
          <w:ilvl w:val="2"/>
          <w:numId w:val="25"/>
        </w:numPr>
        <w:tabs>
          <w:tab w:pos="2410" w:val="left" w:leader="none"/>
        </w:tabs>
        <w:spacing w:line="361" w:lineRule="exact" w:before="3" w:after="0"/>
        <w:ind w:left="2410" w:right="0" w:hanging="702"/>
        <w:jc w:val="left"/>
      </w:pPr>
      <w:r>
        <w:rPr>
          <w:spacing w:val="-2"/>
        </w:rPr>
        <w:t>การแจ้งเตือนล่วงหน้า</w:t>
      </w:r>
    </w:p>
    <w:p>
      <w:pPr>
        <w:pStyle w:val="BodyText"/>
        <w:spacing w:line="242" w:lineRule="auto"/>
        <w:ind w:right="956" w:firstLine="1132"/>
      </w:pPr>
      <w:r>
        <w:rPr>
          <w:spacing w:val="-2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 </w:t>
      </w:r>
      <w:r>
        <w:rPr/>
        <w:t>ส่วนราชการ</w:t>
      </w:r>
      <w:r>
        <w:rPr>
          <w:spacing w:val="54"/>
        </w:rPr>
        <w:t> </w:t>
      </w:r>
      <w:r>
        <w:rPr/>
        <w:t>หน่วยงาน</w:t>
      </w:r>
      <w:r>
        <w:rPr>
          <w:spacing w:val="49"/>
        </w:rPr>
        <w:t> </w:t>
      </w:r>
      <w:r>
        <w:rPr>
          <w:spacing w:val="-2"/>
        </w:rPr>
        <w:t>กองอำนวยการป้องกันและบรรเทาสาธารณภัยองค์กรปกครองส่วนท้องถิ่นแห่งพื้นที่</w:t>
      </w:r>
    </w:p>
    <w:p>
      <w:pPr>
        <w:spacing w:after="0" w:line="242" w:lineRule="auto"/>
        <w:sectPr>
          <w:pgSz w:w="11910" w:h="16840"/>
          <w:pgMar w:top="1060" w:bottom="280" w:left="420" w:right="160"/>
        </w:sectPr>
      </w:pPr>
    </w:p>
    <w:p>
      <w:pPr>
        <w:pStyle w:val="BodyText"/>
        <w:spacing w:line="242" w:lineRule="auto" w:before="70"/>
        <w:ind w:right="972"/>
        <w:jc w:val="both"/>
      </w:pPr>
      <w:r>
        <w:rPr/>
        <w:t>และประชาชน เพื่อให้ติดตามข้อมูลข่าวสารและความเคลื่อนไหวอย่างต่อเนื่อง ทั้งนี้ กองอำนวยการป้องกัน และบรรเทาสาธารณภัยอำเภอ มีการแจ้งเตือนภัยล่วงหน้าก่อนเกิดสาธารณภัยไม่ต่ำกว่า ๑๒๐ ชั่วโมง</w:t>
      </w:r>
    </w:p>
    <w:p>
      <w:pPr>
        <w:pStyle w:val="Heading4"/>
        <w:numPr>
          <w:ilvl w:val="2"/>
          <w:numId w:val="25"/>
        </w:numPr>
        <w:tabs>
          <w:tab w:pos="2409" w:val="left" w:leader="none"/>
        </w:tabs>
        <w:spacing w:line="355" w:lineRule="exact" w:before="0" w:after="0"/>
        <w:ind w:left="2409" w:right="0" w:hanging="701"/>
        <w:jc w:val="both"/>
      </w:pPr>
      <w:r>
        <w:rPr>
          <w:spacing w:val="-2"/>
        </w:rPr>
        <w:t>การแจ้งเตือนภัย</w:t>
      </w:r>
    </w:p>
    <w:p>
      <w:pPr>
        <w:pStyle w:val="BodyText"/>
        <w:spacing w:before="3"/>
        <w:ind w:right="977" w:firstLine="1132"/>
        <w:jc w:val="both"/>
      </w:pPr>
      <w:r>
        <w:rPr/>
        <w:t>(1) เมื่อมีการยืนยันข้อมูลว่ามีโอกาสเกิดสาธารณภัยขึ้นและประชาชนในพื้นที่อาจได้รับ ผลกระทบให้แจ้งแนวทางปฏิบัติให้กับส่วนราชการและประชาชนในพื้นที่ทราบ โดยให้มีการแจ้งเตือนภัยไม่ต่ำ กว่า 72 ชั่วโมงก่อนเกิดภัย และให้มีข้อมูลการแจ้งเตือนภัย ดังนี้</w:t>
      </w:r>
    </w:p>
    <w:p>
      <w:pPr>
        <w:pStyle w:val="BodyText"/>
        <w:spacing w:line="360" w:lineRule="exact"/>
        <w:ind w:left="2841"/>
        <w:jc w:val="both"/>
      </w:pPr>
      <w:r>
        <w:rPr/>
        <w:t>(1.1)</w:t>
      </w:r>
      <w:r>
        <w:rPr>
          <w:spacing w:val="50"/>
        </w:rPr>
        <w:t>  </w:t>
      </w:r>
      <w:r>
        <w:rPr/>
        <w:t>คาดการณ์ระยะเวลา</w:t>
      </w:r>
      <w:r>
        <w:rPr>
          <w:spacing w:val="-2"/>
        </w:rPr>
        <w:t> และบริเวณพื้นที่ที่จะเกิดสาธารณภัย</w:t>
      </w:r>
    </w:p>
    <w:p>
      <w:pPr>
        <w:pStyle w:val="BodyText"/>
        <w:spacing w:line="361" w:lineRule="exact"/>
        <w:ind w:left="2841"/>
        <w:jc w:val="both"/>
      </w:pPr>
      <w:r>
        <w:rPr/>
        <w:t>(1.2)</w:t>
      </w:r>
      <w:r>
        <w:rPr>
          <w:spacing w:val="53"/>
        </w:rPr>
        <w:t>  </w:t>
      </w:r>
      <w:r>
        <w:rPr>
          <w:spacing w:val="-2"/>
        </w:rPr>
        <w:t>ผลกระทบที่อาจเกิดขึ้นและระยะเวลาหรือความยาวนานของภัย</w:t>
      </w:r>
    </w:p>
    <w:p>
      <w:pPr>
        <w:pStyle w:val="BodyText"/>
        <w:spacing w:before="2"/>
        <w:ind w:right="971" w:firstLine="1560"/>
        <w:jc w:val="both"/>
      </w:pPr>
      <w:r>
        <w:rPr/>
        <w:t>(1.3)</w:t>
      </w:r>
      <w:r>
        <w:rPr>
          <w:spacing w:val="40"/>
        </w:rPr>
        <w:t> </w:t>
      </w:r>
      <w:r>
        <w:rPr/>
        <w:t>แนวทางการปฏิบัติตนของส่วนราชการ หน่วยงาน และประชาชน ในการป้องกัน ตนเองให้ปลอดภัยจากสาธารณภัยที่จะเกิดขึ้น ทั้งนี้ ให้นำแนวทาง มาตรการ และขั้นตอนการปฏิบัติจาก </w:t>
      </w:r>
      <w:r>
        <w:rPr>
          <w:spacing w:val="-2"/>
        </w:rPr>
        <w:t>กองอำนวยการป้องกันและบรรเทาสาธารณภัยระดับเหนือขึ้นไปมาเป็นแนวทางในการปฏิบัติด้วย</w:t>
      </w:r>
    </w:p>
    <w:p>
      <w:pPr>
        <w:pStyle w:val="ListParagraph"/>
        <w:numPr>
          <w:ilvl w:val="0"/>
          <w:numId w:val="26"/>
        </w:numPr>
        <w:tabs>
          <w:tab w:pos="2840" w:val="left" w:leader="none"/>
        </w:tabs>
        <w:spacing w:line="360" w:lineRule="exact" w:before="0" w:after="0"/>
        <w:ind w:left="2840" w:right="0" w:hanging="427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วิธีการแจ้งเตือนภัย</w:t>
      </w:r>
    </w:p>
    <w:p>
      <w:pPr>
        <w:pStyle w:val="BodyText"/>
        <w:ind w:right="969" w:firstLine="1560"/>
        <w:jc w:val="both"/>
      </w:pPr>
      <w:r>
        <w:rPr/>
        <w:t>(2.1) </w:t>
      </w:r>
      <w:r>
        <w:rPr>
          <w:b/>
          <w:bCs/>
        </w:rPr>
        <w:t>แจ้งเตือนผ่านหน่วยงาน </w:t>
      </w:r>
      <w:r>
        <w:rPr/>
        <w:t>โดยใช้กลไกระบบการบริหารราชการแจ้งเตือนผ่าน องค์กรปกครองส่วนท้องถิ่น ได้แก่ เทศบาล องค์กรปกครองส่วนท้องถิ่น รวมถึง การปกครองท้องที่ ได้แก่ กำนัน และผู้ใหญ่บ้าน หน่วยช่วยเหลือบรรเทาสาธารณภัยผ่านหน่วยงานระดับต่างๆ ไปสู่ระดับพื้นที่ ให้กับ กลุ่มผู้ได้รับผลกระทบ และประชาชนทั่วไป</w:t>
      </w:r>
    </w:p>
    <w:p>
      <w:pPr>
        <w:pStyle w:val="BodyText"/>
        <w:spacing w:before="2"/>
        <w:ind w:right="976" w:firstLine="1576"/>
      </w:pPr>
      <w:r>
        <w:rPr/>
        <w:t>(2.2)</w:t>
      </w:r>
      <w:r>
        <w:rPr>
          <w:spacing w:val="38"/>
        </w:rPr>
        <w:t> </w:t>
      </w:r>
      <w:r>
        <w:rPr>
          <w:b/>
          <w:bCs/>
        </w:rPr>
        <w:t>แจ้งเตือนประชาชนโดยตรง</w:t>
      </w:r>
      <w:r>
        <w:rPr>
          <w:b/>
          <w:bCs/>
          <w:spacing w:val="-12"/>
        </w:rPr>
        <w:t> </w:t>
      </w:r>
      <w:r>
        <w:rPr/>
        <w:t>โดยผ่านทางสถานีโทรทัศน์</w:t>
      </w:r>
      <w:r>
        <w:rPr>
          <w:spacing w:val="-9"/>
        </w:rPr>
        <w:t> </w:t>
      </w:r>
      <w:r>
        <w:rPr/>
        <w:t>วิทยุชุมชน</w:t>
      </w:r>
      <w:r>
        <w:rPr>
          <w:spacing w:val="-9"/>
        </w:rPr>
        <w:t> </w:t>
      </w:r>
      <w:r>
        <w:rPr/>
        <w:t>วิทยุสมัครเล่น 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หรือแอพพลิเคชั่นไลน์ </w:t>
      </w:r>
      <w:r>
        <w:rPr>
          <w:spacing w:val="-2"/>
        </w:rPr>
        <w:t>(Line)</w:t>
      </w:r>
    </w:p>
    <w:p>
      <w:pPr>
        <w:pStyle w:val="BodyText"/>
        <w:ind w:left="0"/>
        <w:rPr>
          <w:sz w:val="36"/>
        </w:rPr>
      </w:pPr>
    </w:p>
    <w:p>
      <w:pPr>
        <w:pStyle w:val="BodyText"/>
        <w:ind w:left="0"/>
        <w:rPr>
          <w:sz w:val="36"/>
        </w:rPr>
      </w:pPr>
    </w:p>
    <w:p>
      <w:pPr>
        <w:pStyle w:val="BodyText"/>
        <w:spacing w:before="114"/>
        <w:ind w:left="0"/>
        <w:rPr>
          <w:sz w:val="36"/>
        </w:rPr>
      </w:pPr>
    </w:p>
    <w:p>
      <w:pPr>
        <w:spacing w:before="0"/>
        <w:ind w:left="993" w:right="1025" w:firstLine="0"/>
        <w:jc w:val="center"/>
        <w:rPr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6240">
                <wp:simplePos x="0" y="0"/>
                <wp:positionH relativeFrom="page">
                  <wp:posOffset>996950</wp:posOffset>
                </wp:positionH>
                <wp:positionV relativeFrom="paragraph">
                  <wp:posOffset>-368068</wp:posOffset>
                </wp:positionV>
                <wp:extent cx="6046470" cy="372808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046470" cy="3728085"/>
                          <a:chExt cx="6046470" cy="372808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603" y="0"/>
                            <a:ext cx="2488966" cy="1031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550" y="209839"/>
                            <a:ext cx="1735074" cy="61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662429" y="29487"/>
                            <a:ext cx="238633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932180">
                                <a:moveTo>
                                  <a:pt x="1193165" y="0"/>
                                </a:moveTo>
                                <a:lnTo>
                                  <a:pt x="1125454" y="737"/>
                                </a:lnTo>
                                <a:lnTo>
                                  <a:pt x="1058735" y="2924"/>
                                </a:lnTo>
                                <a:lnTo>
                                  <a:pt x="993107" y="6521"/>
                                </a:lnTo>
                                <a:lnTo>
                                  <a:pt x="928673" y="11489"/>
                                </a:lnTo>
                                <a:lnTo>
                                  <a:pt x="865532" y="17788"/>
                                </a:lnTo>
                                <a:lnTo>
                                  <a:pt x="803785" y="25379"/>
                                </a:lnTo>
                                <a:lnTo>
                                  <a:pt x="743533" y="34223"/>
                                </a:lnTo>
                                <a:lnTo>
                                  <a:pt x="684877" y="44280"/>
                                </a:lnTo>
                                <a:lnTo>
                                  <a:pt x="627917" y="55511"/>
                                </a:lnTo>
                                <a:lnTo>
                                  <a:pt x="572753" y="67877"/>
                                </a:lnTo>
                                <a:lnTo>
                                  <a:pt x="519488" y="81338"/>
                                </a:lnTo>
                                <a:lnTo>
                                  <a:pt x="468220" y="95855"/>
                                </a:lnTo>
                                <a:lnTo>
                                  <a:pt x="419052" y="111388"/>
                                </a:lnTo>
                                <a:lnTo>
                                  <a:pt x="372084" y="127899"/>
                                </a:lnTo>
                                <a:lnTo>
                                  <a:pt x="327416" y="145348"/>
                                </a:lnTo>
                                <a:lnTo>
                                  <a:pt x="285149" y="163695"/>
                                </a:lnTo>
                                <a:lnTo>
                                  <a:pt x="245384" y="182902"/>
                                </a:lnTo>
                                <a:lnTo>
                                  <a:pt x="208221" y="202929"/>
                                </a:lnTo>
                                <a:lnTo>
                                  <a:pt x="173762" y="223736"/>
                                </a:lnTo>
                                <a:lnTo>
                                  <a:pt x="142106" y="245285"/>
                                </a:lnTo>
                                <a:lnTo>
                                  <a:pt x="87610" y="290448"/>
                                </a:lnTo>
                                <a:lnTo>
                                  <a:pt x="45538" y="338105"/>
                                </a:lnTo>
                                <a:lnTo>
                                  <a:pt x="16695" y="387940"/>
                                </a:lnTo>
                                <a:lnTo>
                                  <a:pt x="1888" y="439639"/>
                                </a:lnTo>
                                <a:lnTo>
                                  <a:pt x="0" y="466090"/>
                                </a:lnTo>
                                <a:lnTo>
                                  <a:pt x="1888" y="492540"/>
                                </a:lnTo>
                                <a:lnTo>
                                  <a:pt x="16695" y="544239"/>
                                </a:lnTo>
                                <a:lnTo>
                                  <a:pt x="45538" y="594074"/>
                                </a:lnTo>
                                <a:lnTo>
                                  <a:pt x="87610" y="641731"/>
                                </a:lnTo>
                                <a:lnTo>
                                  <a:pt x="142106" y="686894"/>
                                </a:lnTo>
                                <a:lnTo>
                                  <a:pt x="173762" y="708443"/>
                                </a:lnTo>
                                <a:lnTo>
                                  <a:pt x="208221" y="729250"/>
                                </a:lnTo>
                                <a:lnTo>
                                  <a:pt x="245384" y="749277"/>
                                </a:lnTo>
                                <a:lnTo>
                                  <a:pt x="285149" y="768484"/>
                                </a:lnTo>
                                <a:lnTo>
                                  <a:pt x="327416" y="786831"/>
                                </a:lnTo>
                                <a:lnTo>
                                  <a:pt x="372084" y="804280"/>
                                </a:lnTo>
                                <a:lnTo>
                                  <a:pt x="419052" y="820791"/>
                                </a:lnTo>
                                <a:lnTo>
                                  <a:pt x="468220" y="836324"/>
                                </a:lnTo>
                                <a:lnTo>
                                  <a:pt x="519488" y="850841"/>
                                </a:lnTo>
                                <a:lnTo>
                                  <a:pt x="572753" y="864302"/>
                                </a:lnTo>
                                <a:lnTo>
                                  <a:pt x="627917" y="876668"/>
                                </a:lnTo>
                                <a:lnTo>
                                  <a:pt x="684877" y="887899"/>
                                </a:lnTo>
                                <a:lnTo>
                                  <a:pt x="743533" y="897956"/>
                                </a:lnTo>
                                <a:lnTo>
                                  <a:pt x="803785" y="906800"/>
                                </a:lnTo>
                                <a:lnTo>
                                  <a:pt x="865532" y="914391"/>
                                </a:lnTo>
                                <a:lnTo>
                                  <a:pt x="928673" y="920690"/>
                                </a:lnTo>
                                <a:lnTo>
                                  <a:pt x="993107" y="925658"/>
                                </a:lnTo>
                                <a:lnTo>
                                  <a:pt x="1058735" y="929255"/>
                                </a:lnTo>
                                <a:lnTo>
                                  <a:pt x="1125454" y="931442"/>
                                </a:lnTo>
                                <a:lnTo>
                                  <a:pt x="1193165" y="932180"/>
                                </a:lnTo>
                                <a:lnTo>
                                  <a:pt x="1260875" y="931442"/>
                                </a:lnTo>
                                <a:lnTo>
                                  <a:pt x="1327594" y="929255"/>
                                </a:lnTo>
                                <a:lnTo>
                                  <a:pt x="1393222" y="925658"/>
                                </a:lnTo>
                                <a:lnTo>
                                  <a:pt x="1457656" y="920690"/>
                                </a:lnTo>
                                <a:lnTo>
                                  <a:pt x="1520797" y="914391"/>
                                </a:lnTo>
                                <a:lnTo>
                                  <a:pt x="1582544" y="906800"/>
                                </a:lnTo>
                                <a:lnTo>
                                  <a:pt x="1642796" y="897956"/>
                                </a:lnTo>
                                <a:lnTo>
                                  <a:pt x="1701452" y="887899"/>
                                </a:lnTo>
                                <a:lnTo>
                                  <a:pt x="1758412" y="876668"/>
                                </a:lnTo>
                                <a:lnTo>
                                  <a:pt x="1813576" y="864302"/>
                                </a:lnTo>
                                <a:lnTo>
                                  <a:pt x="1866841" y="850841"/>
                                </a:lnTo>
                                <a:lnTo>
                                  <a:pt x="1918109" y="836324"/>
                                </a:lnTo>
                                <a:lnTo>
                                  <a:pt x="1967277" y="820791"/>
                                </a:lnTo>
                                <a:lnTo>
                                  <a:pt x="2014245" y="804280"/>
                                </a:lnTo>
                                <a:lnTo>
                                  <a:pt x="2058913" y="786831"/>
                                </a:lnTo>
                                <a:lnTo>
                                  <a:pt x="2101180" y="768484"/>
                                </a:lnTo>
                                <a:lnTo>
                                  <a:pt x="2140945" y="749277"/>
                                </a:lnTo>
                                <a:lnTo>
                                  <a:pt x="2178108" y="729250"/>
                                </a:lnTo>
                                <a:lnTo>
                                  <a:pt x="2212567" y="708443"/>
                                </a:lnTo>
                                <a:lnTo>
                                  <a:pt x="2244223" y="686894"/>
                                </a:lnTo>
                                <a:lnTo>
                                  <a:pt x="2298719" y="641731"/>
                                </a:lnTo>
                                <a:lnTo>
                                  <a:pt x="2340791" y="594074"/>
                                </a:lnTo>
                                <a:lnTo>
                                  <a:pt x="2369634" y="544239"/>
                                </a:lnTo>
                                <a:lnTo>
                                  <a:pt x="2384441" y="492540"/>
                                </a:lnTo>
                                <a:lnTo>
                                  <a:pt x="2386330" y="466090"/>
                                </a:lnTo>
                                <a:lnTo>
                                  <a:pt x="2384441" y="439639"/>
                                </a:lnTo>
                                <a:lnTo>
                                  <a:pt x="2369634" y="387940"/>
                                </a:lnTo>
                                <a:lnTo>
                                  <a:pt x="2340791" y="338105"/>
                                </a:lnTo>
                                <a:lnTo>
                                  <a:pt x="2298719" y="290448"/>
                                </a:lnTo>
                                <a:lnTo>
                                  <a:pt x="2244223" y="245285"/>
                                </a:lnTo>
                                <a:lnTo>
                                  <a:pt x="2212567" y="223736"/>
                                </a:lnTo>
                                <a:lnTo>
                                  <a:pt x="2178108" y="202929"/>
                                </a:lnTo>
                                <a:lnTo>
                                  <a:pt x="2140945" y="182902"/>
                                </a:lnTo>
                                <a:lnTo>
                                  <a:pt x="2101180" y="163695"/>
                                </a:lnTo>
                                <a:lnTo>
                                  <a:pt x="2058913" y="145348"/>
                                </a:lnTo>
                                <a:lnTo>
                                  <a:pt x="2014245" y="127899"/>
                                </a:lnTo>
                                <a:lnTo>
                                  <a:pt x="1967277" y="111388"/>
                                </a:lnTo>
                                <a:lnTo>
                                  <a:pt x="1918109" y="95855"/>
                                </a:lnTo>
                                <a:lnTo>
                                  <a:pt x="1866841" y="81338"/>
                                </a:lnTo>
                                <a:lnTo>
                                  <a:pt x="1813576" y="67877"/>
                                </a:lnTo>
                                <a:lnTo>
                                  <a:pt x="1758412" y="55511"/>
                                </a:lnTo>
                                <a:lnTo>
                                  <a:pt x="1701452" y="44280"/>
                                </a:lnTo>
                                <a:lnTo>
                                  <a:pt x="1642796" y="34223"/>
                                </a:lnTo>
                                <a:lnTo>
                                  <a:pt x="1582544" y="25379"/>
                                </a:lnTo>
                                <a:lnTo>
                                  <a:pt x="1520797" y="17788"/>
                                </a:lnTo>
                                <a:lnTo>
                                  <a:pt x="1457656" y="11489"/>
                                </a:lnTo>
                                <a:lnTo>
                                  <a:pt x="1393222" y="6521"/>
                                </a:lnTo>
                                <a:lnTo>
                                  <a:pt x="1327594" y="2924"/>
                                </a:lnTo>
                                <a:lnTo>
                                  <a:pt x="1260875" y="737"/>
                                </a:lnTo>
                                <a:lnTo>
                                  <a:pt x="119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662429" y="29487"/>
                            <a:ext cx="238633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932180">
                                <a:moveTo>
                                  <a:pt x="0" y="466090"/>
                                </a:moveTo>
                                <a:lnTo>
                                  <a:pt x="7487" y="413577"/>
                                </a:lnTo>
                                <a:lnTo>
                                  <a:pt x="29413" y="362770"/>
                                </a:lnTo>
                                <a:lnTo>
                                  <a:pt x="64971" y="313985"/>
                                </a:lnTo>
                                <a:lnTo>
                                  <a:pt x="113356" y="267535"/>
                                </a:lnTo>
                                <a:lnTo>
                                  <a:pt x="173762" y="223736"/>
                                </a:lnTo>
                                <a:lnTo>
                                  <a:pt x="208221" y="202929"/>
                                </a:lnTo>
                                <a:lnTo>
                                  <a:pt x="245384" y="182902"/>
                                </a:lnTo>
                                <a:lnTo>
                                  <a:pt x="285149" y="163695"/>
                                </a:lnTo>
                                <a:lnTo>
                                  <a:pt x="327416" y="145348"/>
                                </a:lnTo>
                                <a:lnTo>
                                  <a:pt x="372084" y="127899"/>
                                </a:lnTo>
                                <a:lnTo>
                                  <a:pt x="419052" y="111388"/>
                                </a:lnTo>
                                <a:lnTo>
                                  <a:pt x="468220" y="95855"/>
                                </a:lnTo>
                                <a:lnTo>
                                  <a:pt x="519488" y="81338"/>
                                </a:lnTo>
                                <a:lnTo>
                                  <a:pt x="572753" y="67877"/>
                                </a:lnTo>
                                <a:lnTo>
                                  <a:pt x="627917" y="55511"/>
                                </a:lnTo>
                                <a:lnTo>
                                  <a:pt x="684877" y="44280"/>
                                </a:lnTo>
                                <a:lnTo>
                                  <a:pt x="743533" y="34223"/>
                                </a:lnTo>
                                <a:lnTo>
                                  <a:pt x="803785" y="25379"/>
                                </a:lnTo>
                                <a:lnTo>
                                  <a:pt x="865532" y="17788"/>
                                </a:lnTo>
                                <a:lnTo>
                                  <a:pt x="928673" y="11489"/>
                                </a:lnTo>
                                <a:lnTo>
                                  <a:pt x="993107" y="6521"/>
                                </a:lnTo>
                                <a:lnTo>
                                  <a:pt x="1058735" y="2924"/>
                                </a:lnTo>
                                <a:lnTo>
                                  <a:pt x="1125454" y="737"/>
                                </a:lnTo>
                                <a:lnTo>
                                  <a:pt x="1193165" y="0"/>
                                </a:lnTo>
                                <a:lnTo>
                                  <a:pt x="1260875" y="737"/>
                                </a:lnTo>
                                <a:lnTo>
                                  <a:pt x="1327594" y="2924"/>
                                </a:lnTo>
                                <a:lnTo>
                                  <a:pt x="1393222" y="6521"/>
                                </a:lnTo>
                                <a:lnTo>
                                  <a:pt x="1457656" y="11489"/>
                                </a:lnTo>
                                <a:lnTo>
                                  <a:pt x="1520797" y="17788"/>
                                </a:lnTo>
                                <a:lnTo>
                                  <a:pt x="1582544" y="25379"/>
                                </a:lnTo>
                                <a:lnTo>
                                  <a:pt x="1642796" y="34223"/>
                                </a:lnTo>
                                <a:lnTo>
                                  <a:pt x="1701452" y="44280"/>
                                </a:lnTo>
                                <a:lnTo>
                                  <a:pt x="1758412" y="55511"/>
                                </a:lnTo>
                                <a:lnTo>
                                  <a:pt x="1813576" y="67877"/>
                                </a:lnTo>
                                <a:lnTo>
                                  <a:pt x="1866841" y="81338"/>
                                </a:lnTo>
                                <a:lnTo>
                                  <a:pt x="1918109" y="95855"/>
                                </a:lnTo>
                                <a:lnTo>
                                  <a:pt x="1967277" y="111388"/>
                                </a:lnTo>
                                <a:lnTo>
                                  <a:pt x="2014245" y="127899"/>
                                </a:lnTo>
                                <a:lnTo>
                                  <a:pt x="2058913" y="145348"/>
                                </a:lnTo>
                                <a:lnTo>
                                  <a:pt x="2101180" y="163695"/>
                                </a:lnTo>
                                <a:lnTo>
                                  <a:pt x="2140945" y="182902"/>
                                </a:lnTo>
                                <a:lnTo>
                                  <a:pt x="2178108" y="202929"/>
                                </a:lnTo>
                                <a:lnTo>
                                  <a:pt x="2212567" y="223736"/>
                                </a:lnTo>
                                <a:lnTo>
                                  <a:pt x="2244223" y="245285"/>
                                </a:lnTo>
                                <a:lnTo>
                                  <a:pt x="2298719" y="290448"/>
                                </a:lnTo>
                                <a:lnTo>
                                  <a:pt x="2340791" y="338105"/>
                                </a:lnTo>
                                <a:lnTo>
                                  <a:pt x="2369634" y="387940"/>
                                </a:lnTo>
                                <a:lnTo>
                                  <a:pt x="2384441" y="439639"/>
                                </a:lnTo>
                                <a:lnTo>
                                  <a:pt x="2386330" y="466090"/>
                                </a:lnTo>
                                <a:lnTo>
                                  <a:pt x="2384441" y="492540"/>
                                </a:lnTo>
                                <a:lnTo>
                                  <a:pt x="2369634" y="544239"/>
                                </a:lnTo>
                                <a:lnTo>
                                  <a:pt x="2340791" y="594074"/>
                                </a:lnTo>
                                <a:lnTo>
                                  <a:pt x="2298719" y="641731"/>
                                </a:lnTo>
                                <a:lnTo>
                                  <a:pt x="2244223" y="686894"/>
                                </a:lnTo>
                                <a:lnTo>
                                  <a:pt x="2212567" y="708443"/>
                                </a:lnTo>
                                <a:lnTo>
                                  <a:pt x="2178108" y="729250"/>
                                </a:lnTo>
                                <a:lnTo>
                                  <a:pt x="2140945" y="749277"/>
                                </a:lnTo>
                                <a:lnTo>
                                  <a:pt x="2101180" y="768484"/>
                                </a:lnTo>
                                <a:lnTo>
                                  <a:pt x="2058913" y="786831"/>
                                </a:lnTo>
                                <a:lnTo>
                                  <a:pt x="2014245" y="804280"/>
                                </a:lnTo>
                                <a:lnTo>
                                  <a:pt x="1967277" y="820791"/>
                                </a:lnTo>
                                <a:lnTo>
                                  <a:pt x="1918109" y="836324"/>
                                </a:lnTo>
                                <a:lnTo>
                                  <a:pt x="1866841" y="850841"/>
                                </a:lnTo>
                                <a:lnTo>
                                  <a:pt x="1813576" y="864302"/>
                                </a:lnTo>
                                <a:lnTo>
                                  <a:pt x="1758412" y="876668"/>
                                </a:lnTo>
                                <a:lnTo>
                                  <a:pt x="1701452" y="887899"/>
                                </a:lnTo>
                                <a:lnTo>
                                  <a:pt x="1642796" y="897956"/>
                                </a:lnTo>
                                <a:lnTo>
                                  <a:pt x="1582544" y="906800"/>
                                </a:lnTo>
                                <a:lnTo>
                                  <a:pt x="1520797" y="914391"/>
                                </a:lnTo>
                                <a:lnTo>
                                  <a:pt x="1457656" y="920690"/>
                                </a:lnTo>
                                <a:lnTo>
                                  <a:pt x="1393222" y="925658"/>
                                </a:lnTo>
                                <a:lnTo>
                                  <a:pt x="1327594" y="929255"/>
                                </a:lnTo>
                                <a:lnTo>
                                  <a:pt x="1260875" y="931442"/>
                                </a:lnTo>
                                <a:lnTo>
                                  <a:pt x="1193165" y="932180"/>
                                </a:lnTo>
                                <a:lnTo>
                                  <a:pt x="1125454" y="931442"/>
                                </a:lnTo>
                                <a:lnTo>
                                  <a:pt x="1058735" y="929255"/>
                                </a:lnTo>
                                <a:lnTo>
                                  <a:pt x="993107" y="925658"/>
                                </a:lnTo>
                                <a:lnTo>
                                  <a:pt x="928673" y="920690"/>
                                </a:lnTo>
                                <a:lnTo>
                                  <a:pt x="865532" y="914391"/>
                                </a:lnTo>
                                <a:lnTo>
                                  <a:pt x="803785" y="906800"/>
                                </a:lnTo>
                                <a:lnTo>
                                  <a:pt x="743533" y="897956"/>
                                </a:lnTo>
                                <a:lnTo>
                                  <a:pt x="684877" y="887899"/>
                                </a:lnTo>
                                <a:lnTo>
                                  <a:pt x="627917" y="876668"/>
                                </a:lnTo>
                                <a:lnTo>
                                  <a:pt x="572753" y="864302"/>
                                </a:lnTo>
                                <a:lnTo>
                                  <a:pt x="519488" y="850841"/>
                                </a:lnTo>
                                <a:lnTo>
                                  <a:pt x="468220" y="836324"/>
                                </a:lnTo>
                                <a:lnTo>
                                  <a:pt x="419052" y="820791"/>
                                </a:lnTo>
                                <a:lnTo>
                                  <a:pt x="372084" y="804280"/>
                                </a:lnTo>
                                <a:lnTo>
                                  <a:pt x="327416" y="786831"/>
                                </a:lnTo>
                                <a:lnTo>
                                  <a:pt x="285149" y="768484"/>
                                </a:lnTo>
                                <a:lnTo>
                                  <a:pt x="245384" y="749277"/>
                                </a:lnTo>
                                <a:lnTo>
                                  <a:pt x="208221" y="729250"/>
                                </a:lnTo>
                                <a:lnTo>
                                  <a:pt x="173762" y="708443"/>
                                </a:lnTo>
                                <a:lnTo>
                                  <a:pt x="142106" y="686894"/>
                                </a:lnTo>
                                <a:lnTo>
                                  <a:pt x="87610" y="641731"/>
                                </a:lnTo>
                                <a:lnTo>
                                  <a:pt x="45538" y="594074"/>
                                </a:lnTo>
                                <a:lnTo>
                                  <a:pt x="16695" y="544239"/>
                                </a:lnTo>
                                <a:lnTo>
                                  <a:pt x="1888" y="492540"/>
                                </a:lnTo>
                                <a:lnTo>
                                  <a:pt x="0" y="4660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700" y="1161819"/>
                            <a:ext cx="6021070" cy="255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1070" h="2553970">
                                <a:moveTo>
                                  <a:pt x="3267075" y="404876"/>
                                </a:moveTo>
                                <a:lnTo>
                                  <a:pt x="3269798" y="357651"/>
                                </a:lnTo>
                                <a:lnTo>
                                  <a:pt x="3277765" y="312029"/>
                                </a:lnTo>
                                <a:lnTo>
                                  <a:pt x="3290674" y="268312"/>
                                </a:lnTo>
                                <a:lnTo>
                                  <a:pt x="3308220" y="226804"/>
                                </a:lnTo>
                                <a:lnTo>
                                  <a:pt x="3330099" y="187808"/>
                                </a:lnTo>
                                <a:lnTo>
                                  <a:pt x="3356009" y="151629"/>
                                </a:lnTo>
                                <a:lnTo>
                                  <a:pt x="3385645" y="118570"/>
                                </a:lnTo>
                                <a:lnTo>
                                  <a:pt x="3418704" y="88934"/>
                                </a:lnTo>
                                <a:lnTo>
                                  <a:pt x="3454883" y="63024"/>
                                </a:lnTo>
                                <a:lnTo>
                                  <a:pt x="3493879" y="41145"/>
                                </a:lnTo>
                                <a:lnTo>
                                  <a:pt x="3535387" y="23599"/>
                                </a:lnTo>
                                <a:lnTo>
                                  <a:pt x="3579104" y="10690"/>
                                </a:lnTo>
                                <a:lnTo>
                                  <a:pt x="3624726" y="2723"/>
                                </a:lnTo>
                                <a:lnTo>
                                  <a:pt x="3671951" y="0"/>
                                </a:lnTo>
                                <a:lnTo>
                                  <a:pt x="5616194" y="0"/>
                                </a:lnTo>
                                <a:lnTo>
                                  <a:pt x="5663418" y="2723"/>
                                </a:lnTo>
                                <a:lnTo>
                                  <a:pt x="5709040" y="10690"/>
                                </a:lnTo>
                                <a:lnTo>
                                  <a:pt x="5752757" y="23599"/>
                                </a:lnTo>
                                <a:lnTo>
                                  <a:pt x="5794265" y="41145"/>
                                </a:lnTo>
                                <a:lnTo>
                                  <a:pt x="5833261" y="63024"/>
                                </a:lnTo>
                                <a:lnTo>
                                  <a:pt x="5869440" y="88934"/>
                                </a:lnTo>
                                <a:lnTo>
                                  <a:pt x="5902499" y="118570"/>
                                </a:lnTo>
                                <a:lnTo>
                                  <a:pt x="5932135" y="151629"/>
                                </a:lnTo>
                                <a:lnTo>
                                  <a:pt x="5958045" y="187808"/>
                                </a:lnTo>
                                <a:lnTo>
                                  <a:pt x="5979924" y="226804"/>
                                </a:lnTo>
                                <a:lnTo>
                                  <a:pt x="5997470" y="268312"/>
                                </a:lnTo>
                                <a:lnTo>
                                  <a:pt x="6010379" y="312029"/>
                                </a:lnTo>
                                <a:lnTo>
                                  <a:pt x="6018346" y="357651"/>
                                </a:lnTo>
                                <a:lnTo>
                                  <a:pt x="6021070" y="404876"/>
                                </a:lnTo>
                                <a:lnTo>
                                  <a:pt x="6021070" y="2024126"/>
                                </a:lnTo>
                                <a:lnTo>
                                  <a:pt x="6018346" y="2071325"/>
                                </a:lnTo>
                                <a:lnTo>
                                  <a:pt x="6010379" y="2116925"/>
                                </a:lnTo>
                                <a:lnTo>
                                  <a:pt x="5997470" y="2160624"/>
                                </a:lnTo>
                                <a:lnTo>
                                  <a:pt x="5979924" y="2202117"/>
                                </a:lnTo>
                                <a:lnTo>
                                  <a:pt x="5958045" y="2241099"/>
                                </a:lnTo>
                                <a:lnTo>
                                  <a:pt x="5932135" y="2277268"/>
                                </a:lnTo>
                                <a:lnTo>
                                  <a:pt x="5902499" y="2310320"/>
                                </a:lnTo>
                                <a:lnTo>
                                  <a:pt x="5869440" y="2339950"/>
                                </a:lnTo>
                                <a:lnTo>
                                  <a:pt x="5833261" y="2365856"/>
                                </a:lnTo>
                                <a:lnTo>
                                  <a:pt x="5794265" y="2387732"/>
                                </a:lnTo>
                                <a:lnTo>
                                  <a:pt x="5752757" y="2405276"/>
                                </a:lnTo>
                                <a:lnTo>
                                  <a:pt x="5709040" y="2418184"/>
                                </a:lnTo>
                                <a:lnTo>
                                  <a:pt x="5663418" y="2426151"/>
                                </a:lnTo>
                                <a:lnTo>
                                  <a:pt x="5616194" y="2428875"/>
                                </a:lnTo>
                                <a:lnTo>
                                  <a:pt x="3671951" y="2428875"/>
                                </a:lnTo>
                                <a:lnTo>
                                  <a:pt x="3624726" y="2426151"/>
                                </a:lnTo>
                                <a:lnTo>
                                  <a:pt x="3579104" y="2418184"/>
                                </a:lnTo>
                                <a:lnTo>
                                  <a:pt x="3535387" y="2405276"/>
                                </a:lnTo>
                                <a:lnTo>
                                  <a:pt x="3493879" y="2387732"/>
                                </a:lnTo>
                                <a:lnTo>
                                  <a:pt x="3454883" y="2365856"/>
                                </a:lnTo>
                                <a:lnTo>
                                  <a:pt x="3418704" y="2339950"/>
                                </a:lnTo>
                                <a:lnTo>
                                  <a:pt x="3385645" y="2310320"/>
                                </a:lnTo>
                                <a:lnTo>
                                  <a:pt x="3356009" y="2277268"/>
                                </a:lnTo>
                                <a:lnTo>
                                  <a:pt x="3330099" y="2241099"/>
                                </a:lnTo>
                                <a:lnTo>
                                  <a:pt x="3308220" y="2202117"/>
                                </a:lnTo>
                                <a:lnTo>
                                  <a:pt x="3290674" y="2160624"/>
                                </a:lnTo>
                                <a:lnTo>
                                  <a:pt x="3277765" y="2116925"/>
                                </a:lnTo>
                                <a:lnTo>
                                  <a:pt x="3269798" y="2071325"/>
                                </a:lnTo>
                                <a:lnTo>
                                  <a:pt x="3267075" y="2024126"/>
                                </a:lnTo>
                                <a:lnTo>
                                  <a:pt x="3267075" y="404876"/>
                                </a:lnTo>
                                <a:close/>
                              </a:path>
                              <a:path w="6021070" h="2553970">
                                <a:moveTo>
                                  <a:pt x="0" y="426085"/>
                                </a:moveTo>
                                <a:lnTo>
                                  <a:pt x="2496" y="379730"/>
                                </a:lnTo>
                                <a:lnTo>
                                  <a:pt x="9813" y="334821"/>
                                </a:lnTo>
                                <a:lnTo>
                                  <a:pt x="21690" y="291617"/>
                                </a:lnTo>
                                <a:lnTo>
                                  <a:pt x="37868" y="250377"/>
                                </a:lnTo>
                                <a:lnTo>
                                  <a:pt x="58087" y="211360"/>
                                </a:lnTo>
                                <a:lnTo>
                                  <a:pt x="82089" y="174828"/>
                                </a:lnTo>
                                <a:lnTo>
                                  <a:pt x="109612" y="141038"/>
                                </a:lnTo>
                                <a:lnTo>
                                  <a:pt x="140398" y="110251"/>
                                </a:lnTo>
                                <a:lnTo>
                                  <a:pt x="174187" y="82727"/>
                                </a:lnTo>
                                <a:lnTo>
                                  <a:pt x="210720" y="58725"/>
                                </a:lnTo>
                                <a:lnTo>
                                  <a:pt x="249736" y="38505"/>
                                </a:lnTo>
                                <a:lnTo>
                                  <a:pt x="290977" y="22326"/>
                                </a:lnTo>
                                <a:lnTo>
                                  <a:pt x="334183" y="10448"/>
                                </a:lnTo>
                                <a:lnTo>
                                  <a:pt x="379093" y="3131"/>
                                </a:lnTo>
                                <a:lnTo>
                                  <a:pt x="425450" y="635"/>
                                </a:lnTo>
                                <a:lnTo>
                                  <a:pt x="2273935" y="635"/>
                                </a:lnTo>
                                <a:lnTo>
                                  <a:pt x="2320289" y="3131"/>
                                </a:lnTo>
                                <a:lnTo>
                                  <a:pt x="2365198" y="10448"/>
                                </a:lnTo>
                                <a:lnTo>
                                  <a:pt x="2408402" y="22326"/>
                                </a:lnTo>
                                <a:lnTo>
                                  <a:pt x="2449642" y="38505"/>
                                </a:lnTo>
                                <a:lnTo>
                                  <a:pt x="2488659" y="58725"/>
                                </a:lnTo>
                                <a:lnTo>
                                  <a:pt x="2525191" y="82727"/>
                                </a:lnTo>
                                <a:lnTo>
                                  <a:pt x="2558981" y="110251"/>
                                </a:lnTo>
                                <a:lnTo>
                                  <a:pt x="2589768" y="141038"/>
                                </a:lnTo>
                                <a:lnTo>
                                  <a:pt x="2617292" y="174828"/>
                                </a:lnTo>
                                <a:lnTo>
                                  <a:pt x="2641294" y="211360"/>
                                </a:lnTo>
                                <a:lnTo>
                                  <a:pt x="2661514" y="250377"/>
                                </a:lnTo>
                                <a:lnTo>
                                  <a:pt x="2677693" y="291617"/>
                                </a:lnTo>
                                <a:lnTo>
                                  <a:pt x="2689571" y="334821"/>
                                </a:lnTo>
                                <a:lnTo>
                                  <a:pt x="2696888" y="379730"/>
                                </a:lnTo>
                                <a:lnTo>
                                  <a:pt x="2699385" y="426085"/>
                                </a:lnTo>
                                <a:lnTo>
                                  <a:pt x="2699385" y="2127885"/>
                                </a:lnTo>
                                <a:lnTo>
                                  <a:pt x="2696888" y="2174239"/>
                                </a:lnTo>
                                <a:lnTo>
                                  <a:pt x="2689571" y="2219149"/>
                                </a:lnTo>
                                <a:lnTo>
                                  <a:pt x="2677693" y="2262355"/>
                                </a:lnTo>
                                <a:lnTo>
                                  <a:pt x="2661514" y="2303597"/>
                                </a:lnTo>
                                <a:lnTo>
                                  <a:pt x="2641294" y="2342615"/>
                                </a:lnTo>
                                <a:lnTo>
                                  <a:pt x="2617292" y="2379150"/>
                                </a:lnTo>
                                <a:lnTo>
                                  <a:pt x="2589768" y="2412942"/>
                                </a:lnTo>
                                <a:lnTo>
                                  <a:pt x="2558981" y="2443731"/>
                                </a:lnTo>
                                <a:lnTo>
                                  <a:pt x="2525191" y="2471258"/>
                                </a:lnTo>
                                <a:lnTo>
                                  <a:pt x="2488659" y="2495263"/>
                                </a:lnTo>
                                <a:lnTo>
                                  <a:pt x="2449642" y="2515485"/>
                                </a:lnTo>
                                <a:lnTo>
                                  <a:pt x="2408402" y="2531666"/>
                                </a:lnTo>
                                <a:lnTo>
                                  <a:pt x="2365198" y="2543545"/>
                                </a:lnTo>
                                <a:lnTo>
                                  <a:pt x="2320289" y="2550863"/>
                                </a:lnTo>
                                <a:lnTo>
                                  <a:pt x="2273935" y="2553360"/>
                                </a:lnTo>
                                <a:lnTo>
                                  <a:pt x="425450" y="2553360"/>
                                </a:lnTo>
                                <a:lnTo>
                                  <a:pt x="379093" y="2550863"/>
                                </a:lnTo>
                                <a:lnTo>
                                  <a:pt x="334183" y="2543545"/>
                                </a:lnTo>
                                <a:lnTo>
                                  <a:pt x="290977" y="2531666"/>
                                </a:lnTo>
                                <a:lnTo>
                                  <a:pt x="249736" y="2515485"/>
                                </a:lnTo>
                                <a:lnTo>
                                  <a:pt x="210720" y="2495263"/>
                                </a:lnTo>
                                <a:lnTo>
                                  <a:pt x="174187" y="2471258"/>
                                </a:lnTo>
                                <a:lnTo>
                                  <a:pt x="140398" y="2443731"/>
                                </a:lnTo>
                                <a:lnTo>
                                  <a:pt x="109612" y="2412942"/>
                                </a:lnTo>
                                <a:lnTo>
                                  <a:pt x="82089" y="2379150"/>
                                </a:lnTo>
                                <a:lnTo>
                                  <a:pt x="58087" y="2342615"/>
                                </a:lnTo>
                                <a:lnTo>
                                  <a:pt x="37868" y="2303597"/>
                                </a:lnTo>
                                <a:lnTo>
                                  <a:pt x="21690" y="2262355"/>
                                </a:lnTo>
                                <a:lnTo>
                                  <a:pt x="9813" y="2219149"/>
                                </a:lnTo>
                                <a:lnTo>
                                  <a:pt x="2496" y="2174239"/>
                                </a:lnTo>
                                <a:lnTo>
                                  <a:pt x="0" y="2127885"/>
                                </a:lnTo>
                                <a:lnTo>
                                  <a:pt x="0" y="4260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125" y="927758"/>
                            <a:ext cx="210692" cy="23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281679" y="993163"/>
                            <a:ext cx="48387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28905">
                                <a:moveTo>
                                  <a:pt x="396913" y="100311"/>
                                </a:moveTo>
                                <a:lnTo>
                                  <a:pt x="391795" y="128397"/>
                                </a:lnTo>
                                <a:lnTo>
                                  <a:pt x="479506" y="102870"/>
                                </a:lnTo>
                                <a:lnTo>
                                  <a:pt x="410972" y="102870"/>
                                </a:lnTo>
                                <a:lnTo>
                                  <a:pt x="396913" y="100311"/>
                                </a:lnTo>
                                <a:close/>
                              </a:path>
                              <a:path w="483870" h="128905">
                                <a:moveTo>
                                  <a:pt x="402030" y="72228"/>
                                </a:moveTo>
                                <a:lnTo>
                                  <a:pt x="396913" y="100311"/>
                                </a:lnTo>
                                <a:lnTo>
                                  <a:pt x="410972" y="102870"/>
                                </a:lnTo>
                                <a:lnTo>
                                  <a:pt x="416179" y="74803"/>
                                </a:lnTo>
                                <a:lnTo>
                                  <a:pt x="402030" y="72228"/>
                                </a:lnTo>
                                <a:close/>
                              </a:path>
                              <a:path w="483870" h="128905">
                                <a:moveTo>
                                  <a:pt x="407162" y="44069"/>
                                </a:moveTo>
                                <a:lnTo>
                                  <a:pt x="402030" y="72228"/>
                                </a:lnTo>
                                <a:lnTo>
                                  <a:pt x="416179" y="74803"/>
                                </a:lnTo>
                                <a:lnTo>
                                  <a:pt x="410972" y="102870"/>
                                </a:lnTo>
                                <a:lnTo>
                                  <a:pt x="479506" y="102870"/>
                                </a:lnTo>
                                <a:lnTo>
                                  <a:pt x="483870" y="101600"/>
                                </a:lnTo>
                                <a:lnTo>
                                  <a:pt x="407162" y="44069"/>
                                </a:lnTo>
                                <a:close/>
                              </a:path>
                              <a:path w="483870" h="128905">
                                <a:moveTo>
                                  <a:pt x="5080" y="0"/>
                                </a:moveTo>
                                <a:lnTo>
                                  <a:pt x="0" y="28067"/>
                                </a:lnTo>
                                <a:lnTo>
                                  <a:pt x="396913" y="100311"/>
                                </a:lnTo>
                                <a:lnTo>
                                  <a:pt x="402030" y="72228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5pt;margin-top:-28.981781pt;width:476.1pt;height:293.55pt;mso-position-horizontal-relative:page;mso-position-vertical-relative:paragraph;z-index:-18250240" id="docshapegroup67" coordorigin="1570,-580" coordsize="9522,5871">
                <v:shape style="position:absolute;left:4106;top:-580;width:3920;height:1625" type="#_x0000_t75" id="docshape68" stroked="false">
                  <v:imagedata r:id="rId10" o:title=""/>
                </v:shape>
                <v:shape style="position:absolute;left:4700;top:-250;width:2733;height:965" type="#_x0000_t75" id="docshape69" stroked="false">
                  <v:imagedata r:id="rId11" o:title=""/>
                </v:shape>
                <v:shape style="position:absolute;left:4188;top:-534;width:3758;height:1468" id="docshape70" coordorigin="4188,-533" coordsize="3758,1468" path="m6067,-533l5960,-532,5855,-529,5752,-523,5650,-515,5551,-505,5454,-493,5359,-479,5267,-463,5177,-446,5090,-426,5006,-405,4925,-382,4848,-358,4774,-332,4704,-304,4637,-275,4574,-245,4516,-214,4462,-181,4412,-147,4326,-76,4260,-1,4214,78,4191,159,4188,201,4191,242,4214,324,4260,402,4326,477,4412,549,4462,582,4516,615,4574,647,4637,677,4704,706,4774,733,4848,759,4925,784,5006,807,5090,828,5177,847,5267,865,5359,881,5454,895,5551,907,5650,917,5752,925,5855,930,5960,934,6067,935,6174,934,6279,930,6382,925,6484,917,6583,907,6680,895,6775,881,6867,865,6957,847,7044,828,7128,807,7209,784,7286,759,7360,733,7430,706,7497,677,7560,647,7618,615,7672,582,7722,549,7808,477,7874,402,7920,324,7943,242,7946,201,7943,159,7920,78,7874,-1,7808,-76,7722,-147,7672,-181,7618,-214,7560,-245,7497,-275,7430,-304,7360,-332,7286,-358,7209,-382,7128,-405,7044,-426,6957,-446,6867,-463,6775,-479,6680,-493,6583,-505,6484,-515,6382,-523,6279,-529,6174,-532,6067,-533xe" filled="true" fillcolor="#ff0000" stroked="false">
                  <v:path arrowok="t"/>
                  <v:fill type="solid"/>
                </v:shape>
                <v:shape style="position:absolute;left:4188;top:-534;width:3758;height:1468" id="docshape71" coordorigin="4188,-533" coordsize="3758,1468" path="m4188,201l4200,118,4234,38,4290,-39,4367,-112,4462,-181,4516,-214,4574,-245,4637,-275,4704,-304,4774,-332,4848,-358,4925,-382,5006,-405,5090,-426,5177,-446,5267,-463,5359,-479,5454,-493,5551,-505,5650,-515,5752,-523,5855,-529,5960,-532,6067,-533,6174,-532,6279,-529,6382,-523,6484,-515,6583,-505,6680,-493,6775,-479,6867,-463,6957,-446,7044,-426,7128,-405,7209,-382,7286,-358,7360,-332,7430,-304,7497,-275,7560,-245,7618,-214,7672,-181,7722,-147,7808,-76,7874,-1,7920,78,7943,159,7946,201,7943,242,7920,324,7874,402,7808,477,7722,549,7672,582,7618,615,7560,647,7497,677,7430,706,7360,733,7286,759,7209,784,7128,807,7044,828,6957,847,6867,865,6775,881,6680,895,6583,907,6484,917,6382,925,6279,930,6174,934,6067,935,5960,934,5855,930,5752,925,5650,917,5551,907,5454,895,5359,881,5267,865,5177,847,5090,828,5006,807,4925,784,4848,759,4774,733,4704,706,4637,677,4574,647,4516,615,4462,582,4412,549,4326,477,4260,402,4214,324,4191,242,4188,201xe" filled="false" stroked="true" strokeweight="3pt" strokecolor="#ffffff">
                  <v:path arrowok="t"/>
                  <v:stroke dashstyle="solid"/>
                </v:shape>
                <v:shape style="position:absolute;left:1590;top:1250;width:9482;height:4022" id="docshape72" coordorigin="1590,1250" coordsize="9482,4022" path="m6735,1888l6739,1813,6752,1741,6772,1673,6800,1607,6834,1546,6875,1489,6922,1437,6974,1390,7031,1349,7092,1315,7158,1287,7226,1267,7298,1254,7373,1250,10434,1250,10509,1254,10581,1267,10649,1287,10715,1315,10776,1349,10833,1390,10885,1437,10932,1489,10973,1546,11007,1607,11035,1673,11055,1741,11068,1813,11072,1888,11072,4438,11068,4512,11055,4584,11035,4653,11007,4718,10973,4779,10932,4836,10885,4888,10833,4935,10776,4976,10715,5010,10649,5038,10581,5058,10509,5071,10434,5075,7373,5075,7298,5071,7226,5058,7158,5038,7092,5010,7031,4976,6974,4935,6922,4888,6875,4836,6834,4779,6800,4718,6772,4653,6752,4584,6739,4512,6735,4438,6735,1888xm1590,1921l1594,1848,1605,1777,1624,1709,1650,1644,1681,1583,1719,1525,1763,1472,1811,1424,1864,1380,1922,1342,1983,1311,2048,1285,2116,1266,2187,1255,2260,1251,5171,1251,5244,1255,5315,1266,5383,1285,5448,1311,5509,1342,5567,1380,5620,1424,5668,1472,5712,1525,5750,1583,5781,1644,5807,1709,5826,1777,5837,1848,5841,1921,5841,4601,5837,4674,5826,4745,5807,4813,5781,4878,5750,4939,5712,4997,5668,5050,5620,5098,5567,5142,5509,5180,5448,5211,5383,5237,5315,5256,5244,5267,5171,5271,2260,5271,2187,5267,2116,5256,2048,5237,1983,5211,1922,5180,1864,5142,1811,5098,1763,5050,1719,4997,1681,4939,1650,4878,1624,4813,1605,4745,1594,4674,1590,4601,1590,1921xe" filled="false" stroked="true" strokeweight="2pt" strokecolor="#c0504d">
                  <v:path arrowok="t"/>
                  <v:stroke dashstyle="solid"/>
                </v:shape>
                <v:shape style="position:absolute;left:5145;top:881;width:332;height:368" type="#_x0000_t75" id="docshape73" stroked="false">
                  <v:imagedata r:id="rId12" o:title=""/>
                </v:shape>
                <v:shape style="position:absolute;left:6738;top:984;width:762;height:203" id="docshape74" coordorigin="6738,984" coordsize="762,203" path="m7363,1142l7355,1187,7493,1146,7385,1146,7363,1142xm7371,1098l7363,1142,7385,1146,7393,1102,7371,1098xm7379,1054l7371,1098,7393,1102,7385,1146,7493,1146,7500,1144,7379,1054xm6746,984l6738,1029,7363,1142,7371,1098,6746,98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sz w:val="36"/>
          <w:szCs w:val="36"/>
        </w:rPr>
        <w:t>วิธีการแจ้งเตือนภัย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15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60" w:bottom="280" w:left="420" w:right="160"/>
        </w:sectPr>
      </w:pPr>
    </w:p>
    <w:p>
      <w:pPr>
        <w:spacing w:line="316" w:lineRule="exact" w:before="91"/>
        <w:ind w:left="1532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-2"/>
          <w:sz w:val="28"/>
          <w:szCs w:val="28"/>
          <w:u w:val="single"/>
        </w:rPr>
        <w:t>แจ้งเตือนผ่านหน่วยงาน</w:t>
      </w:r>
    </w:p>
    <w:p>
      <w:pPr>
        <w:spacing w:line="316" w:lineRule="exact" w:before="0"/>
        <w:ind w:left="1532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65"/>
          <w:sz w:val="28"/>
          <w:szCs w:val="28"/>
        </w:rPr>
        <w:t> </w:t>
      </w:r>
      <w:r>
        <w:rPr>
          <w:b/>
          <w:bCs/>
          <w:spacing w:val="-2"/>
          <w:sz w:val="28"/>
          <w:szCs w:val="28"/>
        </w:rPr>
        <w:t>ส่วนราชการภายในอำเภอ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30"/>
          <w:sz w:val="28"/>
          <w:szCs w:val="28"/>
        </w:rPr>
        <w:t>  </w:t>
      </w:r>
      <w:r>
        <w:rPr>
          <w:spacing w:val="-2"/>
          <w:sz w:val="28"/>
          <w:szCs w:val="28"/>
        </w:rPr>
        <w:t>องค์กรปกครองส่วนท้องถิ่นในเขตพื้นที่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> </w:t>
      </w:r>
      <w:r>
        <w:rPr>
          <w:spacing w:val="-2"/>
          <w:sz w:val="28"/>
          <w:szCs w:val="28"/>
        </w:rPr>
        <w:t>กำนัน/ผู้ใหญ่บ้าน</w:t>
      </w:r>
    </w:p>
    <w:p>
      <w:pPr>
        <w:spacing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0"/>
          <w:sz w:val="28"/>
          <w:szCs w:val="28"/>
        </w:rPr>
        <w:t> </w:t>
      </w:r>
      <w:r>
        <w:rPr>
          <w:sz w:val="28"/>
          <w:szCs w:val="28"/>
        </w:rPr>
        <w:t>กลุ่มผู้ได้รับผลกระทบ</w:t>
      </w:r>
      <w:r>
        <w:rPr>
          <w:spacing w:val="-9"/>
          <w:sz w:val="28"/>
          <w:szCs w:val="28"/>
        </w:rPr>
        <w:t> </w:t>
      </w:r>
      <w:r>
        <w:rPr>
          <w:sz w:val="28"/>
          <w:szCs w:val="28"/>
        </w:rPr>
        <w:t>(พื้นที่เสี่ยงภัย)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เช่น </w:t>
      </w:r>
      <w:r>
        <w:rPr>
          <w:spacing w:val="-2"/>
          <w:sz w:val="28"/>
          <w:szCs w:val="28"/>
        </w:rPr>
        <w:t>กลุ่มผู้ประกอบการ</w:t>
      </w:r>
    </w:p>
    <w:p>
      <w:pPr>
        <w:spacing w:before="147"/>
        <w:ind w:left="1532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b/>
          <w:bCs/>
          <w:sz w:val="28"/>
          <w:szCs w:val="28"/>
          <w:u w:val="single"/>
        </w:rPr>
        <w:t>แจ้งเตือนประชาชนโดยตรง</w:t>
      </w:r>
      <w:r>
        <w:rPr>
          <w:b/>
          <w:bCs/>
          <w:spacing w:val="-12"/>
          <w:sz w:val="28"/>
          <w:szCs w:val="28"/>
          <w:u w:val="none"/>
        </w:rPr>
        <w:t> </w:t>
      </w:r>
      <w:r>
        <w:rPr>
          <w:spacing w:val="-2"/>
          <w:sz w:val="28"/>
          <w:szCs w:val="28"/>
          <w:u w:val="none"/>
        </w:rPr>
        <w:t>โดยผ่านทาง</w:t>
      </w:r>
    </w:p>
    <w:p>
      <w:pPr>
        <w:spacing w:line="316" w:lineRule="exact" w:before="4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3"/>
          <w:sz w:val="28"/>
          <w:szCs w:val="28"/>
        </w:rPr>
        <w:t> </w:t>
      </w:r>
      <w:r>
        <w:rPr>
          <w:sz w:val="28"/>
          <w:szCs w:val="28"/>
        </w:rPr>
        <w:t>สถานีวิทยุกระจายเสียง</w:t>
      </w:r>
      <w:r>
        <w:rPr>
          <w:spacing w:val="-2"/>
          <w:sz w:val="28"/>
          <w:szCs w:val="28"/>
        </w:rPr>
        <w:t> /สถานีโทรทัศน์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> </w:t>
      </w:r>
      <w:r>
        <w:rPr>
          <w:spacing w:val="-2"/>
          <w:sz w:val="28"/>
          <w:szCs w:val="28"/>
        </w:rPr>
        <w:t>วิทยุสมัครเล่น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6"/>
          <w:sz w:val="28"/>
          <w:szCs w:val="28"/>
        </w:rPr>
        <w:t> </w:t>
      </w:r>
      <w:r>
        <w:rPr>
          <w:sz w:val="28"/>
          <w:szCs w:val="28"/>
        </w:rPr>
        <w:t>โทรศัพท์มือถือ </w:t>
      </w:r>
      <w:r>
        <w:rPr>
          <w:spacing w:val="-2"/>
          <w:sz w:val="28"/>
          <w:szCs w:val="28"/>
        </w:rPr>
        <w:t>/โทรสาร</w:t>
      </w:r>
    </w:p>
    <w:p>
      <w:pPr>
        <w:spacing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6"/>
          <w:sz w:val="28"/>
          <w:szCs w:val="28"/>
        </w:rPr>
        <w:t> </w:t>
      </w:r>
      <w:r>
        <w:rPr>
          <w:spacing w:val="-2"/>
          <w:sz w:val="28"/>
          <w:szCs w:val="28"/>
        </w:rPr>
        <w:t>หอกระจายข่าวเสียงตามสาย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> </w:t>
      </w:r>
      <w:r>
        <w:rPr>
          <w:spacing w:val="-2"/>
          <w:sz w:val="28"/>
          <w:szCs w:val="28"/>
        </w:rPr>
        <w:t>ไซเรนเตือนภัยแบบมือหมุน</w:t>
      </w:r>
    </w:p>
    <w:p>
      <w:pPr>
        <w:spacing w:line="316" w:lineRule="exact" w:before="0"/>
        <w:ind w:left="1532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5"/>
          <w:sz w:val="28"/>
          <w:szCs w:val="28"/>
        </w:rPr>
        <w:t> </w:t>
      </w:r>
      <w:r>
        <w:rPr>
          <w:sz w:val="28"/>
          <w:szCs w:val="28"/>
        </w:rPr>
        <w:t>แอพพลิเคชั่นไลน์</w:t>
      </w:r>
      <w:r>
        <w:rPr>
          <w:spacing w:val="-4"/>
          <w:sz w:val="28"/>
          <w:szCs w:val="28"/>
        </w:rPr>
        <w:t> </w:t>
      </w:r>
      <w:r>
        <w:rPr>
          <w:spacing w:val="-2"/>
          <w:sz w:val="28"/>
          <w:szCs w:val="28"/>
        </w:rPr>
        <w:t>(Line)</w:t>
      </w:r>
    </w:p>
    <w:p>
      <w:pPr>
        <w:spacing w:after="0" w:line="316" w:lineRule="exact"/>
        <w:jc w:val="left"/>
        <w:rPr>
          <w:sz w:val="28"/>
          <w:szCs w:val="28"/>
        </w:rPr>
        <w:sectPr>
          <w:type w:val="continuous"/>
          <w:pgSz w:w="11910" w:h="16840"/>
          <w:pgMar w:top="1140" w:bottom="280" w:left="420" w:right="160"/>
          <w:cols w:num="2" w:equalWidth="0">
            <w:col w:w="4772" w:space="366"/>
            <w:col w:w="6192"/>
          </w:cols>
        </w:sectPr>
      </w:pPr>
    </w:p>
    <w:p>
      <w:pPr>
        <w:pStyle w:val="BodyText"/>
        <w:spacing w:before="70"/>
        <w:ind w:right="980" w:firstLine="1132"/>
        <w:jc w:val="both"/>
      </w:pPr>
      <w:r>
        <w:rPr/>
        <w:t>(2)</w:t>
      </w:r>
      <w:r>
        <w:rPr>
          <w:spacing w:val="40"/>
        </w:rPr>
        <w:t> </w:t>
      </w:r>
      <w:r>
        <w:rPr>
          <w:b/>
          <w:bCs/>
        </w:rPr>
        <w:t>ระดับและความหมายของสีในการแจ้งเตือนภัย </w:t>
      </w:r>
      <w:r>
        <w:rPr/>
        <w:t>หากมีการแจ้งเตือนภัยให้ท้องถิ่น ชุมชน ร่วมกันกำหนดสัญลักษณ์ในการแจ้งเตือนภัย โดยใช้สีเป็นองค์ประกอบในการแจ้งเตือนภัย เช่น ท้องถิ่น ชุมชน ตกลงร่วมกันใช้สีของธงเป็นสัญลักษณ์ในการแจ้งเตือนภัยในพื้นที่ เป็นต้น ตามระดับและความหมายของสีใน การแจ้งเตือนภัย ดังนี้</w:t>
      </w:r>
    </w:p>
    <w:p>
      <w:pPr>
        <w:pStyle w:val="BodyText"/>
        <w:tabs>
          <w:tab w:pos="3973" w:val="left" w:leader="none"/>
        </w:tabs>
        <w:spacing w:line="232" w:lineRule="auto" w:before="10"/>
        <w:ind w:right="980" w:firstLine="2037"/>
      </w:pPr>
      <w:r>
        <w:rPr>
          <w:position w:val="-9"/>
        </w:rPr>
        <w:drawing>
          <wp:inline distT="0" distB="0" distL="0" distR="0">
            <wp:extent cx="189230" cy="189229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  <w:spacing w:val="-2"/>
        </w:rPr>
        <w:t>สีแดง</w:t>
      </w:r>
      <w:r>
        <w:rPr>
          <w:b/>
          <w:bCs/>
          <w:spacing w:val="-10"/>
        </w:rPr>
        <w:t> </w:t>
      </w:r>
      <w:r>
        <w:rPr>
          <w:spacing w:val="-2"/>
        </w:rPr>
        <w:t>หมายถึง</w:t>
      </w:r>
      <w:r>
        <w:rPr>
          <w:spacing w:val="-8"/>
        </w:rPr>
        <w:t> </w:t>
      </w:r>
      <w:r>
        <w:rPr>
          <w:spacing w:val="-2"/>
        </w:rPr>
        <w:t>สถานการณ์อยู่ในภาวะอันตรายสูงสุด</w:t>
      </w:r>
      <w:r>
        <w:rPr>
          <w:spacing w:val="-3"/>
        </w:rPr>
        <w:t> </w:t>
      </w:r>
      <w:r>
        <w:rPr>
          <w:spacing w:val="-2"/>
        </w:rPr>
        <w:t>ให้อาศัยอยู่แต่ในสถานที่ ปลอดภัยและปฏิบัติตามข้อสั่งการ</w:t>
      </w:r>
    </w:p>
    <w:p>
      <w:pPr>
        <w:pStyle w:val="BodyText"/>
        <w:tabs>
          <w:tab w:pos="3973" w:val="left" w:leader="none"/>
        </w:tabs>
        <w:spacing w:line="232" w:lineRule="auto" w:before="8"/>
        <w:ind w:right="1046" w:firstLine="2025"/>
      </w:pPr>
      <w:r>
        <w:rPr>
          <w:position w:val="-8"/>
        </w:rPr>
        <w:drawing>
          <wp:inline distT="0" distB="0" distL="0" distR="0">
            <wp:extent cx="189230" cy="18922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</w:rPr>
        <w:t>สีส้ม</w:t>
      </w:r>
      <w:r>
        <w:rPr>
          <w:b/>
          <w:bCs/>
          <w:spacing w:val="40"/>
        </w:rPr>
        <w:t>  </w:t>
      </w:r>
      <w:r>
        <w:rPr/>
        <w:t>หมายถึง</w:t>
      </w:r>
      <w:r>
        <w:rPr>
          <w:spacing w:val="40"/>
        </w:rPr>
        <w:t> </w:t>
      </w:r>
      <w:r>
        <w:rPr/>
        <w:t>สถานการณ์อยู่ในภาวะเสี่ยงอันตรายสูง</w:t>
      </w:r>
      <w:r>
        <w:rPr>
          <w:spacing w:val="80"/>
        </w:rPr>
        <w:t> </w:t>
      </w:r>
      <w:r>
        <w:rPr/>
        <w:t>เจ้าหน้าที่กำลัง</w:t>
      </w:r>
      <w:r>
        <w:rPr>
          <w:spacing w:val="80"/>
        </w:rPr>
        <w:t> </w:t>
      </w:r>
      <w:r>
        <w:rPr/>
        <w:t>ควบคุมสถานการณ์ให้อพยพไปยังสถานที่ปลอดภัย และปฏิบัติตามแนวทางที่กำหนด</w:t>
      </w:r>
    </w:p>
    <w:p>
      <w:pPr>
        <w:pStyle w:val="BodyText"/>
        <w:tabs>
          <w:tab w:pos="3973" w:val="left" w:leader="none"/>
        </w:tabs>
        <w:spacing w:before="3"/>
        <w:ind w:right="976" w:firstLine="2029"/>
      </w:pPr>
      <w:r>
        <w:rPr>
          <w:position w:val="-2"/>
        </w:rPr>
        <w:drawing>
          <wp:inline distT="0" distB="0" distL="0" distR="0">
            <wp:extent cx="189230" cy="189229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  <w:spacing w:val="-4"/>
        </w:rPr>
        <w:t>สีเหลือง</w:t>
      </w:r>
      <w:r>
        <w:rPr>
          <w:b/>
          <w:bCs/>
          <w:spacing w:val="-5"/>
        </w:rPr>
        <w:t> </w:t>
      </w:r>
      <w:r>
        <w:rPr>
          <w:spacing w:val="-4"/>
        </w:rPr>
        <w:t>หมายถึง สถานการณ์อยู่ในภาวะเสี่ยงอันตราย มีแนวโน้มที่สถานการณ์ </w:t>
      </w:r>
      <w:r>
        <w:rPr/>
        <w:t>จะรุนแรงมากขึ้น ให้จัดเตรียมความพร้อมรับสถานการณ์ และปฏิบัติตามคำแนะนำ</w:t>
      </w:r>
    </w:p>
    <w:p>
      <w:pPr>
        <w:pStyle w:val="BodyText"/>
        <w:spacing w:before="1"/>
        <w:ind w:left="3973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2341562</wp:posOffset>
            </wp:positionH>
            <wp:positionV relativeFrom="paragraph">
              <wp:posOffset>13647</wp:posOffset>
            </wp:positionV>
            <wp:extent cx="189230" cy="18922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สีน้ำเงิน</w:t>
      </w:r>
      <w:r>
        <w:rPr>
          <w:b/>
          <w:bCs/>
          <w:spacing w:val="36"/>
        </w:rPr>
        <w:t> </w:t>
      </w:r>
      <w:r>
        <w:rPr/>
        <w:t>หมายถึง</w:t>
      </w:r>
      <w:r>
        <w:rPr>
          <w:spacing w:val="31"/>
        </w:rPr>
        <w:t> </w:t>
      </w:r>
      <w:r>
        <w:rPr/>
        <w:t>สถานการณ์อยู่ในภาวะเฝ้าระวัง</w:t>
      </w:r>
      <w:r>
        <w:rPr>
          <w:spacing w:val="26"/>
        </w:rPr>
        <w:t> </w:t>
      </w:r>
      <w:r>
        <w:rPr>
          <w:spacing w:val="-2"/>
        </w:rPr>
        <w:t>ให้ติดตามข้อมูลข่าวสาร</w:t>
      </w:r>
    </w:p>
    <w:p>
      <w:pPr>
        <w:pStyle w:val="BodyText"/>
        <w:spacing w:line="360" w:lineRule="exact"/>
      </w:pPr>
      <w:r>
        <w:rPr/>
        <w:t>อย่างใกล้ชิดทุกๆ ๒๔</w:t>
      </w:r>
      <w:r>
        <w:rPr>
          <w:spacing w:val="-4"/>
        </w:rPr>
        <w:t> ชั่วโมง</w:t>
      </w:r>
    </w:p>
    <w:p>
      <w:pPr>
        <w:pStyle w:val="BodyText"/>
        <w:tabs>
          <w:tab w:pos="3973" w:val="left" w:leader="none"/>
        </w:tabs>
        <w:spacing w:line="361" w:lineRule="exact"/>
        <w:ind w:left="3279"/>
      </w:pPr>
      <w:r>
        <w:rPr>
          <w:position w:val="-6"/>
        </w:rPr>
        <w:drawing>
          <wp:inline distT="0" distB="0" distL="0" distR="0">
            <wp:extent cx="189230" cy="18923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 w:cs="Times New Roman" w:eastAsia="Times New Roman"/>
          <w:sz w:val="20"/>
          <w:szCs w:val="20"/>
        </w:rPr>
        <w:tab/>
      </w:r>
      <w:r>
        <w:rPr>
          <w:b/>
          <w:bCs/>
          <w:spacing w:val="-6"/>
        </w:rPr>
        <w:t>สีเขียว</w:t>
      </w:r>
      <w:r>
        <w:rPr>
          <w:b/>
          <w:bCs/>
          <w:spacing w:val="-11"/>
        </w:rPr>
        <w:t> </w:t>
      </w:r>
      <w:r>
        <w:rPr>
          <w:spacing w:val="-6"/>
        </w:rPr>
        <w:t>หมายถึง</w:t>
      </w:r>
      <w:r>
        <w:rPr>
          <w:spacing w:val="1"/>
        </w:rPr>
        <w:t> </w:t>
      </w:r>
      <w:r>
        <w:rPr>
          <w:spacing w:val="-6"/>
        </w:rPr>
        <w:t>สถานการณ์อยู่ในภาวะปกติ</w:t>
      </w:r>
      <w:r>
        <w:rPr>
          <w:spacing w:val="16"/>
        </w:rPr>
        <w:t> </w:t>
      </w:r>
      <w:r>
        <w:rPr>
          <w:spacing w:val="-6"/>
        </w:rPr>
        <w:t>ให้ติดตามข้อมูลข่าวสารเป็นประจำ</w:t>
      </w:r>
    </w:p>
    <w:p>
      <w:pPr>
        <w:pStyle w:val="BodyText"/>
        <w:spacing w:before="124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800089</wp:posOffset>
                </wp:positionH>
                <wp:positionV relativeFrom="paragraph">
                  <wp:posOffset>237490</wp:posOffset>
                </wp:positionV>
                <wp:extent cx="6504305" cy="530415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504305" cy="5304155"/>
                          <a:chExt cx="6504305" cy="530415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055"/>
                            <a:ext cx="1572025" cy="729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50" y="465201"/>
                            <a:ext cx="874013" cy="58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6050" y="424561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1142746" y="0"/>
                                </a:moveTo>
                                <a:lnTo>
                                  <a:pt x="0" y="0"/>
                                </a:lnTo>
                                <a:lnTo>
                                  <a:pt x="314642" y="314705"/>
                                </a:lnTo>
                                <a:lnTo>
                                  <a:pt x="0" y="629285"/>
                                </a:lnTo>
                                <a:lnTo>
                                  <a:pt x="1142746" y="629285"/>
                                </a:lnTo>
                                <a:lnTo>
                                  <a:pt x="1457324" y="314705"/>
                                </a:lnTo>
                                <a:lnTo>
                                  <a:pt x="114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6050" y="424561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0" y="0"/>
                                </a:moveTo>
                                <a:lnTo>
                                  <a:pt x="1142746" y="0"/>
                                </a:lnTo>
                                <a:lnTo>
                                  <a:pt x="1457324" y="314705"/>
                                </a:lnTo>
                                <a:lnTo>
                                  <a:pt x="1142746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642" y="314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4403" y="163940"/>
                            <a:ext cx="1079832" cy="1461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630" y="434720"/>
                            <a:ext cx="741933" cy="9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476250" y="193420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490474" y="0"/>
                                </a:moveTo>
                                <a:lnTo>
                                  <a:pt x="450246" y="2261"/>
                                </a:lnTo>
                                <a:lnTo>
                                  <a:pt x="410914" y="8928"/>
                                </a:lnTo>
                                <a:lnTo>
                                  <a:pt x="372604" y="19826"/>
                                </a:lnTo>
                                <a:lnTo>
                                  <a:pt x="335442" y="34779"/>
                                </a:lnTo>
                                <a:lnTo>
                                  <a:pt x="299555" y="53611"/>
                                </a:lnTo>
                                <a:lnTo>
                                  <a:pt x="265068" y="76147"/>
                                </a:lnTo>
                                <a:lnTo>
                                  <a:pt x="232108" y="102211"/>
                                </a:lnTo>
                                <a:lnTo>
                                  <a:pt x="200802" y="131628"/>
                                </a:lnTo>
                                <a:lnTo>
                                  <a:pt x="171274" y="164222"/>
                                </a:lnTo>
                                <a:lnTo>
                                  <a:pt x="143652" y="199818"/>
                                </a:lnTo>
                                <a:lnTo>
                                  <a:pt x="118062" y="238240"/>
                                </a:lnTo>
                                <a:lnTo>
                                  <a:pt x="94630" y="279312"/>
                                </a:lnTo>
                                <a:lnTo>
                                  <a:pt x="73481" y="322859"/>
                                </a:lnTo>
                                <a:lnTo>
                                  <a:pt x="54743" y="368706"/>
                                </a:lnTo>
                                <a:lnTo>
                                  <a:pt x="38542" y="416677"/>
                                </a:lnTo>
                                <a:lnTo>
                                  <a:pt x="25003" y="466595"/>
                                </a:lnTo>
                                <a:lnTo>
                                  <a:pt x="14253" y="518287"/>
                                </a:lnTo>
                                <a:lnTo>
                                  <a:pt x="6419" y="571576"/>
                                </a:lnTo>
                                <a:lnTo>
                                  <a:pt x="1625" y="626287"/>
                                </a:lnTo>
                                <a:lnTo>
                                  <a:pt x="0" y="682243"/>
                                </a:lnTo>
                                <a:lnTo>
                                  <a:pt x="1625" y="738218"/>
                                </a:lnTo>
                                <a:lnTo>
                                  <a:pt x="6419" y="792945"/>
                                </a:lnTo>
                                <a:lnTo>
                                  <a:pt x="14253" y="846249"/>
                                </a:lnTo>
                                <a:lnTo>
                                  <a:pt x="25003" y="897954"/>
                                </a:lnTo>
                                <a:lnTo>
                                  <a:pt x="38542" y="947884"/>
                                </a:lnTo>
                                <a:lnTo>
                                  <a:pt x="54743" y="995864"/>
                                </a:lnTo>
                                <a:lnTo>
                                  <a:pt x="73481" y="1041720"/>
                                </a:lnTo>
                                <a:lnTo>
                                  <a:pt x="94630" y="1085274"/>
                                </a:lnTo>
                                <a:lnTo>
                                  <a:pt x="118062" y="1126353"/>
                                </a:lnTo>
                                <a:lnTo>
                                  <a:pt x="143652" y="1164780"/>
                                </a:lnTo>
                                <a:lnTo>
                                  <a:pt x="171274" y="1200380"/>
                                </a:lnTo>
                                <a:lnTo>
                                  <a:pt x="200802" y="1232977"/>
                                </a:lnTo>
                                <a:lnTo>
                                  <a:pt x="232108" y="1262397"/>
                                </a:lnTo>
                                <a:lnTo>
                                  <a:pt x="265068" y="1288463"/>
                                </a:lnTo>
                                <a:lnTo>
                                  <a:pt x="299555" y="1311001"/>
                                </a:lnTo>
                                <a:lnTo>
                                  <a:pt x="335442" y="1329834"/>
                                </a:lnTo>
                                <a:lnTo>
                                  <a:pt x="372604" y="1344787"/>
                                </a:lnTo>
                                <a:lnTo>
                                  <a:pt x="410914" y="1355685"/>
                                </a:lnTo>
                                <a:lnTo>
                                  <a:pt x="450246" y="1362353"/>
                                </a:lnTo>
                                <a:lnTo>
                                  <a:pt x="490474" y="1364614"/>
                                </a:lnTo>
                                <a:lnTo>
                                  <a:pt x="530719" y="1362353"/>
                                </a:lnTo>
                                <a:lnTo>
                                  <a:pt x="570068" y="1355685"/>
                                </a:lnTo>
                                <a:lnTo>
                                  <a:pt x="608392" y="1344787"/>
                                </a:lnTo>
                                <a:lnTo>
                                  <a:pt x="645567" y="1329834"/>
                                </a:lnTo>
                                <a:lnTo>
                                  <a:pt x="681466" y="1311001"/>
                                </a:lnTo>
                                <a:lnTo>
                                  <a:pt x="715962" y="1288463"/>
                                </a:lnTo>
                                <a:lnTo>
                                  <a:pt x="748931" y="1262397"/>
                                </a:lnTo>
                                <a:lnTo>
                                  <a:pt x="780245" y="1232977"/>
                                </a:lnTo>
                                <a:lnTo>
                                  <a:pt x="809779" y="1200380"/>
                                </a:lnTo>
                                <a:lnTo>
                                  <a:pt x="837406" y="1164780"/>
                                </a:lnTo>
                                <a:lnTo>
                                  <a:pt x="863000" y="1126353"/>
                                </a:lnTo>
                                <a:lnTo>
                                  <a:pt x="886436" y="1085274"/>
                                </a:lnTo>
                                <a:lnTo>
                                  <a:pt x="907587" y="1041720"/>
                                </a:lnTo>
                                <a:lnTo>
                                  <a:pt x="926327" y="995864"/>
                                </a:lnTo>
                                <a:lnTo>
                                  <a:pt x="942530" y="947884"/>
                                </a:lnTo>
                                <a:lnTo>
                                  <a:pt x="956070" y="897954"/>
                                </a:lnTo>
                                <a:lnTo>
                                  <a:pt x="966820" y="846249"/>
                                </a:lnTo>
                                <a:lnTo>
                                  <a:pt x="974655" y="792945"/>
                                </a:lnTo>
                                <a:lnTo>
                                  <a:pt x="979449" y="738218"/>
                                </a:lnTo>
                                <a:lnTo>
                                  <a:pt x="981075" y="682243"/>
                                </a:lnTo>
                                <a:lnTo>
                                  <a:pt x="979449" y="626287"/>
                                </a:lnTo>
                                <a:lnTo>
                                  <a:pt x="974655" y="571576"/>
                                </a:lnTo>
                                <a:lnTo>
                                  <a:pt x="966820" y="518287"/>
                                </a:lnTo>
                                <a:lnTo>
                                  <a:pt x="956070" y="466595"/>
                                </a:lnTo>
                                <a:lnTo>
                                  <a:pt x="942530" y="416677"/>
                                </a:lnTo>
                                <a:lnTo>
                                  <a:pt x="926327" y="368706"/>
                                </a:lnTo>
                                <a:lnTo>
                                  <a:pt x="907587" y="322859"/>
                                </a:lnTo>
                                <a:lnTo>
                                  <a:pt x="886436" y="279312"/>
                                </a:lnTo>
                                <a:lnTo>
                                  <a:pt x="863000" y="238240"/>
                                </a:lnTo>
                                <a:lnTo>
                                  <a:pt x="837406" y="199818"/>
                                </a:lnTo>
                                <a:lnTo>
                                  <a:pt x="809779" y="164222"/>
                                </a:lnTo>
                                <a:lnTo>
                                  <a:pt x="780245" y="131628"/>
                                </a:lnTo>
                                <a:lnTo>
                                  <a:pt x="748931" y="102211"/>
                                </a:lnTo>
                                <a:lnTo>
                                  <a:pt x="715962" y="76147"/>
                                </a:lnTo>
                                <a:lnTo>
                                  <a:pt x="681466" y="53611"/>
                                </a:lnTo>
                                <a:lnTo>
                                  <a:pt x="645567" y="34779"/>
                                </a:lnTo>
                                <a:lnTo>
                                  <a:pt x="608392" y="19826"/>
                                </a:lnTo>
                                <a:lnTo>
                                  <a:pt x="570068" y="8928"/>
                                </a:lnTo>
                                <a:lnTo>
                                  <a:pt x="530719" y="2261"/>
                                </a:lnTo>
                                <a:lnTo>
                                  <a:pt x="4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76250" y="193420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0" y="682243"/>
                                </a:moveTo>
                                <a:lnTo>
                                  <a:pt x="1625" y="626287"/>
                                </a:lnTo>
                                <a:lnTo>
                                  <a:pt x="6419" y="571576"/>
                                </a:lnTo>
                                <a:lnTo>
                                  <a:pt x="14253" y="518287"/>
                                </a:lnTo>
                                <a:lnTo>
                                  <a:pt x="25003" y="466595"/>
                                </a:lnTo>
                                <a:lnTo>
                                  <a:pt x="38542" y="416677"/>
                                </a:lnTo>
                                <a:lnTo>
                                  <a:pt x="54743" y="368706"/>
                                </a:lnTo>
                                <a:lnTo>
                                  <a:pt x="73481" y="322859"/>
                                </a:lnTo>
                                <a:lnTo>
                                  <a:pt x="94630" y="279312"/>
                                </a:lnTo>
                                <a:lnTo>
                                  <a:pt x="118062" y="238240"/>
                                </a:lnTo>
                                <a:lnTo>
                                  <a:pt x="143652" y="199818"/>
                                </a:lnTo>
                                <a:lnTo>
                                  <a:pt x="171274" y="164222"/>
                                </a:lnTo>
                                <a:lnTo>
                                  <a:pt x="200802" y="131628"/>
                                </a:lnTo>
                                <a:lnTo>
                                  <a:pt x="232108" y="102211"/>
                                </a:lnTo>
                                <a:lnTo>
                                  <a:pt x="265068" y="76147"/>
                                </a:lnTo>
                                <a:lnTo>
                                  <a:pt x="299555" y="53611"/>
                                </a:lnTo>
                                <a:lnTo>
                                  <a:pt x="335442" y="34779"/>
                                </a:lnTo>
                                <a:lnTo>
                                  <a:pt x="372604" y="19826"/>
                                </a:lnTo>
                                <a:lnTo>
                                  <a:pt x="410914" y="8928"/>
                                </a:lnTo>
                                <a:lnTo>
                                  <a:pt x="450246" y="2261"/>
                                </a:lnTo>
                                <a:lnTo>
                                  <a:pt x="490474" y="0"/>
                                </a:lnTo>
                                <a:lnTo>
                                  <a:pt x="530719" y="2261"/>
                                </a:lnTo>
                                <a:lnTo>
                                  <a:pt x="570068" y="8928"/>
                                </a:lnTo>
                                <a:lnTo>
                                  <a:pt x="608392" y="19826"/>
                                </a:lnTo>
                                <a:lnTo>
                                  <a:pt x="645567" y="34779"/>
                                </a:lnTo>
                                <a:lnTo>
                                  <a:pt x="681466" y="53611"/>
                                </a:lnTo>
                                <a:lnTo>
                                  <a:pt x="715962" y="76147"/>
                                </a:lnTo>
                                <a:lnTo>
                                  <a:pt x="748931" y="102211"/>
                                </a:lnTo>
                                <a:lnTo>
                                  <a:pt x="780245" y="131628"/>
                                </a:lnTo>
                                <a:lnTo>
                                  <a:pt x="809779" y="164222"/>
                                </a:lnTo>
                                <a:lnTo>
                                  <a:pt x="837406" y="199818"/>
                                </a:lnTo>
                                <a:lnTo>
                                  <a:pt x="863000" y="238240"/>
                                </a:lnTo>
                                <a:lnTo>
                                  <a:pt x="886436" y="279312"/>
                                </a:lnTo>
                                <a:lnTo>
                                  <a:pt x="907587" y="322859"/>
                                </a:lnTo>
                                <a:lnTo>
                                  <a:pt x="926327" y="368706"/>
                                </a:lnTo>
                                <a:lnTo>
                                  <a:pt x="942530" y="416677"/>
                                </a:lnTo>
                                <a:lnTo>
                                  <a:pt x="956070" y="466595"/>
                                </a:lnTo>
                                <a:lnTo>
                                  <a:pt x="966820" y="518287"/>
                                </a:lnTo>
                                <a:lnTo>
                                  <a:pt x="974655" y="571576"/>
                                </a:lnTo>
                                <a:lnTo>
                                  <a:pt x="979449" y="626287"/>
                                </a:lnTo>
                                <a:lnTo>
                                  <a:pt x="981075" y="682243"/>
                                </a:lnTo>
                                <a:lnTo>
                                  <a:pt x="979449" y="738218"/>
                                </a:lnTo>
                                <a:lnTo>
                                  <a:pt x="974655" y="792945"/>
                                </a:lnTo>
                                <a:lnTo>
                                  <a:pt x="966820" y="846249"/>
                                </a:lnTo>
                                <a:lnTo>
                                  <a:pt x="956070" y="897954"/>
                                </a:lnTo>
                                <a:lnTo>
                                  <a:pt x="942530" y="947884"/>
                                </a:lnTo>
                                <a:lnTo>
                                  <a:pt x="926327" y="995864"/>
                                </a:lnTo>
                                <a:lnTo>
                                  <a:pt x="907587" y="1041720"/>
                                </a:lnTo>
                                <a:lnTo>
                                  <a:pt x="886436" y="1085274"/>
                                </a:lnTo>
                                <a:lnTo>
                                  <a:pt x="863000" y="1126353"/>
                                </a:lnTo>
                                <a:lnTo>
                                  <a:pt x="837406" y="1164780"/>
                                </a:lnTo>
                                <a:lnTo>
                                  <a:pt x="809779" y="1200380"/>
                                </a:lnTo>
                                <a:lnTo>
                                  <a:pt x="780245" y="1232977"/>
                                </a:lnTo>
                                <a:lnTo>
                                  <a:pt x="748931" y="1262397"/>
                                </a:lnTo>
                                <a:lnTo>
                                  <a:pt x="715962" y="1288463"/>
                                </a:lnTo>
                                <a:lnTo>
                                  <a:pt x="681466" y="1311001"/>
                                </a:lnTo>
                                <a:lnTo>
                                  <a:pt x="645567" y="1329834"/>
                                </a:lnTo>
                                <a:lnTo>
                                  <a:pt x="608392" y="1344787"/>
                                </a:lnTo>
                                <a:lnTo>
                                  <a:pt x="570068" y="1355685"/>
                                </a:lnTo>
                                <a:lnTo>
                                  <a:pt x="530719" y="1362353"/>
                                </a:lnTo>
                                <a:lnTo>
                                  <a:pt x="490474" y="1364614"/>
                                </a:lnTo>
                                <a:lnTo>
                                  <a:pt x="450246" y="1362353"/>
                                </a:lnTo>
                                <a:lnTo>
                                  <a:pt x="410914" y="1355685"/>
                                </a:lnTo>
                                <a:lnTo>
                                  <a:pt x="372604" y="1344787"/>
                                </a:lnTo>
                                <a:lnTo>
                                  <a:pt x="335442" y="1329834"/>
                                </a:lnTo>
                                <a:lnTo>
                                  <a:pt x="299555" y="1311001"/>
                                </a:lnTo>
                                <a:lnTo>
                                  <a:pt x="265068" y="1288463"/>
                                </a:lnTo>
                                <a:lnTo>
                                  <a:pt x="232108" y="1262397"/>
                                </a:lnTo>
                                <a:lnTo>
                                  <a:pt x="200802" y="1232977"/>
                                </a:lnTo>
                                <a:lnTo>
                                  <a:pt x="171274" y="1200380"/>
                                </a:lnTo>
                                <a:lnTo>
                                  <a:pt x="143652" y="1164780"/>
                                </a:lnTo>
                                <a:lnTo>
                                  <a:pt x="118062" y="1126353"/>
                                </a:lnTo>
                                <a:lnTo>
                                  <a:pt x="94630" y="1085274"/>
                                </a:lnTo>
                                <a:lnTo>
                                  <a:pt x="73481" y="1041720"/>
                                </a:lnTo>
                                <a:lnTo>
                                  <a:pt x="54743" y="995864"/>
                                </a:lnTo>
                                <a:lnTo>
                                  <a:pt x="38542" y="947884"/>
                                </a:lnTo>
                                <a:lnTo>
                                  <a:pt x="25003" y="897954"/>
                                </a:lnTo>
                                <a:lnTo>
                                  <a:pt x="14253" y="846249"/>
                                </a:lnTo>
                                <a:lnTo>
                                  <a:pt x="6419" y="792945"/>
                                </a:lnTo>
                                <a:lnTo>
                                  <a:pt x="1625" y="738218"/>
                                </a:lnTo>
                                <a:lnTo>
                                  <a:pt x="0" y="68224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210" y="376300"/>
                            <a:ext cx="1608074" cy="752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670" y="462661"/>
                            <a:ext cx="868934" cy="58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35110" y="419480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36903" y="0"/>
                                </a:moveTo>
                                <a:lnTo>
                                  <a:pt x="0" y="0"/>
                                </a:lnTo>
                                <a:lnTo>
                                  <a:pt x="314579" y="314579"/>
                                </a:lnTo>
                                <a:lnTo>
                                  <a:pt x="0" y="629285"/>
                                </a:lnTo>
                                <a:lnTo>
                                  <a:pt x="1136903" y="629285"/>
                                </a:lnTo>
                                <a:lnTo>
                                  <a:pt x="1451610" y="314579"/>
                                </a:lnTo>
                                <a:lnTo>
                                  <a:pt x="1136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35110" y="419480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  <a:lnTo>
                                  <a:pt x="1451610" y="314579"/>
                                </a:lnTo>
                                <a:lnTo>
                                  <a:pt x="1136903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579" y="314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950" y="383920"/>
                            <a:ext cx="1468374" cy="752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10" y="467741"/>
                            <a:ext cx="729234" cy="58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053850" y="427101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995934" y="0"/>
                                </a:moveTo>
                                <a:lnTo>
                                  <a:pt x="0" y="0"/>
                                </a:lnTo>
                                <a:lnTo>
                                  <a:pt x="314579" y="314578"/>
                                </a:lnTo>
                                <a:lnTo>
                                  <a:pt x="0" y="629285"/>
                                </a:lnTo>
                                <a:lnTo>
                                  <a:pt x="995934" y="629285"/>
                                </a:lnTo>
                                <a:lnTo>
                                  <a:pt x="1310639" y="314578"/>
                                </a:lnTo>
                                <a:lnTo>
                                  <a:pt x="995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1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850" y="427101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0" y="0"/>
                                </a:moveTo>
                                <a:lnTo>
                                  <a:pt x="995934" y="0"/>
                                </a:lnTo>
                                <a:lnTo>
                                  <a:pt x="1310639" y="314578"/>
                                </a:lnTo>
                                <a:lnTo>
                                  <a:pt x="995934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579" y="3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75" y="1137277"/>
                            <a:ext cx="1300264" cy="3946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10" y="1184021"/>
                            <a:ext cx="1300734" cy="38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10" y="1156080"/>
                            <a:ext cx="1224914" cy="3872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50" y="1125600"/>
                            <a:ext cx="1318514" cy="396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210" y="1181480"/>
                            <a:ext cx="1298194" cy="3858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310" y="1153541"/>
                            <a:ext cx="1224914" cy="3875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90" y="1125600"/>
                            <a:ext cx="1318514" cy="396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850" y="1181480"/>
                            <a:ext cx="1300734" cy="3858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950" y="1153541"/>
                            <a:ext cx="1224914" cy="3875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30" y="1125600"/>
                            <a:ext cx="1318514" cy="396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490" y="1181480"/>
                            <a:ext cx="1300734" cy="3858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0" y="1153541"/>
                            <a:ext cx="1224914" cy="387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814715" y="1411605"/>
                            <a:ext cx="5147945" cy="3888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7945" h="3888104">
                                <a:moveTo>
                                  <a:pt x="0" y="3878072"/>
                                </a:moveTo>
                                <a:lnTo>
                                  <a:pt x="5147945" y="3887597"/>
                                </a:lnTo>
                              </a:path>
                              <a:path w="5147945" h="3888104">
                                <a:moveTo>
                                  <a:pt x="5147945" y="3888105"/>
                                </a:moveTo>
                                <a:lnTo>
                                  <a:pt x="51479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76615" y="5028310"/>
                            <a:ext cx="398589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261620">
                                <a:moveTo>
                                  <a:pt x="76200" y="76212"/>
                                </a:moveTo>
                                <a:lnTo>
                                  <a:pt x="69850" y="63512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12"/>
                                </a:lnTo>
                                <a:lnTo>
                                  <a:pt x="33401" y="76212"/>
                                </a:lnTo>
                                <a:lnTo>
                                  <a:pt x="33401" y="261620"/>
                                </a:lnTo>
                                <a:lnTo>
                                  <a:pt x="42926" y="261620"/>
                                </a:lnTo>
                                <a:lnTo>
                                  <a:pt x="42926" y="76212"/>
                                </a:lnTo>
                                <a:lnTo>
                                  <a:pt x="76200" y="76212"/>
                                </a:lnTo>
                                <a:close/>
                              </a:path>
                              <a:path w="3985895" h="261620">
                                <a:moveTo>
                                  <a:pt x="1395095" y="76212"/>
                                </a:moveTo>
                                <a:lnTo>
                                  <a:pt x="1388745" y="63512"/>
                                </a:lnTo>
                                <a:lnTo>
                                  <a:pt x="1356995" y="0"/>
                                </a:lnTo>
                                <a:lnTo>
                                  <a:pt x="1318895" y="76212"/>
                                </a:lnTo>
                                <a:lnTo>
                                  <a:pt x="1352283" y="76212"/>
                                </a:lnTo>
                                <a:lnTo>
                                  <a:pt x="1352169" y="261620"/>
                                </a:lnTo>
                                <a:lnTo>
                                  <a:pt x="1361694" y="261620"/>
                                </a:lnTo>
                                <a:lnTo>
                                  <a:pt x="1361808" y="76212"/>
                                </a:lnTo>
                                <a:lnTo>
                                  <a:pt x="1395095" y="76212"/>
                                </a:lnTo>
                                <a:close/>
                              </a:path>
                              <a:path w="3985895" h="261620">
                                <a:moveTo>
                                  <a:pt x="2690495" y="76212"/>
                                </a:moveTo>
                                <a:lnTo>
                                  <a:pt x="2684145" y="63512"/>
                                </a:lnTo>
                                <a:lnTo>
                                  <a:pt x="2652395" y="0"/>
                                </a:lnTo>
                                <a:lnTo>
                                  <a:pt x="2614295" y="76212"/>
                                </a:lnTo>
                                <a:lnTo>
                                  <a:pt x="2647569" y="76212"/>
                                </a:lnTo>
                                <a:lnTo>
                                  <a:pt x="2647569" y="261620"/>
                                </a:lnTo>
                                <a:lnTo>
                                  <a:pt x="2657094" y="261620"/>
                                </a:lnTo>
                                <a:lnTo>
                                  <a:pt x="2657094" y="76212"/>
                                </a:lnTo>
                                <a:lnTo>
                                  <a:pt x="2690495" y="76212"/>
                                </a:lnTo>
                                <a:close/>
                              </a:path>
                              <a:path w="3985895" h="261620">
                                <a:moveTo>
                                  <a:pt x="3985895" y="76212"/>
                                </a:moveTo>
                                <a:lnTo>
                                  <a:pt x="3979545" y="63512"/>
                                </a:lnTo>
                                <a:lnTo>
                                  <a:pt x="3947795" y="0"/>
                                </a:lnTo>
                                <a:lnTo>
                                  <a:pt x="3909695" y="76212"/>
                                </a:lnTo>
                                <a:lnTo>
                                  <a:pt x="3942969" y="76212"/>
                                </a:lnTo>
                                <a:lnTo>
                                  <a:pt x="3942969" y="261620"/>
                                </a:lnTo>
                                <a:lnTo>
                                  <a:pt x="3952494" y="261620"/>
                                </a:lnTo>
                                <a:lnTo>
                                  <a:pt x="3952494" y="76212"/>
                                </a:lnTo>
                                <a:lnTo>
                                  <a:pt x="3985895" y="76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130" y="422020"/>
                            <a:ext cx="1531874" cy="670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776230" y="419480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03121" y="0"/>
                                </a:moveTo>
                                <a:lnTo>
                                  <a:pt x="0" y="0"/>
                                </a:lnTo>
                                <a:lnTo>
                                  <a:pt x="348488" y="314579"/>
                                </a:lnTo>
                                <a:lnTo>
                                  <a:pt x="0" y="629285"/>
                                </a:lnTo>
                                <a:lnTo>
                                  <a:pt x="1103121" y="629285"/>
                                </a:lnTo>
                                <a:lnTo>
                                  <a:pt x="1451609" y="314579"/>
                                </a:lnTo>
                                <a:lnTo>
                                  <a:pt x="1103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776230" y="419480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03121" y="0"/>
                                </a:lnTo>
                                <a:lnTo>
                                  <a:pt x="1451609" y="314579"/>
                                </a:lnTo>
                                <a:lnTo>
                                  <a:pt x="1103121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48488" y="314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998865" y="0"/>
                            <a:ext cx="176783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(3)</w:t>
                              </w:r>
                              <w:r>
                                <w:rPr>
                                  <w:spacing w:val="58"/>
                                  <w:w w:val="15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6"/>
                                  <w:sz w:val="36"/>
                                  <w:szCs w:val="36"/>
                                </w:rPr>
                                <w:t>กระบวนการแจ้งเตือนภัย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90484" y="494411"/>
                            <a:ext cx="55372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548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เฝ้า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ระวัง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ติดตาม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875419" y="491870"/>
                            <a:ext cx="59499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332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การแจ้ง เตือนล่วงหน้า (ไม่ต่ำกว่า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247400" y="491870"/>
                            <a:ext cx="52387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44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แจ้งเตือนภัย (ไม่ต่ำกว่า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502414" y="496951"/>
                            <a:ext cx="42989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340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รับมือและ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อพยพ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747395" y="465201"/>
                            <a:ext cx="454025" cy="79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ชีวิตและ ทรัพย์สิน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>ของ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ประชาช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132590" y="1153541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line="316" w:lineRule="exact" w:before="200"/>
                                <w:ind w:left="291" w:right="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before="0"/>
                                <w:ind w:left="291" w:right="24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การจัดการในภาวะ ฉุกเฉินตามแผน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before="0"/>
                                <w:ind w:left="291" w:right="262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บริหารจัดการ ศูนย์พักพิงชั่วคราว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before="0"/>
                                <w:ind w:left="291" w:right="75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การรายงาน สถานการณ์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before="1"/>
                                <w:ind w:left="291" w:right="622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ปิดศูนย์พักพิง 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291" w:val="left" w:leader="none"/>
                                </w:tabs>
                                <w:spacing w:line="316" w:lineRule="exact" w:before="0"/>
                                <w:ind w:left="291" w:right="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การส่งผู้อพยพกลับ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821950" y="1153541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before="76"/>
                                <w:ind w:left="290" w:right="197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คาดว่าผลกระทบ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รุนแรง</w:t>
                              </w:r>
                              <w:r>
                                <w:rPr>
                                  <w:spacing w:val="-16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Command Center</w:t>
                              </w:r>
                              <w:r>
                                <w:rPr>
                                  <w:spacing w:val="40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ส่งให้แจ้ง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เตือนภัย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before="0"/>
                                <w:ind w:left="290" w:right="20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แจ้งเตือนประชาชน ผ่านสื่อและ เครื่องมืออุปกรณ์ สื่อสารต่างๆ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line="315" w:lineRule="exact" w:before="0"/>
                                <w:ind w:left="290" w:right="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แจ้งเตือนหน่วย</w:t>
                              </w:r>
                            </w:p>
                            <w:p>
                              <w:pPr>
                                <w:spacing w:before="0"/>
                                <w:ind w:left="290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before="3"/>
                                <w:ind w:left="290" w:right="432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หน่วยปฏิบัติแจ้ง เตือนคู่ขนาน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before="0"/>
                                <w:ind w:left="290" w:right="485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ประสานภาค เครือข่ายเตรียม ทรัพยากร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line="315" w:lineRule="exact" w:before="0"/>
                                <w:ind w:left="290" w:right="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ตั้งศูนย์พักพิง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290" w:val="left" w:leader="none"/>
                                </w:tabs>
                                <w:spacing w:before="0"/>
                                <w:ind w:left="290" w:right="271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การแจ้งยกเลิกการ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แจ้ง 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511310" y="1153541"/>
                            <a:ext cx="1224915" cy="3875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90" w:val="left" w:leader="none"/>
                                </w:tabs>
                                <w:spacing w:before="76"/>
                                <w:ind w:left="290" w:right="283" w:hanging="145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หน่วยงานเฝ้าระวัง วิเคราะห์ข้อมูล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89" w:val="left" w:leader="none"/>
                                </w:tabs>
                                <w:spacing w:line="316" w:lineRule="exact" w:before="0"/>
                                <w:ind w:left="289" w:right="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ประเมินความเสี่ยงภัย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90" w:val="left" w:leader="none"/>
                                </w:tabs>
                                <w:spacing w:before="0"/>
                                <w:ind w:left="290" w:right="310" w:hanging="145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ส่งผลวิเคราะห์เข้า คลังข้อมูล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90" w:val="left" w:leader="none"/>
                                </w:tabs>
                                <w:spacing w:before="0"/>
                                <w:ind w:left="290" w:right="79" w:hanging="145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คาดว่ามีผลกระทบให้ ข้อมูลแก่ประชาชน และหน่วยปฏิบัติ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90" w:val="left" w:leader="none"/>
                                </w:tabs>
                                <w:spacing w:line="242" w:lineRule="auto" w:before="0"/>
                                <w:ind w:left="290" w:right="401" w:hanging="14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หน่วยปฏิบัติแจ้ง เตือนภัยล่วงหน้า คู่ขนาน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290" w:val="left" w:leader="none"/>
                                </w:tabs>
                                <w:spacing w:line="240" w:lineRule="auto" w:before="0"/>
                                <w:ind w:left="290" w:right="140" w:hanging="145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ให้กองอำนวยการ ป้องกันและบรรเทา สาธารณภัยอำเภอ จัดตั้งศูนย์บัญชาการ เหตุการณ์อำเภอ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03210" y="1156080"/>
                            <a:ext cx="1224915" cy="38722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289" w:val="left" w:leader="none"/>
                                </w:tabs>
                                <w:spacing w:before="76"/>
                                <w:ind w:left="289" w:right="767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เฝ้าระวัง สถานการณ์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99149pt;margin-top:18.700018pt;width:512.15pt;height:417.65pt;mso-position-horizontal-relative:page;mso-position-vertical-relative:paragraph;z-index:-15714304;mso-wrap-distance-left:0;mso-wrap-distance-right:0" id="docshapegroup75" coordorigin="1260,374" coordsize="10243,8353">
                <v:shape style="position:absolute;left:1259;top:996;width:2476;height:1149" type="#_x0000_t75" id="docshape76" stroked="false">
                  <v:imagedata r:id="rId18" o:title=""/>
                </v:shape>
                <v:shape style="position:absolute;left:1824;top:1106;width:1377;height:921" type="#_x0000_t75" id="docshape77" stroked="false">
                  <v:imagedata r:id="rId19" o:title=""/>
                </v:shape>
                <v:shape style="position:absolute;left:1364;top:1042;width:2295;height:991" id="docshape78" coordorigin="1364,1043" coordsize="2295,991" path="m3164,1043l1364,1043,1859,1538,1364,2034,3164,2034,3659,1538,3164,1043xe" filled="true" fillcolor="#9bba58" stroked="false">
                  <v:path arrowok="t"/>
                  <v:fill type="solid"/>
                </v:shape>
                <v:shape style="position:absolute;left:1364;top:1042;width:2295;height:991" id="docshape79" coordorigin="1364,1043" coordsize="2295,991" path="m1364,1043l3164,1043,3659,1538,3164,2034,1364,2034,1859,1538,1364,1043xe" filled="false" stroked="true" strokeweight="3pt" strokecolor="#ffffff">
                  <v:path arrowok="t"/>
                  <v:stroke dashstyle="solid"/>
                </v:shape>
                <v:shape style="position:absolute;left:9802;top:632;width:1701;height:2302" type="#_x0000_t75" id="docshape80" stroked="false">
                  <v:imagedata r:id="rId20" o:title=""/>
                </v:shape>
                <v:shape style="position:absolute;left:10072;top:1058;width:1169;height:1449" type="#_x0000_t75" id="docshape81" stroked="false">
                  <v:imagedata r:id="rId21" o:title=""/>
                </v:shape>
                <v:shape style="position:absolute;left:9884;top:678;width:1545;height:2149" id="docshape82" coordorigin="9884,679" coordsize="1545,2149" path="m10656,679l10593,682,10531,693,10471,710,10412,733,10356,763,10301,799,10250,840,10200,886,10154,937,10110,993,10070,1054,10033,1118,10000,1187,9970,1259,9945,1335,9923,1413,9906,1495,9894,1579,9887,1665,9884,1753,9887,1841,9894,1927,9906,2011,9923,2093,9945,2171,9970,2247,10000,2319,10033,2388,10070,2452,10110,2513,10154,2569,10200,2620,10250,2667,10301,2708,10356,2743,10412,2773,10471,2796,10531,2814,10593,2824,10656,2828,10720,2824,10782,2814,10842,2796,10901,2773,10957,2743,11012,2708,11063,2667,11113,2620,11159,2569,11203,2513,11243,2452,11280,2388,11313,2319,11343,2247,11368,2171,11390,2093,11407,2011,11419,1927,11426,1841,11429,1753,11426,1665,11419,1579,11407,1495,11390,1413,11368,1335,11343,1259,11313,1187,11280,1118,11243,1054,11203,993,11159,937,11113,886,11063,840,11012,799,10957,763,10901,733,10842,710,10782,693,10720,682,10656,679xe" filled="true" fillcolor="#00afef" stroked="false">
                  <v:path arrowok="t"/>
                  <v:fill type="solid"/>
                </v:shape>
                <v:shape style="position:absolute;left:9884;top:678;width:1545;height:2149" id="docshape83" coordorigin="9884,679" coordsize="1545,2149" path="m9884,1753l9887,1665,9894,1579,9906,1495,9923,1413,9945,1335,9970,1259,10000,1187,10033,1118,10070,1054,10110,993,10154,937,10200,886,10250,840,10301,799,10356,763,10412,733,10471,710,10531,693,10593,682,10656,679,10720,682,10782,693,10842,710,10901,733,10957,763,11012,799,11063,840,11113,886,11159,937,11203,993,11243,1054,11280,1118,11313,1187,11343,1259,11368,1335,11390,1413,11407,1495,11419,1579,11426,1665,11429,1753,11426,1841,11419,1927,11407,2011,11390,2093,11368,2171,11343,2247,11313,2319,11280,2388,11243,2452,11203,2513,11159,2569,11113,2620,11063,2667,11012,2708,10957,2743,10901,2773,10842,2796,10782,2814,10720,2824,10656,2828,10593,2824,10531,2814,10471,2796,10412,2773,10356,2743,10301,2708,10250,2667,10200,2620,10154,2569,10110,2513,10070,2452,10033,2388,10000,2319,9970,2247,9945,2171,9923,2093,9906,2011,9894,1927,9887,1841,9884,1753xe" filled="false" stroked="true" strokeweight="3pt" strokecolor="#ffffff">
                  <v:path arrowok="t"/>
                  <v:stroke dashstyle="solid"/>
                </v:shape>
                <v:shape style="position:absolute;left:3380;top:966;width:2533;height:1185" type="#_x0000_t75" id="docshape84" stroked="false">
                  <v:imagedata r:id="rId22" o:title=""/>
                </v:shape>
                <v:shape style="position:absolute;left:3976;top:1102;width:1369;height:921" type="#_x0000_t75" id="docshape85" stroked="false">
                  <v:imagedata r:id="rId23" o:title=""/>
                </v:shape>
                <v:shape style="position:absolute;left:3520;top:1034;width:2286;height:991" id="docshape86" coordorigin="3520,1035" coordsize="2286,991" path="m5310,1035l3520,1035,4015,1530,3520,2026,5310,2026,5806,1530,5310,1035xe" filled="true" fillcolor="#ffff00" stroked="false">
                  <v:path arrowok="t"/>
                  <v:fill type="solid"/>
                </v:shape>
                <v:shape style="position:absolute;left:3520;top:1034;width:2286;height:991" id="docshape87" coordorigin="3520,1035" coordsize="2286,991" path="m3520,1035l5310,1035,5806,1530,5310,2026,3520,2026,4015,1530,3520,1035xe" filled="false" stroked="true" strokeweight="3pt" strokecolor="#ffffff">
                  <v:path arrowok="t"/>
                  <v:stroke dashstyle="solid"/>
                </v:shape>
                <v:shape style="position:absolute;left:7504;top:978;width:2313;height:1185" type="#_x0000_t75" id="docshape88" stroked="false">
                  <v:imagedata r:id="rId24" o:title=""/>
                </v:shape>
                <v:shape style="position:absolute;left:8100;top:1110;width:1149;height:921" type="#_x0000_t75" id="docshape89" stroked="false">
                  <v:imagedata r:id="rId25" o:title=""/>
                </v:shape>
                <v:shape style="position:absolute;left:7644;top:1046;width:2064;height:991" id="docshape90" coordorigin="7644,1047" coordsize="2064,991" path="m9212,1047l7644,1047,8139,1542,7644,2038,9212,2038,9708,1542,9212,1047xe" filled="true" fillcolor="#fc1800" stroked="false">
                  <v:path arrowok="t"/>
                  <v:fill type="solid"/>
                </v:shape>
                <v:shape style="position:absolute;left:7644;top:1046;width:2064;height:991" id="docshape91" coordorigin="7644,1047" coordsize="2064,991" path="m7644,1047l9212,1047,9708,1542,9212,2038,7644,2038,8139,1542,7644,1047xe" filled="false" stroked="true" strokeweight="3pt" strokecolor="#ffffff">
                  <v:path arrowok="t"/>
                  <v:stroke dashstyle="solid"/>
                </v:shape>
                <v:shape style="position:absolute;left:1518;top:2164;width:2048;height:6216" type="#_x0000_t75" id="docshape92" stroked="false">
                  <v:imagedata r:id="rId26" o:title=""/>
                </v:shape>
                <v:shape style="position:absolute;left:1520;top:2238;width:2049;height:6073" type="#_x0000_t75" id="docshape93" stroked="false">
                  <v:imagedata r:id="rId27" o:title=""/>
                </v:shape>
                <v:shape style="position:absolute;left:1580;top:2194;width:1929;height:6098" type="#_x0000_t75" id="docshape94" stroked="false">
                  <v:imagedata r:id="rId28" o:title=""/>
                </v:shape>
                <v:shape style="position:absolute;left:3564;top:2146;width:2077;height:6249" type="#_x0000_t75" id="docshape95" stroked="false">
                  <v:imagedata r:id="rId29" o:title=""/>
                </v:shape>
                <v:shape style="position:absolute;left:3580;top:2234;width:2045;height:6077" type="#_x0000_t75" id="docshape96" stroked="false">
                  <v:imagedata r:id="rId30" o:title=""/>
                </v:shape>
                <v:shape style="position:absolute;left:3640;top:2190;width:1929;height:6103" type="#_x0000_t75" id="docshape97" stroked="false">
                  <v:imagedata r:id="rId31" o:title=""/>
                </v:shape>
                <v:shape style="position:absolute;left:5628;top:2146;width:2077;height:6249" type="#_x0000_t75" id="docshape98" stroked="false">
                  <v:imagedata r:id="rId29" o:title=""/>
                </v:shape>
                <v:shape style="position:absolute;left:5644;top:2234;width:2049;height:6077" type="#_x0000_t75" id="docshape99" stroked="false">
                  <v:imagedata r:id="rId32" o:title=""/>
                </v:shape>
                <v:shape style="position:absolute;left:5704;top:2190;width:1929;height:6103" type="#_x0000_t75" id="docshape100" stroked="false">
                  <v:imagedata r:id="rId33" o:title=""/>
                </v:shape>
                <v:shape style="position:absolute;left:7692;top:2146;width:2077;height:6249" type="#_x0000_t75" id="docshape101" stroked="false">
                  <v:imagedata r:id="rId29" o:title=""/>
                </v:shape>
                <v:shape style="position:absolute;left:7708;top:2234;width:2049;height:6077" type="#_x0000_t75" id="docshape102" stroked="false">
                  <v:imagedata r:id="rId34" o:title=""/>
                </v:shape>
                <v:shape style="position:absolute;left:7768;top:2190;width:1929;height:6103" type="#_x0000_t75" id="docshape103" stroked="false">
                  <v:imagedata r:id="rId33" o:title=""/>
                </v:shape>
                <v:shape style="position:absolute;left:2543;top:2597;width:8107;height:6123" id="docshape104" coordorigin="2543,2597" coordsize="8107,6123" path="m2543,8704l10650,8719m10650,8720l10650,2597e" filled="false" stroked="true" strokeweight=".75pt" strokecolor="#000000">
                  <v:path arrowok="t"/>
                  <v:stroke dashstyle="solid"/>
                </v:shape>
                <v:shape style="position:absolute;left:2483;top:8292;width:6277;height:412" id="docshape105" coordorigin="2483,8293" coordsize="6277,412" path="m2603,8413l2593,8393,2543,8293,2483,8413,2536,8413,2536,8705,2551,8705,2551,8413,2603,8413xm4680,8413l4670,8393,4620,8293,4560,8413,4613,8413,4612,8705,4627,8705,4628,8413,4680,8413xm6720,8413l6710,8393,6660,8293,6600,8413,6652,8413,6652,8705,6667,8705,6667,8413,6720,8413xm8760,8413l8750,8393,8700,8293,8640,8413,8692,8413,8692,8705,8707,8705,8707,8413,8760,8413xe" filled="true" fillcolor="#000000" stroked="false">
                  <v:path arrowok="t"/>
                  <v:fill type="solid"/>
                </v:shape>
                <v:shape style="position:absolute;left:5572;top:1038;width:2413;height:1057" type="#_x0000_t75" id="docshape106" stroked="false">
                  <v:imagedata r:id="rId35" o:title=""/>
                </v:shape>
                <v:shape style="position:absolute;left:5632;top:1034;width:2286;height:991" id="docshape107" coordorigin="5632,1035" coordsize="2286,991" path="m7369,1035l5632,1035,6181,1530,5632,2026,7369,2026,7918,1530,7369,1035xe" filled="true" fillcolor="#ff6600" stroked="false">
                  <v:path arrowok="t"/>
                  <v:fill type="solid"/>
                </v:shape>
                <v:shape style="position:absolute;left:5632;top:1034;width:2286;height:991" id="docshape108" coordorigin="5632,1035" coordsize="2286,991" path="m5632,1035l7369,1035,7918,1530,7369,2026,5632,2026,6181,1530,5632,1035xe" filled="false" stroked="true" strokeweight="3pt" strokecolor="#f1f1f1">
                  <v:path arrowok="t"/>
                  <v:stroke dashstyle="solid"/>
                </v:shape>
                <v:shape style="position:absolute;left:2833;top:374;width:2784;height:396" type="#_x0000_t202" id="docshape109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(3)</w:t>
                        </w:r>
                        <w:r>
                          <w:rPr>
                            <w:spacing w:val="58"/>
                            <w:w w:val="15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6"/>
                            <w:sz w:val="36"/>
                            <w:szCs w:val="36"/>
                          </w:rPr>
                          <w:t>กระบวนการแจ้งเตือนภัย</w:t>
                        </w:r>
                      </w:p>
                    </w:txbxContent>
                  </v:textbox>
                  <w10:wrap type="none"/>
                </v:shape>
                <v:shape style="position:absolute;left:2032;top:1152;width:872;height:536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548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เฝ้า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ระวัง</w:t>
                        </w:r>
                        <w:r>
                          <w:rPr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ติดตาม</w:t>
                        </w:r>
                      </w:p>
                    </w:txbxContent>
                  </v:textbox>
                  <w10:wrap type="none"/>
                </v:shape>
                <v:shape style="position:absolute;left:4213;top:1148;width:937;height:804" type="#_x0000_t202" id="docshape1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332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การแจ้ง เตือนล่วงหน้า (ไม่ต่ำกว่า</w:t>
                        </w:r>
                      </w:p>
                    </w:txbxContent>
                  </v:textbox>
                  <w10:wrap type="none"/>
                </v:shape>
                <v:shape style="position:absolute;left:6374;top:1148;width:825;height:804" type="#_x0000_t202" id="docshape1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44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แจ้งเตือนภัย (ไม่ต่ำกว่า</w:t>
                        </w:r>
                      </w:p>
                    </w:txbxContent>
                  </v:textbox>
                  <w10:wrap type="none"/>
                </v:shape>
                <v:shape style="position:absolute;left:8350;top:1156;width:677;height:804" type="#_x0000_t202" id="docshape1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340"/>
                          <w:jc w:val="bot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รับมือและ </w:t>
                        </w: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อพยพ</w:t>
                        </w:r>
                      </w:p>
                    </w:txbxContent>
                  </v:textbox>
                  <w10:wrap type="none"/>
                </v:shape>
                <v:shape style="position:absolute;left:10311;top:1106;width:715;height:1256" type="#_x0000_t202" id="docshape1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ชีวิตและ ทรัพย์สิน 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>ของ 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ประชาช</w:t>
                        </w:r>
                      </w:p>
                    </w:txbxContent>
                  </v:textbox>
                  <w10:wrap type="none"/>
                </v:shape>
                <v:shape style="position:absolute;left:7768;top:2190;width:1929;height:6103" type="#_x0000_t202" id="docshape115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line="316" w:lineRule="exact" w:before="200"/>
                          <w:ind w:left="291" w:right="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before="0"/>
                          <w:ind w:left="291" w:right="24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การจัดการในภาวะ ฉุกเฉินตามแผน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before="0"/>
                          <w:ind w:left="291" w:right="262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บริหารจัดการ ศูนย์พักพิงชั่วคราว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before="0"/>
                          <w:ind w:left="291" w:right="75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การรายงาน สถานการณ์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before="1"/>
                          <w:ind w:left="291" w:right="622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ปิดศูนย์พักพิง ชั่วคราว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291" w:val="left" w:leader="none"/>
                          </w:tabs>
                          <w:spacing w:line="316" w:lineRule="exact" w:before="0"/>
                          <w:ind w:left="291" w:right="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การส่งผู้อพยพกลับ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704;top:2190;width:1929;height:6103" type="#_x0000_t202" id="docshape116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before="76"/>
                          <w:ind w:left="290" w:right="197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คาดว่าผลกระทบ </w:t>
                        </w:r>
                        <w:r>
                          <w:rPr>
                            <w:sz w:val="28"/>
                            <w:szCs w:val="28"/>
                          </w:rPr>
                          <w:t>รุนแรง</w:t>
                        </w:r>
                        <w:r>
                          <w:rPr>
                            <w:spacing w:val="-16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Command Center</w:t>
                        </w:r>
                        <w:r>
                          <w:rPr>
                            <w:spacing w:val="4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ส่งให้แจ้ง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เตือนภัย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before="0"/>
                          <w:ind w:left="290" w:right="20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แจ้งเตือนประชาชน ผ่านสื่อและ เครื่องมืออุปกรณ์ สื่อสารต่างๆ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line="315" w:lineRule="exact" w:before="0"/>
                          <w:ind w:left="290" w:right="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แจ้งเตือนหน่วย</w:t>
                        </w:r>
                      </w:p>
                      <w:p>
                        <w:pPr>
                          <w:spacing w:before="0"/>
                          <w:ind w:left="290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ปฏิบัติ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before="3"/>
                          <w:ind w:left="290" w:right="432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หน่วยปฏิบัติแจ้ง เตือนคู่ขนาน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before="0"/>
                          <w:ind w:left="290" w:right="485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ประสานภาค เครือข่ายเตรียม ทรัพยากร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line="315" w:lineRule="exact" w:before="0"/>
                          <w:ind w:left="290" w:right="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ตั้งศูนย์พักพิง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290" w:val="left" w:leader="none"/>
                          </w:tabs>
                          <w:spacing w:before="0"/>
                          <w:ind w:left="290" w:right="271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การแจ้งยกเลิกการ </w:t>
                        </w:r>
                        <w:r>
                          <w:rPr>
                            <w:sz w:val="28"/>
                            <w:szCs w:val="28"/>
                          </w:rPr>
                          <w:t>แจ้ง เตือนภัย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40;top:2190;width:1929;height:6103" type="#_x0000_t202" id="docshape117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90" w:val="left" w:leader="none"/>
                          </w:tabs>
                          <w:spacing w:before="76"/>
                          <w:ind w:left="290" w:right="283" w:hanging="145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หน่วยงานเฝ้าระวัง วิเคราะห์ข้อมูล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89" w:val="left" w:leader="none"/>
                          </w:tabs>
                          <w:spacing w:line="316" w:lineRule="exact" w:before="0"/>
                          <w:ind w:left="289" w:right="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ประเมินความเสี่ยงภัย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90" w:val="left" w:leader="none"/>
                          </w:tabs>
                          <w:spacing w:before="0"/>
                          <w:ind w:left="290" w:right="310" w:hanging="145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ส่งผลวิเคราะห์เข้า คลังข้อมูล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90" w:val="left" w:leader="none"/>
                          </w:tabs>
                          <w:spacing w:before="0"/>
                          <w:ind w:left="290" w:right="79" w:hanging="145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คาดว่ามีผลกระทบให้ ข้อมูลแก่ประชาชน และหน่วยปฏิบัติ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90" w:val="left" w:leader="none"/>
                          </w:tabs>
                          <w:spacing w:line="242" w:lineRule="auto" w:before="0"/>
                          <w:ind w:left="290" w:right="401" w:hanging="145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หน่วยปฏิบัติแจ้ง เตือนภัยล่วงหน้า คู่ขนาน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290" w:val="left" w:leader="none"/>
                          </w:tabs>
                          <w:spacing w:line="240" w:lineRule="auto" w:before="0"/>
                          <w:ind w:left="290" w:right="140" w:hanging="145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ให้กองอำนวยการ ป้องกันและบรรเทา สาธารณภัยอำเภอ จัดตั้งศูนย์บัญชาการ เหตุการณ์อำเภอ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580;top:2194;width:1929;height:6098" type="#_x0000_t202" id="docshape118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289" w:val="left" w:leader="none"/>
                          </w:tabs>
                          <w:spacing w:before="76"/>
                          <w:ind w:left="289" w:right="767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เฝ้าระวัง สถานการณ์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82"/>
        <w:ind w:left="1028" w:right="721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แผนภาพที่ 3-1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72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กระบวนการแจ้งเตือนภัยระดับอำเภอ</w:t>
      </w:r>
    </w:p>
    <w:p>
      <w:pPr>
        <w:spacing w:after="0"/>
        <w:jc w:val="center"/>
        <w:rPr>
          <w:sz w:val="32"/>
          <w:szCs w:val="32"/>
        </w:rPr>
        <w:sectPr>
          <w:pgSz w:w="11910" w:h="16840"/>
          <w:pgMar w:top="1060" w:bottom="280" w:left="420" w:right="160"/>
        </w:sectPr>
      </w:pPr>
    </w:p>
    <w:p>
      <w:pPr>
        <w:pStyle w:val="Heading3"/>
        <w:spacing w:before="70"/>
      </w:pPr>
      <w:r>
        <w:rPr/>
        <w:t>(3.1)</w:t>
      </w:r>
      <w:r>
        <w:rPr>
          <w:spacing w:val="-4"/>
        </w:rPr>
        <w:t> </w:t>
      </w:r>
      <w:r>
        <w:rPr/>
        <w:t>การเฝ้าระวัง</w:t>
      </w:r>
      <w:r>
        <w:rPr>
          <w:spacing w:val="-7"/>
        </w:rPr>
        <w:t> </w:t>
      </w:r>
      <w:r>
        <w:rPr>
          <w:spacing w:val="-2"/>
        </w:rPr>
        <w:t>ติดตามสถานการณ์</w:t>
      </w:r>
    </w:p>
    <w:p>
      <w:pPr>
        <w:spacing w:before="3"/>
        <w:ind w:left="1280" w:right="996" w:firstLine="2160"/>
        <w:jc w:val="both"/>
        <w:rPr>
          <w:sz w:val="33"/>
          <w:szCs w:val="33"/>
        </w:rPr>
      </w:pPr>
      <w:r>
        <w:rPr>
          <w:spacing w:val="-2"/>
          <w:sz w:val="33"/>
          <w:szCs w:val="33"/>
        </w:rPr>
        <w:t>เป็นการติดตามข้อมูลความเคลื่อนไหวของสภาพการณ์หรือเหตุการณ์ที่อาจจะ </w:t>
      </w:r>
      <w:r>
        <w:rPr>
          <w:sz w:val="33"/>
          <w:szCs w:val="33"/>
        </w:rPr>
        <w:t>ส่งผลให้เกิดสาธารณภัย และทำหน้าที่ให้ข้อมูลข่าวสารแก่ประชาชน โดยมีส่วนราชการและหน่วยงาน เกี่ยวข้องในพื้นที่ โดยจัดเจ้าหน้าที่เฝ้าระวังและติดตามสถานการณ์ปฏิบัติงานตลอด 24 ชั่วโมง</w:t>
      </w:r>
    </w:p>
    <w:p>
      <w:pPr>
        <w:pStyle w:val="Heading3"/>
        <w:spacing w:line="370" w:lineRule="exact"/>
      </w:pPr>
      <w:r>
        <w:rPr/>
        <w:t>(3.2) </w:t>
      </w:r>
      <w:r>
        <w:rPr>
          <w:spacing w:val="-2"/>
        </w:rPr>
        <w:t>การแจ้งเตือนล่วงหน้า</w:t>
      </w:r>
    </w:p>
    <w:p>
      <w:pPr>
        <w:spacing w:line="240" w:lineRule="auto" w:before="4"/>
        <w:ind w:left="1280" w:right="970" w:firstLine="2132"/>
        <w:jc w:val="both"/>
        <w:rPr>
          <w:sz w:val="33"/>
          <w:szCs w:val="33"/>
        </w:rPr>
      </w:pPr>
      <w:r>
        <w:rPr>
          <w:spacing w:val="-4"/>
          <w:sz w:val="33"/>
          <w:szCs w:val="33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 </w:t>
      </w:r>
      <w:r>
        <w:rPr>
          <w:sz w:val="33"/>
          <w:szCs w:val="33"/>
        </w:rPr>
        <w:t>เสี่ยงภัยไปยังส่วนราชการ หน่วยงาน กองอำนวยการป้องกันและบรรเทาสาธารณภัยแต่ละระดับ และ </w:t>
      </w:r>
      <w:r>
        <w:rPr>
          <w:spacing w:val="-6"/>
          <w:sz w:val="33"/>
          <w:szCs w:val="33"/>
        </w:rPr>
        <w:t>ประชาชน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เพื่อให้ติดตามข้อมูลข่าวสารอย่างต่อเนื่อง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โดยให้มีการแจ้งเตือนล่วงหน้าก่อนเกิดสาธารณภัยไม่ต่ำกว่า </w:t>
      </w:r>
      <w:r>
        <w:rPr>
          <w:sz w:val="33"/>
          <w:szCs w:val="33"/>
        </w:rPr>
        <w:t>120 ชั่วโมง และให้อำเภอประสานการปฏิบัติกับส่วนราชการและภาคเอกชนในพื้นที่ให้เตรียมพร้อมรับ สถานการณ์และแจ้งเตือนภัยล่วงหน้าไปยังองค์กรปกครองส่วนท้องถิ่นในพื้นที่เสี่ยงภัย เพื่อแจ้งเตือนให้ ประชาชนเตรียมความพร้อมรับสถานการณ์ โดยให้กำหนดแนวทางปฏิบัติและข้อแนะนำแก่ประชาชนและ </w:t>
      </w:r>
      <w:r>
        <w:rPr>
          <w:spacing w:val="-2"/>
          <w:sz w:val="33"/>
          <w:szCs w:val="33"/>
        </w:rPr>
        <w:t>ผู้เกี่ยวข้องทุกครั้ง</w:t>
      </w:r>
    </w:p>
    <w:p>
      <w:pPr>
        <w:pStyle w:val="Heading3"/>
        <w:spacing w:line="371" w:lineRule="exact"/>
      </w:pPr>
      <w:r>
        <w:rPr/>
        <w:t>(3.3)</w:t>
      </w:r>
      <w:r>
        <w:rPr>
          <w:spacing w:val="-4"/>
        </w:rPr>
        <w:t> </w:t>
      </w:r>
      <w:r>
        <w:rPr>
          <w:spacing w:val="-2"/>
        </w:rPr>
        <w:t>การแจ้งเตือนภัย</w:t>
      </w:r>
    </w:p>
    <w:p>
      <w:pPr>
        <w:spacing w:line="240" w:lineRule="auto" w:before="0"/>
        <w:ind w:left="1280" w:right="970" w:firstLine="2160"/>
        <w:jc w:val="both"/>
        <w:rPr>
          <w:sz w:val="33"/>
          <w:szCs w:val="33"/>
        </w:rPr>
      </w:pPr>
      <w:r>
        <w:rPr>
          <w:sz w:val="33"/>
          <w:szCs w:val="33"/>
        </w:rPr>
        <w:t>เป็นการยืนยันข้อมูลว่ามีโอกาสเกิดสาธารณภัยมากกว่าร้อยละ 60 และเป็นการ แจ้งแนวทางปฏิบัติให้ทราบ เพื่อให้เตรียมความพร้อมรับมือกับสาธารณภัยที่จะเกิดขึ้น โดยให้มีการแจ้ง เตือนภัยไม่ต่ำกว่า 72 ชั่วโมงก่อนเกิดภัย และมีข้อมูลการแจ้งเตือนภัย</w:t>
      </w:r>
    </w:p>
    <w:p>
      <w:pPr>
        <w:pStyle w:val="Heading3"/>
        <w:spacing w:line="372" w:lineRule="exact" w:before="1"/>
      </w:pPr>
      <w:r>
        <w:rPr/>
        <w:t>(3.4)</w:t>
      </w:r>
      <w:r>
        <w:rPr>
          <w:spacing w:val="-3"/>
        </w:rPr>
        <w:t> </w:t>
      </w:r>
      <w:r>
        <w:rPr>
          <w:spacing w:val="-2"/>
        </w:rPr>
        <w:t>การรับมือและการอพยพ</w:t>
      </w:r>
    </w:p>
    <w:p>
      <w:pPr>
        <w:spacing w:line="240" w:lineRule="auto" w:before="0"/>
        <w:ind w:left="1280" w:right="968" w:firstLine="2160"/>
        <w:jc w:val="both"/>
        <w:rPr>
          <w:sz w:val="33"/>
          <w:szCs w:val="33"/>
        </w:rPr>
      </w:pPr>
      <w:r>
        <w:rPr>
          <w:sz w:val="33"/>
          <w:szCs w:val="33"/>
        </w:rPr>
        <w:t>เป็นขั้นตอนการปฏิบัติหรือเผชิญเหตุเมื่อเกิดสาธารณภัย กองอำนวยการป้องกัน และบรรเทาสาธารณภัยอำเภอ และ กองอำนวยการป้องกันและบรรเทาสาธารณภัยระดับพื้นที่จะพิจารณา และกำหนดแนวทางและขั้นตอนการปฏิบัติตามแผนการป้องกันและบรรเทาสาธารณภัยอำเภอ และ 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พร้อมทั้งให้รายงานกองอำนวยการป้องกันและบรรเทาสาธารณภัยจังหวัดทราบทันที และให้ประสาน ส่วนราชการ หน่วยงาน และองค์กรเอกชนในการรับมือกับสาธารณภัยที่เกิดขึ้น รวมถึงการวางแผน เตรียมการอพยพในกรณีจำเป็น โดยจะประสานหน่วยงานที่เกี่ยวข้องในพื้นที่ และกองกำลังทหารในพื้นที่ เป็นหน่วยงานสนับสนุนทรัพยากร ยานพาหนะ เครื่องมือพิเศษ ทั้งนี้ หากเกินศักยภาพที่จะรับมือกับ </w:t>
      </w:r>
      <w:r>
        <w:rPr>
          <w:spacing w:val="-2"/>
          <w:sz w:val="33"/>
          <w:szCs w:val="33"/>
        </w:rPr>
        <w:t>สถานการณ์ได้ให้ขอรับการสนับสนุนจากกองอำนวยการป้องกันและบรรเทาสาธารณภัยจังหวัดหรือศูนย์ </w:t>
      </w:r>
      <w:r>
        <w:rPr>
          <w:sz w:val="33"/>
          <w:szCs w:val="33"/>
        </w:rPr>
        <w:t>บัญชาการเหตุการณ์จังหวัด (กรณี กอปภ.จ.จัดตั้งศูนย์บัญชาการจังหวัดแล้ว)</w:t>
      </w:r>
    </w:p>
    <w:p>
      <w:pPr>
        <w:spacing w:after="0" w:line="240" w:lineRule="auto"/>
        <w:jc w:val="both"/>
        <w:rPr>
          <w:sz w:val="33"/>
          <w:szCs w:val="33"/>
        </w:rPr>
        <w:sectPr>
          <w:pgSz w:w="11910" w:h="16840"/>
          <w:pgMar w:top="1060" w:bottom="280" w:left="420" w:right="160"/>
        </w:sectPr>
      </w:pPr>
    </w:p>
    <w:p>
      <w:pPr>
        <w:pStyle w:val="Heading2"/>
        <w:spacing w:line="242" w:lineRule="auto"/>
        <w:ind w:left="4633" w:right="4325" w:firstLine="3"/>
      </w:pPr>
      <w:bookmarkStart w:name="_TOC_250007" w:id="11"/>
      <w:r>
        <w:rPr/>
        <w:t>บทที่ 4 </w:t>
      </w:r>
      <w:bookmarkEnd w:id="11"/>
      <w:r>
        <w:rPr>
          <w:spacing w:val="-2"/>
        </w:rPr>
        <w:t>การปฏิบัติขณะเกิดภัย</w:t>
      </w:r>
    </w:p>
    <w:p>
      <w:pPr>
        <w:pStyle w:val="Heading4"/>
        <w:numPr>
          <w:ilvl w:val="1"/>
          <w:numId w:val="31"/>
        </w:numPr>
        <w:tabs>
          <w:tab w:pos="1770" w:val="left" w:leader="none"/>
        </w:tabs>
        <w:spacing w:line="361" w:lineRule="exact" w:before="234" w:after="0"/>
        <w:ind w:left="1770" w:right="0" w:hanging="490"/>
        <w:jc w:val="both"/>
      </w:pPr>
      <w:bookmarkStart w:name="_TOC_250006" w:id="12"/>
      <w:bookmarkEnd w:id="12"/>
      <w:r>
        <w:rPr>
          <w:spacing w:val="-2"/>
        </w:rPr>
        <w:t>การจัดตั้งศูนย์บัญชาการเหตุการณ์อำเภอ</w:t>
      </w:r>
    </w:p>
    <w:p>
      <w:pPr>
        <w:pStyle w:val="BodyText"/>
        <w:ind w:right="963" w:firstLine="1132"/>
        <w:jc w:val="both"/>
      </w:pPr>
      <w:r>
        <w:rPr/>
        <w:t>เมื่อเกิดหรือคาดว่าจะเกิดสาธารณภัยขนาดเล็ก (ความรุนแรงภัย ระดับ ๑) ให้กองอำนวยการ ป้องกันและบรรเทาสาธารณภัยอำเภอจัดตั้งศูนย์บัญชาการเหตุการณ์อำเภอ...(ระบุชื่ออำเภอ)......ขึ้น พร้อมทั้ง ให้จัดเจ้าหน้าที่รับผิดชอบประจำศูนย์บัญชาเหตุการณ์อำเภอ และดำเนินการตามแนวทางการปฏิบัติของ ศูนย์บัญชาการเหตุการณ์อำเภอ โดยมีผู้อำนวยการอำเภอเป็นผู้ควบคุม และสั่งการ เพื่อเป็นศูนย์กลางในการ </w:t>
      </w:r>
      <w:r>
        <w:rPr>
          <w:spacing w:val="-6"/>
        </w:rPr>
        <w:t>ระดมสรรพกำลัง</w:t>
      </w:r>
      <w:r>
        <w:rPr>
          <w:spacing w:val="-12"/>
        </w:rPr>
        <w:t> </w:t>
      </w:r>
      <w:r>
        <w:rPr>
          <w:spacing w:val="-6"/>
        </w:rPr>
        <w:t>และทรัพยากร</w:t>
      </w:r>
      <w:r>
        <w:rPr>
          <w:spacing w:val="-11"/>
        </w:rPr>
        <w:t> </w:t>
      </w:r>
      <w:r>
        <w:rPr>
          <w:spacing w:val="-6"/>
        </w:rPr>
        <w:t>เพื่อจัดการสาธารณภัยที่เกิดขึ้น</w:t>
      </w:r>
      <w:r>
        <w:rPr>
          <w:spacing w:val="-11"/>
        </w:rPr>
        <w:t> </w:t>
      </w:r>
      <w:r>
        <w:rPr>
          <w:spacing w:val="-6"/>
        </w:rPr>
        <w:t>และเป็นศูนย์บัญชาการ</w:t>
      </w:r>
      <w:r>
        <w:rPr>
          <w:spacing w:val="-12"/>
        </w:rPr>
        <w:t> </w:t>
      </w:r>
      <w:r>
        <w:rPr>
          <w:spacing w:val="-6"/>
        </w:rPr>
        <w:t>สั่งการ</w:t>
      </w:r>
      <w:r>
        <w:rPr>
          <w:spacing w:val="-11"/>
        </w:rPr>
        <w:t> </w:t>
      </w:r>
      <w:r>
        <w:rPr>
          <w:spacing w:val="-6"/>
        </w:rPr>
        <w:t>อำนวยการประสาน </w:t>
      </w:r>
      <w:r>
        <w:rPr>
          <w:spacing w:val="-8"/>
        </w:rPr>
        <w:t>การปฏิบัติระหว่างหน่วยงานต่างๆ</w:t>
      </w:r>
      <w:r>
        <w:rPr>
          <w:spacing w:val="-10"/>
        </w:rPr>
        <w:t> </w:t>
      </w:r>
      <w:r>
        <w:rPr>
          <w:spacing w:val="-8"/>
        </w:rPr>
        <w:t>ทั้งฝ่ายพลเรือนและฝ่ายทหาร</w:t>
      </w:r>
      <w:r>
        <w:rPr>
          <w:spacing w:val="-9"/>
        </w:rPr>
        <w:t> </w:t>
      </w:r>
      <w:r>
        <w:rPr>
          <w:spacing w:val="-8"/>
        </w:rPr>
        <w:t>องค์กรปกครองส่วนท้องถิ่นและองค์การสาธารณกุศล </w:t>
      </w:r>
      <w:r>
        <w:rPr>
          <w:spacing w:val="-6"/>
        </w:rPr>
        <w:t>ในการควบคุมสถานการณ์ในพื้นที่เกิดเหตุได้อย่างรวดเร็ว มีมาตรฐานในการจัดการในภาวะฉุกเฉิน</w:t>
      </w:r>
      <w:r>
        <w:rPr>
          <w:spacing w:val="40"/>
        </w:rPr>
        <w:t> </w:t>
      </w:r>
      <w:r>
        <w:rPr>
          <w:spacing w:val="-6"/>
        </w:rPr>
        <w:t>มีเอกภาพในการ </w:t>
      </w:r>
      <w:r>
        <w:rPr>
          <w:spacing w:val="-4"/>
        </w:rPr>
        <w:t>บังคับบัญชาที่ชัดเจน</w:t>
      </w:r>
      <w:r>
        <w:rPr>
          <w:spacing w:val="-9"/>
        </w:rPr>
        <w:t> </w:t>
      </w:r>
      <w:r>
        <w:rPr>
          <w:spacing w:val="-4"/>
        </w:rPr>
        <w:t>มีลักษณะความยืดหยุ่นภายในระบบการจัดการเหตุฉุกเฉินอย่างมีประสิทธิภาพ</w:t>
      </w:r>
    </w:p>
    <w:p>
      <w:pPr>
        <w:spacing w:before="0"/>
        <w:ind w:left="2413" w:right="0" w:firstLine="0"/>
        <w:jc w:val="both"/>
        <w:rPr>
          <w:sz w:val="32"/>
          <w:szCs w:val="32"/>
        </w:rPr>
      </w:pPr>
      <w:r>
        <w:rPr>
          <w:b/>
          <w:bCs/>
          <w:spacing w:val="-6"/>
          <w:sz w:val="32"/>
          <w:szCs w:val="32"/>
        </w:rPr>
        <w:t>4.1.1</w:t>
      </w:r>
      <w:r>
        <w:rPr>
          <w:b/>
          <w:bCs/>
          <w:spacing w:val="21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โครงสร้างศูนย์บัญชาการเหตุการณ์อำเภอ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(ศบก.อ.)</w:t>
      </w:r>
      <w:r>
        <w:rPr>
          <w:b/>
          <w:bCs/>
          <w:spacing w:val="32"/>
          <w:sz w:val="32"/>
          <w:szCs w:val="32"/>
        </w:rPr>
        <w:t> </w:t>
      </w:r>
      <w:r>
        <w:rPr>
          <w:spacing w:val="-6"/>
          <w:sz w:val="32"/>
          <w:szCs w:val="32"/>
        </w:rPr>
        <w:t>แบ่งออกเป็น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๓</w:t>
      </w:r>
      <w:r>
        <w:rPr>
          <w:spacing w:val="20"/>
          <w:sz w:val="32"/>
          <w:szCs w:val="32"/>
        </w:rPr>
        <w:t> </w:t>
      </w:r>
      <w:r>
        <w:rPr>
          <w:spacing w:val="-6"/>
          <w:sz w:val="32"/>
          <w:szCs w:val="32"/>
        </w:rPr>
        <w:t>ส่วน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1</w:t>
      </w:r>
      <w:r>
        <w:rPr>
          <w:spacing w:val="-17"/>
          <w:sz w:val="32"/>
          <w:szCs w:val="32"/>
        </w:rPr>
        <w:t> </w:t>
      </w:r>
      <w:r>
        <w:rPr>
          <w:spacing w:val="-6"/>
          <w:sz w:val="32"/>
          <w:szCs w:val="32"/>
        </w:rPr>
        <w:t>คณะที่ปรึกษา</w:t>
      </w:r>
    </w:p>
    <w:p>
      <w:pPr>
        <w:pStyle w:val="BodyText"/>
        <w:spacing w:before="1"/>
        <w:jc w:val="both"/>
      </w:pPr>
      <w:r>
        <w:rPr>
          <w:spacing w:val="-4"/>
        </w:rPr>
        <w:t>1</w:t>
      </w:r>
      <w:r>
        <w:rPr>
          <w:spacing w:val="-14"/>
        </w:rPr>
        <w:t> </w:t>
      </w:r>
      <w:r>
        <w:rPr>
          <w:spacing w:val="-4"/>
        </w:rPr>
        <w:t>ศูนย์ข้อมูลประชาสัมพันธ์ร่วม</w:t>
      </w:r>
      <w:r>
        <w:rPr>
          <w:spacing w:val="-13"/>
        </w:rPr>
        <w:t> </w:t>
      </w:r>
      <w:r>
        <w:rPr>
          <w:spacing w:val="-4"/>
        </w:rPr>
        <w:t>และ</w:t>
      </w:r>
      <w:r>
        <w:rPr>
          <w:spacing w:val="-13"/>
        </w:rPr>
        <w:t> </w:t>
      </w:r>
      <w:r>
        <w:rPr>
          <w:spacing w:val="-4"/>
        </w:rPr>
        <w:t>1</w:t>
      </w:r>
      <w:r>
        <w:rPr>
          <w:spacing w:val="-14"/>
        </w:rPr>
        <w:t> </w:t>
      </w:r>
      <w:r>
        <w:rPr>
          <w:spacing w:val="-4"/>
        </w:rPr>
        <w:t>ศูนย์ประสานการปฏิบัติ</w:t>
      </w:r>
      <w:r>
        <w:rPr>
          <w:spacing w:val="34"/>
        </w:rPr>
        <w:t> </w:t>
      </w:r>
      <w:r>
        <w:rPr>
          <w:spacing w:val="-4"/>
        </w:rPr>
        <w:t>ตามแผนภาพที่</w:t>
      </w:r>
      <w:r>
        <w:rPr>
          <w:spacing w:val="-1"/>
        </w:rPr>
        <w:t> </w:t>
      </w:r>
      <w:r>
        <w:rPr>
          <w:spacing w:val="-4"/>
        </w:rPr>
        <w:t>4-</w:t>
      </w:r>
      <w:r>
        <w:rPr>
          <w:spacing w:val="-10"/>
        </w:rPr>
        <w:t>1</w:t>
      </w:r>
    </w:p>
    <w:p>
      <w:pPr>
        <w:spacing w:before="295"/>
        <w:ind w:left="993" w:right="1259" w:firstLine="0"/>
        <w:jc w:val="center"/>
        <w:rPr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7776">
                <wp:simplePos x="0" y="0"/>
                <wp:positionH relativeFrom="page">
                  <wp:posOffset>619759</wp:posOffset>
                </wp:positionH>
                <wp:positionV relativeFrom="paragraph">
                  <wp:posOffset>134404</wp:posOffset>
                </wp:positionV>
                <wp:extent cx="6470015" cy="50038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470015" cy="5003800"/>
                          <a:chExt cx="6470015" cy="50038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2012314" y="365950"/>
                            <a:ext cx="229743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370205">
                                <a:moveTo>
                                  <a:pt x="0" y="370204"/>
                                </a:moveTo>
                                <a:lnTo>
                                  <a:pt x="2297429" y="370204"/>
                                </a:lnTo>
                                <a:lnTo>
                                  <a:pt x="2297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95" y="1090812"/>
                            <a:ext cx="1881903" cy="454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219" y="1137602"/>
                            <a:ext cx="1882394" cy="36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782319" y="1109662"/>
                            <a:ext cx="180721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380365">
                                <a:moveTo>
                                  <a:pt x="1807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364"/>
                                </a:lnTo>
                                <a:lnTo>
                                  <a:pt x="1807210" y="380364"/>
                                </a:lnTo>
                                <a:lnTo>
                                  <a:pt x="180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82319" y="1109662"/>
                            <a:ext cx="180721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380365">
                                <a:moveTo>
                                  <a:pt x="0" y="380364"/>
                                </a:moveTo>
                                <a:lnTo>
                                  <a:pt x="1807210" y="380364"/>
                                </a:lnTo>
                                <a:lnTo>
                                  <a:pt x="1807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540" y="856523"/>
                            <a:ext cx="1732033" cy="389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9" y="896315"/>
                            <a:ext cx="1729994" cy="305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137659" y="870902"/>
                            <a:ext cx="165608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319405">
                                <a:moveTo>
                                  <a:pt x="165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04"/>
                                </a:lnTo>
                                <a:lnTo>
                                  <a:pt x="1656079" y="319404"/>
                                </a:lnTo>
                                <a:lnTo>
                                  <a:pt x="165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19480" y="746061"/>
                            <a:ext cx="4874260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260" h="1157605">
                                <a:moveTo>
                                  <a:pt x="3218180" y="444245"/>
                                </a:moveTo>
                                <a:lnTo>
                                  <a:pt x="4874260" y="444245"/>
                                </a:lnTo>
                                <a:lnTo>
                                  <a:pt x="4874260" y="124840"/>
                                </a:lnTo>
                                <a:lnTo>
                                  <a:pt x="3218180" y="124840"/>
                                </a:lnTo>
                                <a:lnTo>
                                  <a:pt x="3218180" y="444245"/>
                                </a:lnTo>
                                <a:close/>
                              </a:path>
                              <a:path w="4874260" h="1157605">
                                <a:moveTo>
                                  <a:pt x="2216785" y="0"/>
                                </a:moveTo>
                                <a:lnTo>
                                  <a:pt x="2216785" y="1155700"/>
                                </a:lnTo>
                              </a:path>
                              <a:path w="4874260" h="1157605">
                                <a:moveTo>
                                  <a:pt x="2540" y="1036319"/>
                                </a:moveTo>
                                <a:lnTo>
                                  <a:pt x="2540" y="1139825"/>
                                </a:lnTo>
                              </a:path>
                              <a:path w="4874260" h="1157605">
                                <a:moveTo>
                                  <a:pt x="4545965" y="1036954"/>
                                </a:moveTo>
                                <a:lnTo>
                                  <a:pt x="4545965" y="1157604"/>
                                </a:lnTo>
                              </a:path>
                              <a:path w="4874260" h="1157605">
                                <a:moveTo>
                                  <a:pt x="0" y="1036954"/>
                                </a:moveTo>
                                <a:lnTo>
                                  <a:pt x="4554855" y="1036954"/>
                                </a:lnTo>
                              </a:path>
                              <a:path w="4874260" h="1157605">
                                <a:moveTo>
                                  <a:pt x="1672589" y="528192"/>
                                </a:moveTo>
                                <a:lnTo>
                                  <a:pt x="2212975" y="528192"/>
                                </a:lnTo>
                              </a:path>
                              <a:path w="4874260" h="1157605">
                                <a:moveTo>
                                  <a:pt x="2205990" y="287146"/>
                                </a:moveTo>
                                <a:lnTo>
                                  <a:pt x="3215640" y="2871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17462"/>
                            <a:ext cx="2311654" cy="38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9" y="70789"/>
                            <a:ext cx="2291334" cy="274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009139" y="4762"/>
                            <a:ext cx="229806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370205">
                                <a:moveTo>
                                  <a:pt x="0" y="370205"/>
                                </a:moveTo>
                                <a:lnTo>
                                  <a:pt x="2298065" y="370205"/>
                                </a:lnTo>
                                <a:lnTo>
                                  <a:pt x="2298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1917382"/>
                            <a:ext cx="1115314" cy="31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970697"/>
                            <a:ext cx="1097533" cy="20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63220" y="1904682"/>
                            <a:ext cx="11029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995" h="301625">
                                <a:moveTo>
                                  <a:pt x="0" y="301625"/>
                                </a:moveTo>
                                <a:lnTo>
                                  <a:pt x="1102995" y="301625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579" y="1917382"/>
                            <a:ext cx="1046734" cy="31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4740" y="1970697"/>
                            <a:ext cx="1028953" cy="20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4902200" y="1904682"/>
                            <a:ext cx="10344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301625">
                                <a:moveTo>
                                  <a:pt x="0" y="301625"/>
                                </a:moveTo>
                                <a:lnTo>
                                  <a:pt x="1034414" y="301625"/>
                                </a:lnTo>
                                <a:lnTo>
                                  <a:pt x="1034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720" y="1917382"/>
                            <a:ext cx="1176273" cy="31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879" y="1970697"/>
                            <a:ext cx="1158493" cy="20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593339" y="1904682"/>
                            <a:ext cx="116395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301625">
                                <a:moveTo>
                                  <a:pt x="0" y="301625"/>
                                </a:moveTo>
                                <a:lnTo>
                                  <a:pt x="1163954" y="301625"/>
                                </a:lnTo>
                                <a:lnTo>
                                  <a:pt x="1163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182"/>
                            <a:ext cx="1961133" cy="2781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278062"/>
                            <a:ext cx="1943354" cy="266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620" y="2209482"/>
                            <a:ext cx="1947545" cy="27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2768600">
                                <a:moveTo>
                                  <a:pt x="0" y="2768600"/>
                                </a:moveTo>
                                <a:lnTo>
                                  <a:pt x="1947545" y="2768600"/>
                                </a:lnTo>
                                <a:lnTo>
                                  <a:pt x="1947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86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2224722"/>
                            <a:ext cx="1961134" cy="277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960" y="2280602"/>
                            <a:ext cx="1940813" cy="26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217420" y="2212022"/>
                            <a:ext cx="1947545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2766060">
                                <a:moveTo>
                                  <a:pt x="0" y="2766060"/>
                                </a:moveTo>
                                <a:lnTo>
                                  <a:pt x="1947545" y="2766060"/>
                                </a:lnTo>
                                <a:lnTo>
                                  <a:pt x="1947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0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379" y="2224722"/>
                            <a:ext cx="2032254" cy="277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540" y="2280602"/>
                            <a:ext cx="2011933" cy="266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445000" y="2212022"/>
                            <a:ext cx="2018664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2766060">
                                <a:moveTo>
                                  <a:pt x="0" y="2766060"/>
                                </a:moveTo>
                                <a:lnTo>
                                  <a:pt x="2018664" y="2766060"/>
                                </a:lnTo>
                                <a:lnTo>
                                  <a:pt x="2018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0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692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320" y="1331503"/>
                            <a:ext cx="1732033" cy="389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340" y="1373809"/>
                            <a:ext cx="1732533" cy="302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155440" y="1345882"/>
                            <a:ext cx="165608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319405">
                                <a:moveTo>
                                  <a:pt x="165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04"/>
                                </a:lnTo>
                                <a:lnTo>
                                  <a:pt x="1656079" y="319404"/>
                                </a:lnTo>
                                <a:lnTo>
                                  <a:pt x="165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44520" y="1345882"/>
                            <a:ext cx="266700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319405">
                                <a:moveTo>
                                  <a:pt x="1010920" y="319404"/>
                                </a:moveTo>
                                <a:lnTo>
                                  <a:pt x="2667000" y="319404"/>
                                </a:lnTo>
                                <a:lnTo>
                                  <a:pt x="2667000" y="0"/>
                                </a:lnTo>
                                <a:lnTo>
                                  <a:pt x="1010920" y="0"/>
                                </a:lnTo>
                                <a:lnTo>
                                  <a:pt x="1010920" y="319404"/>
                                </a:lnTo>
                                <a:close/>
                              </a:path>
                              <a:path w="2667000" h="319405">
                                <a:moveTo>
                                  <a:pt x="0" y="163702"/>
                                </a:moveTo>
                                <a:lnTo>
                                  <a:pt x="1009650" y="1637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799999pt;margin-top:10.583pt;width:509.45pt;height:394pt;mso-position-horizontal-relative:page;mso-position-vertical-relative:paragraph;z-index:-18248704" id="docshapegroup119" coordorigin="976,212" coordsize="10189,7880">
                <v:rect style="position:absolute;left:4145;top:787;width:3618;height:583" id="docshape120" filled="false" stroked="true" strokeweight=".25pt" strokecolor="#000000">
                  <v:stroke dashstyle="solid"/>
                </v:rect>
                <v:shape style="position:absolute;left:2146;top:1929;width:2964;height:716" type="#_x0000_t75" id="docshape121" stroked="false">
                  <v:imagedata r:id="rId36" o:title=""/>
                </v:shape>
                <v:shape style="position:absolute;left:2148;top:2003;width:2965;height:573" type="#_x0000_t75" id="docshape122" stroked="false">
                  <v:imagedata r:id="rId37" o:title=""/>
                </v:shape>
                <v:rect style="position:absolute;left:2208;top:1959;width:2846;height:599" id="docshape123" filled="true" fillcolor="#ffffff" stroked="false">
                  <v:fill type="solid"/>
                </v:rect>
                <v:rect style="position:absolute;left:2208;top:1959;width:2846;height:599" id="docshape124" filled="false" stroked="true" strokeweight=".75pt" strokecolor="#000000">
                  <v:stroke dashstyle="solid"/>
                </v:rect>
                <v:shape style="position:absolute;left:7430;top:1560;width:2728;height:613" type="#_x0000_t75" id="docshape125" stroked="false">
                  <v:imagedata r:id="rId38" o:title=""/>
                </v:shape>
                <v:shape style="position:absolute;left:7432;top:1623;width:2725;height:481" type="#_x0000_t75" id="docshape126" stroked="false">
                  <v:imagedata r:id="rId39" o:title=""/>
                </v:shape>
                <v:rect style="position:absolute;left:7492;top:1583;width:2608;height:503" id="docshape127" filled="true" fillcolor="#ffffff" stroked="false">
                  <v:fill type="solid"/>
                </v:rect>
                <v:shape style="position:absolute;left:2424;top:1386;width:7676;height:1823" id="docshape128" coordorigin="2424,1387" coordsize="7676,1823" path="m7492,2086l10100,2086,10100,1583,7492,1583,7492,2086xm5915,1387l5915,3207m2428,3019l2428,3182m9583,3020l9583,3210m2424,3020l9597,3020m5058,2218l5909,2218m5898,1839l7488,1839e" filled="false" stroked="true" strokeweight=".75pt" strokecolor="#000000">
                  <v:path arrowok="t"/>
                  <v:stroke dashstyle="solid"/>
                </v:shape>
                <v:shape style="position:absolute;left:4128;top:239;width:3641;height:601" type="#_x0000_t75" id="docshape129" stroked="false">
                  <v:imagedata r:id="rId40" o:title=""/>
                </v:shape>
                <v:shape style="position:absolute;left:4144;top:323;width:3609;height:433" type="#_x0000_t75" id="docshape130" stroked="false">
                  <v:imagedata r:id="rId41" o:title=""/>
                </v:shape>
                <v:rect style="position:absolute;left:4140;top:219;width:3619;height:583" id="docshape131" filled="false" stroked="true" strokeweight=".75pt" strokecolor="#000000">
                  <v:stroke dashstyle="solid"/>
                </v:rect>
                <v:shape style="position:absolute;left:1536;top:3231;width:1757;height:493" type="#_x0000_t75" id="docshape132" stroked="false">
                  <v:imagedata r:id="rId42" o:title=""/>
                </v:shape>
                <v:shape style="position:absolute;left:1552;top:3315;width:1729;height:325" type="#_x0000_t75" id="docshape133" stroked="false">
                  <v:imagedata r:id="rId43" o:title=""/>
                </v:shape>
                <v:rect style="position:absolute;left:1548;top:3211;width:1737;height:475" id="docshape134" filled="false" stroked="true" strokeweight=".75pt" strokecolor="#000000">
                  <v:stroke dashstyle="solid"/>
                </v:rect>
                <v:shape style="position:absolute;left:8684;top:3231;width:1649;height:493" type="#_x0000_t75" id="docshape135" stroked="false">
                  <v:imagedata r:id="rId44" o:title=""/>
                </v:shape>
                <v:shape style="position:absolute;left:8700;top:3315;width:1621;height:325" type="#_x0000_t75" id="docshape136" stroked="false">
                  <v:imagedata r:id="rId45" o:title=""/>
                </v:shape>
                <v:rect style="position:absolute;left:8696;top:3211;width:1629;height:475" id="docshape137" filled="false" stroked="true" strokeweight=".75pt" strokecolor="#000000">
                  <v:stroke dashstyle="solid"/>
                </v:rect>
                <v:shape style="position:absolute;left:5048;top:3231;width:1853;height:493" type="#_x0000_t75" id="docshape138" stroked="false">
                  <v:imagedata r:id="rId46" o:title=""/>
                </v:shape>
                <v:shape style="position:absolute;left:5064;top:3315;width:1825;height:325" type="#_x0000_t75" id="docshape139" stroked="false">
                  <v:imagedata r:id="rId47" o:title=""/>
                </v:shape>
                <v:rect style="position:absolute;left:5060;top:3211;width:1833;height:475" id="docshape140" filled="false" stroked="true" strokeweight=".75pt" strokecolor="#000000">
                  <v:stroke dashstyle="solid"/>
                </v:rect>
                <v:shape style="position:absolute;left:976;top:3711;width:3089;height:4381" type="#_x0000_t75" id="docshape141" stroked="false">
                  <v:imagedata r:id="rId48" o:title=""/>
                </v:shape>
                <v:shape style="position:absolute;left:992;top:3799;width:3061;height:4205" type="#_x0000_t75" id="docshape142" stroked="false">
                  <v:imagedata r:id="rId49" o:title=""/>
                </v:shape>
                <v:rect style="position:absolute;left:988;top:3691;width:3067;height:4360" id="docshape143" filled="false" stroked="true" strokeweight=".75pt" strokecolor="#bd4a47">
                  <v:stroke dashstyle="solid"/>
                </v:rect>
                <v:shape style="position:absolute;left:4456;top:3715;width:3089;height:4377" type="#_x0000_t75" id="docshape144" stroked="false">
                  <v:imagedata r:id="rId50" o:title=""/>
                </v:shape>
                <v:shape style="position:absolute;left:4472;top:3803;width:3057;height:4201" type="#_x0000_t75" id="docshape145" stroked="false">
                  <v:imagedata r:id="rId51" o:title=""/>
                </v:shape>
                <v:rect style="position:absolute;left:4468;top:3695;width:3067;height:4356" id="docshape146" filled="false" stroked="true" strokeweight=".75pt" strokecolor="#497dba">
                  <v:stroke dashstyle="solid"/>
                </v:rect>
                <v:shape style="position:absolute;left:7964;top:3715;width:3201;height:4377" type="#_x0000_t75" id="docshape147" stroked="false">
                  <v:imagedata r:id="rId52" o:title=""/>
                </v:shape>
                <v:shape style="position:absolute;left:7980;top:3803;width:3169;height:4201" type="#_x0000_t75" id="docshape148" stroked="false">
                  <v:imagedata r:id="rId53" o:title=""/>
                </v:shape>
                <v:rect style="position:absolute;left:7976;top:3695;width:3179;height:4356" id="docshape149" filled="false" stroked="true" strokeweight=".75pt" strokecolor="#f69240">
                  <v:stroke dashstyle="solid"/>
                </v:rect>
                <v:shape style="position:absolute;left:7458;top:2308;width:2728;height:613" type="#_x0000_t75" id="docshape150" stroked="false">
                  <v:imagedata r:id="rId38" o:title=""/>
                </v:shape>
                <v:shape style="position:absolute;left:7460;top:2375;width:2729;height:477" type="#_x0000_t75" id="docshape151" stroked="false">
                  <v:imagedata r:id="rId54" o:title=""/>
                </v:shape>
                <v:rect style="position:absolute;left:7520;top:2331;width:2608;height:503" id="docshape152" filled="true" fillcolor="#ffffff" stroked="false">
                  <v:fill type="solid"/>
                </v:rect>
                <v:shape style="position:absolute;left:5928;top:2331;width:4200;height:503" id="docshape153" coordorigin="5928,2331" coordsize="4200,503" path="m7520,2834l10128,2834,10128,2331,7520,2331,7520,2834xm5928,2589l7518,2589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2"/>
          <w:sz w:val="36"/>
          <w:szCs w:val="36"/>
        </w:rPr>
        <w:t>ศูนย์บัญชาการเหตุการณ์อำเภอ</w:t>
      </w:r>
    </w:p>
    <w:p>
      <w:pPr>
        <w:pStyle w:val="Heading4"/>
        <w:spacing w:line="240" w:lineRule="auto" w:before="161"/>
        <w:ind w:left="993" w:right="1242"/>
        <w:jc w:val="center"/>
      </w:pPr>
      <w:r>
        <w:rPr>
          <w:spacing w:val="-2"/>
        </w:rPr>
        <w:t>ผู้อำนวยการอำเภอ</w:t>
      </w:r>
    </w:p>
    <w:p>
      <w:pPr>
        <w:pStyle w:val="BodyText"/>
        <w:spacing w:before="119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60" w:bottom="280" w:left="420" w:right="160"/>
        </w:sectPr>
      </w:pPr>
    </w:p>
    <w:p>
      <w:pPr>
        <w:pStyle w:val="BodyText"/>
        <w:spacing w:before="132"/>
        <w:ind w:left="0"/>
        <w:rPr>
          <w:b/>
          <w:sz w:val="30"/>
        </w:rPr>
      </w:pPr>
    </w:p>
    <w:p>
      <w:pPr>
        <w:spacing w:before="0"/>
        <w:ind w:left="2021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ศูนย์ข้อมูลประชาสัมพันธ์ร่วม</w:t>
      </w:r>
    </w:p>
    <w:p>
      <w:pPr>
        <w:spacing w:line="532" w:lineRule="auto" w:before="91"/>
        <w:ind w:left="2021" w:right="1978" w:hanging="56"/>
        <w:jc w:val="center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ที่ปรึกษา/ผู้เชี่ยวชาญ ศูนย์ประสานการปฏิบัติ</w:t>
      </w:r>
    </w:p>
    <w:p>
      <w:pPr>
        <w:spacing w:after="0" w:line="532" w:lineRule="auto"/>
        <w:jc w:val="center"/>
        <w:rPr>
          <w:sz w:val="30"/>
          <w:szCs w:val="30"/>
        </w:rPr>
        <w:sectPr>
          <w:type w:val="continuous"/>
          <w:pgSz w:w="11910" w:h="16840"/>
          <w:pgMar w:top="1140" w:bottom="280" w:left="420" w:right="160"/>
          <w:cols w:num="2" w:equalWidth="0">
            <w:col w:w="4433" w:space="1012"/>
            <w:col w:w="5885"/>
          </w:cols>
        </w:sectPr>
      </w:pPr>
    </w:p>
    <w:p>
      <w:pPr>
        <w:spacing w:before="124"/>
        <w:ind w:left="1400" w:right="0" w:firstLine="0"/>
        <w:jc w:val="left"/>
        <w:rPr>
          <w:b/>
          <w:bCs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ส่วนปฏิบัติการ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5" w:lineRule="exact" w:before="131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งานค้นหาและกู้ภัย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8" w:after="0"/>
        <w:ind w:left="1004" w:right="278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งานกู้ชีพ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งานรักษาพยาบาล </w:t>
      </w:r>
      <w:r>
        <w:rPr>
          <w:b/>
          <w:bCs/>
          <w:spacing w:val="-2"/>
          <w:sz w:val="24"/>
          <w:szCs w:val="24"/>
        </w:rPr>
        <w:t>การแพทย์และสาธารณสุข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0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งานรักษาความสงบเรียบร้อย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งานการจราจร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งานผจญเพลิง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7" w:after="0"/>
        <w:ind w:left="1004" w:right="38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งานโครงสร้างพื้นฐาน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เช่น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ถนน </w:t>
      </w:r>
      <w:r>
        <w:rPr>
          <w:b/>
          <w:bCs/>
          <w:spacing w:val="-2"/>
          <w:sz w:val="24"/>
          <w:szCs w:val="24"/>
        </w:rPr>
        <w:t>สะพาน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6" w:after="0"/>
        <w:ind w:left="1004" w:right="119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งานอุตสาหกรรม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สารเคมี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วัตถุ </w:t>
      </w:r>
      <w:r>
        <w:rPr>
          <w:b/>
          <w:bCs/>
          <w:spacing w:val="-2"/>
          <w:sz w:val="24"/>
          <w:szCs w:val="24"/>
        </w:rPr>
        <w:t>อันตรายและกัมมันตรังสี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6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งานการขนส่ง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5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งานอพยพ</w:t>
      </w:r>
    </w:p>
    <w:p>
      <w:pPr>
        <w:spacing w:before="124"/>
        <w:ind w:left="1448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ส่วนอำนวยการ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5" w:lineRule="exact" w:before="135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งานศูนย์สั่งการ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8" w:after="0"/>
        <w:ind w:left="1004" w:right="553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งานข่าวกรอง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วิเคราะห์ข้อมูล สารสนเทศ และการรายงาน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0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งานติดตามและประเมินสถานการณ์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8" w:after="0"/>
        <w:ind w:left="1004" w:right="212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งานพยากรณ์อากาศ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เฝ้าระวัง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4"/>
          <w:szCs w:val="24"/>
        </w:rPr>
        <w:t>และ </w:t>
      </w:r>
      <w:r>
        <w:rPr>
          <w:b/>
          <w:bCs/>
          <w:spacing w:val="-2"/>
          <w:sz w:val="24"/>
          <w:szCs w:val="24"/>
        </w:rPr>
        <w:t>แจ้งเตือนภัย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6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งานประชาสัมพันธ์และตอบโต้การข่าว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งานรับเรื่องราวร้องทุกข์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8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z w:val="24"/>
          <w:szCs w:val="24"/>
        </w:rPr>
        <w:t>ระเบียบ</w:t>
      </w:r>
      <w:r>
        <w:rPr>
          <w:b/>
          <w:bCs/>
          <w:spacing w:val="-4"/>
          <w:sz w:val="24"/>
          <w:szCs w:val="24"/>
        </w:rPr>
        <w:t> </w:t>
      </w:r>
      <w:r>
        <w:rPr>
          <w:b/>
          <w:bCs/>
          <w:spacing w:val="-2"/>
          <w:sz w:val="24"/>
          <w:szCs w:val="24"/>
        </w:rPr>
        <w:t>กฎหมายที่เกี่ยวข้อง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225" w:lineRule="auto" w:before="7" w:after="0"/>
        <w:ind w:left="1004" w:right="389" w:hanging="284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งานแผนการป้องกันและบรรเทา สาธารณภัย/แผนปฏิบัติการ/ แผนเผชิญเหตุ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90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งานแจ้งเตือนภัย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5" w:lineRule="exact" w:before="0" w:after="0"/>
        <w:ind w:left="1003" w:right="0" w:hanging="283"/>
        <w:jc w:val="left"/>
        <w:rPr>
          <w:rFonts w:ascii="Symbol" w:hAnsi="Symbol" w:cs="Symbol" w:eastAsia="Symbol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งานธุรการ</w:t>
      </w:r>
    </w:p>
    <w:p>
      <w:pPr>
        <w:spacing w:line="156" w:lineRule="exact" w:before="0"/>
        <w:ind w:left="1960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ฯลฯ</w:t>
      </w:r>
    </w:p>
    <w:p>
      <w:pPr>
        <w:spacing w:before="124"/>
        <w:ind w:left="1541" w:right="0" w:firstLine="0"/>
        <w:jc w:val="lef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spacing w:val="-2"/>
          <w:sz w:val="30"/>
          <w:szCs w:val="30"/>
        </w:rPr>
        <w:t>ส่วนสนับสนุน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22" w:lineRule="exact" w:before="115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งานสงเคราะห์ช่วยเหลือผู้ประสบภัย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งานเสบียง</w:t>
      </w:r>
      <w:r>
        <w:rPr>
          <w:b/>
          <w:bCs/>
          <w:spacing w:val="7"/>
          <w:sz w:val="24"/>
          <w:szCs w:val="24"/>
        </w:rPr>
        <w:t> </w:t>
      </w:r>
      <w:r>
        <w:rPr>
          <w:b/>
          <w:bCs/>
          <w:spacing w:val="-2"/>
          <w:sz w:val="24"/>
          <w:szCs w:val="24"/>
        </w:rPr>
        <w:t>และจัดหาปัจจัยสี่ที่จำเป็น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งานสาธารณูปโภคสาธารณูปการ</w:t>
      </w:r>
    </w:p>
    <w:p>
      <w:pPr>
        <w:pStyle w:val="ListParagraph"/>
        <w:numPr>
          <w:ilvl w:val="0"/>
          <w:numId w:val="32"/>
        </w:numPr>
        <w:tabs>
          <w:tab w:pos="1004" w:val="left" w:leader="none"/>
        </w:tabs>
        <w:spacing w:line="300" w:lineRule="exact" w:before="0" w:after="0"/>
        <w:ind w:left="1004" w:right="0" w:hanging="284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การสื่อสารโทรคมนาคม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2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การโยธาธิการและซ่อมบำรุง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2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งานงบประมาณ</w:t>
      </w:r>
      <w:r>
        <w:rPr>
          <w:b/>
          <w:bCs/>
          <w:spacing w:val="-2"/>
          <w:sz w:val="24"/>
          <w:szCs w:val="24"/>
        </w:rPr>
        <w:t> การเงินและบัญชี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งานรับบริจาค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งานพลังงาน</w:t>
      </w:r>
      <w:r>
        <w:rPr>
          <w:b/>
          <w:bCs/>
          <w:spacing w:val="6"/>
          <w:sz w:val="24"/>
          <w:szCs w:val="24"/>
        </w:rPr>
        <w:t> </w:t>
      </w:r>
      <w:r>
        <w:rPr>
          <w:b/>
          <w:bCs/>
          <w:sz w:val="24"/>
          <w:szCs w:val="24"/>
        </w:rPr>
        <w:t>เช่น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น้ำมันเชื้อเพลิง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pacing w:val="-5"/>
          <w:sz w:val="24"/>
          <w:szCs w:val="24"/>
        </w:rPr>
        <w:t>ฯลฯ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0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งานบริหารจัดการศูนย์พักพิงชั่วคราว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301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z w:val="24"/>
          <w:szCs w:val="24"/>
        </w:rPr>
        <w:t>งานฟื้นฟูพื้นที่ประสบภัย</w:t>
      </w:r>
      <w:r>
        <w:rPr>
          <w:b/>
          <w:bCs/>
          <w:spacing w:val="-2"/>
          <w:sz w:val="24"/>
          <w:szCs w:val="24"/>
        </w:rPr>
        <w:t> การฟื้นฟู</w:t>
      </w:r>
    </w:p>
    <w:p>
      <w:pPr>
        <w:spacing w:line="230" w:lineRule="exact" w:before="0"/>
        <w:ind w:left="1004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เศรษฐกิจ</w:t>
      </w:r>
      <w:r>
        <w:rPr>
          <w:b/>
          <w:bCs/>
          <w:spacing w:val="-6"/>
          <w:sz w:val="24"/>
          <w:szCs w:val="24"/>
        </w:rPr>
        <w:t> </w:t>
      </w:r>
      <w:r>
        <w:rPr>
          <w:b/>
          <w:bCs/>
          <w:sz w:val="24"/>
          <w:szCs w:val="24"/>
        </w:rPr>
        <w:t>สังคม</w:t>
      </w:r>
      <w:r>
        <w:rPr>
          <w:b/>
          <w:bCs/>
          <w:spacing w:val="-3"/>
          <w:sz w:val="24"/>
          <w:szCs w:val="24"/>
        </w:rPr>
        <w:t> </w:t>
      </w:r>
      <w:r>
        <w:rPr>
          <w:b/>
          <w:bCs/>
          <w:spacing w:val="-2"/>
          <w:sz w:val="24"/>
          <w:szCs w:val="24"/>
        </w:rPr>
        <w:t>และชุมชน</w:t>
      </w:r>
    </w:p>
    <w:p>
      <w:pPr>
        <w:pStyle w:val="ListParagraph"/>
        <w:numPr>
          <w:ilvl w:val="0"/>
          <w:numId w:val="32"/>
        </w:numPr>
        <w:tabs>
          <w:tab w:pos="1002" w:val="left" w:leader="none"/>
          <w:tab w:pos="1004" w:val="left" w:leader="none"/>
        </w:tabs>
        <w:spacing w:line="204" w:lineRule="auto" w:before="22" w:after="0"/>
        <w:ind w:left="1004" w:right="1471" w:hanging="285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งานฟื้นฟูทรัพยากรธรรมชาติ </w:t>
      </w:r>
      <w:r>
        <w:rPr>
          <w:b/>
          <w:bCs/>
          <w:sz w:val="24"/>
          <w:szCs w:val="24"/>
        </w:rPr>
        <w:t>สิ่งแวดล้อม และวัฒนธรรม</w:t>
      </w:r>
    </w:p>
    <w:p>
      <w:pPr>
        <w:pStyle w:val="ListParagraph"/>
        <w:numPr>
          <w:ilvl w:val="0"/>
          <w:numId w:val="32"/>
        </w:numPr>
        <w:tabs>
          <w:tab w:pos="1003" w:val="left" w:leader="none"/>
        </w:tabs>
        <w:spacing w:line="289" w:lineRule="exact" w:before="0" w:after="0"/>
        <w:ind w:left="1003" w:right="0" w:hanging="283"/>
        <w:jc w:val="left"/>
        <w:rPr>
          <w:rFonts w:ascii="Symbol" w:hAnsi="Symbol" w:cs="Symbol" w:eastAsia="Symbol"/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การเกษตร</w:t>
      </w:r>
    </w:p>
    <w:p>
      <w:pPr>
        <w:spacing w:after="0" w:line="289" w:lineRule="exact"/>
        <w:jc w:val="left"/>
        <w:rPr>
          <w:rFonts w:ascii="Symbol" w:hAnsi="Symbol" w:cs="Symbol" w:eastAsia="Symbol"/>
          <w:sz w:val="28"/>
          <w:szCs w:val="28"/>
        </w:rPr>
        <w:sectPr>
          <w:type w:val="continuous"/>
          <w:pgSz w:w="11910" w:h="16840"/>
          <w:pgMar w:top="1140" w:bottom="280" w:left="420" w:right="160"/>
          <w:cols w:num="3" w:equalWidth="0">
            <w:col w:w="3105" w:space="376"/>
            <w:col w:w="3462" w:space="46"/>
            <w:col w:w="4341"/>
          </w:cols>
        </w:sectPr>
      </w:pPr>
    </w:p>
    <w:p>
      <w:pPr>
        <w:pStyle w:val="BodyText"/>
        <w:spacing w:before="1"/>
        <w:ind w:left="0"/>
        <w:rPr>
          <w:b/>
        </w:rPr>
      </w:pPr>
    </w:p>
    <w:p>
      <w:pPr>
        <w:pStyle w:val="Heading4"/>
        <w:spacing w:line="240" w:lineRule="auto"/>
        <w:ind w:left="2777"/>
        <w:jc w:val="left"/>
      </w:pPr>
      <w:r>
        <w:rPr/>
        <w:t>แผนภาพที่</w:t>
      </w:r>
      <w:r>
        <w:rPr>
          <w:spacing w:val="-2"/>
        </w:rPr>
        <w:t> </w:t>
      </w:r>
      <w:r>
        <w:rPr/>
        <w:t>4-1</w:t>
      </w:r>
      <w:r>
        <w:rPr>
          <w:spacing w:val="-5"/>
        </w:rPr>
        <w:t> </w:t>
      </w:r>
      <w:r>
        <w:rPr/>
        <w:t>:</w:t>
      </w:r>
      <w:r>
        <w:rPr>
          <w:spacing w:val="69"/>
        </w:rPr>
        <w:t> </w:t>
      </w:r>
      <w:r>
        <w:rPr/>
        <w:t>โครงสร้างศูนย์บัญชาการเหตุการณ์อำเภอ</w:t>
      </w:r>
      <w:r>
        <w:rPr>
          <w:spacing w:val="1"/>
        </w:rPr>
        <w:t> </w:t>
      </w:r>
      <w:r>
        <w:rPr>
          <w:spacing w:val="-2"/>
        </w:rPr>
        <w:t>(ศบก.อ.)</w:t>
      </w:r>
    </w:p>
    <w:p>
      <w:pPr>
        <w:spacing w:line="264" w:lineRule="exact" w:before="0"/>
        <w:ind w:left="111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5"/>
          <w:sz w:val="24"/>
          <w:szCs w:val="24"/>
        </w:rPr>
        <w:t>ฯลฯ</w:t>
      </w:r>
    </w:p>
    <w:p>
      <w:pPr>
        <w:spacing w:after="0" w:line="264" w:lineRule="exact"/>
        <w:jc w:val="left"/>
        <w:rPr>
          <w:sz w:val="24"/>
          <w:szCs w:val="24"/>
        </w:rPr>
        <w:sectPr>
          <w:type w:val="continuous"/>
          <w:pgSz w:w="11910" w:h="16840"/>
          <w:pgMar w:top="1140" w:bottom="280" w:left="420" w:right="160"/>
          <w:cols w:num="2" w:equalWidth="0">
            <w:col w:w="8856" w:space="40"/>
            <w:col w:w="2434"/>
          </w:cols>
        </w:sectPr>
      </w:pPr>
    </w:p>
    <w:p>
      <w:pPr>
        <w:spacing w:before="1"/>
        <w:ind w:left="2573" w:right="0" w:hanging="873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หมายเหตุ</w:t>
      </w:r>
      <w:r>
        <w:rPr>
          <w:b/>
          <w:bCs/>
          <w:spacing w:val="-16"/>
          <w:sz w:val="28"/>
          <w:szCs w:val="28"/>
        </w:rPr>
        <w:t> </w:t>
      </w:r>
      <w:r>
        <w:rPr>
          <w:b/>
          <w:bCs/>
          <w:sz w:val="28"/>
          <w:szCs w:val="28"/>
        </w:rPr>
        <w:t>:</w:t>
      </w:r>
      <w:r>
        <w:rPr>
          <w:b/>
          <w:bCs/>
          <w:spacing w:val="-16"/>
          <w:sz w:val="28"/>
          <w:szCs w:val="28"/>
        </w:rPr>
        <w:t> </w:t>
      </w:r>
      <w:r>
        <w:rPr>
          <w:sz w:val="28"/>
          <w:szCs w:val="28"/>
        </w:rPr>
        <w:t>โครงสร้างศูนย์บัญชาการเหตุการณ์อำเภอสามารถปรับเปลี่ยนได้ตามความเหมาะสมของสถานการณ์ภัย </w:t>
      </w:r>
      <w:r>
        <w:rPr>
          <w:spacing w:val="-6"/>
          <w:sz w:val="28"/>
          <w:szCs w:val="28"/>
        </w:rPr>
        <w:t>โดยยึดหลักมาตรฐาน</w:t>
      </w:r>
      <w:r>
        <w:rPr>
          <w:spacing w:val="-11"/>
          <w:sz w:val="28"/>
          <w:szCs w:val="28"/>
        </w:rPr>
        <w:t> </w:t>
      </w:r>
      <w:r>
        <w:rPr>
          <w:spacing w:val="-6"/>
          <w:sz w:val="28"/>
          <w:szCs w:val="28"/>
        </w:rPr>
        <w:t>เอกภาพในการจัดการ และความยืดหยุ่นของโครงสร้างองค์กรการจัดการในภาวะฉุกเฉิน</w:t>
      </w:r>
    </w:p>
    <w:p>
      <w:pPr>
        <w:pStyle w:val="BodyText"/>
        <w:spacing w:before="44"/>
        <w:ind w:left="0"/>
        <w:rPr>
          <w:sz w:val="28"/>
        </w:rPr>
      </w:pPr>
    </w:p>
    <w:p>
      <w:pPr>
        <w:pStyle w:val="BodyText"/>
        <w:ind w:left="0" w:right="1564"/>
        <w:jc w:val="right"/>
      </w:pPr>
      <w:r>
        <w:rPr/>
        <w:t>/4.1.2</w:t>
      </w:r>
      <w:r>
        <w:rPr>
          <w:spacing w:val="1"/>
        </w:rPr>
        <w:t> </w:t>
      </w:r>
      <w:r>
        <w:rPr>
          <w:spacing w:val="-2"/>
        </w:rPr>
        <w:t>บทบาทหน้าที่...</w:t>
      </w:r>
    </w:p>
    <w:p>
      <w:pPr>
        <w:spacing w:after="0"/>
        <w:jc w:val="right"/>
        <w:sectPr>
          <w:type w:val="continuous"/>
          <w:pgSz w:w="11910" w:h="16840"/>
          <w:pgMar w:top="114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31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Heading4"/>
        <w:spacing w:line="240" w:lineRule="auto" w:before="1"/>
        <w:ind w:left="2413"/>
      </w:pPr>
      <w:r>
        <w:rPr>
          <w:spacing w:val="-6"/>
        </w:rPr>
        <w:t>4.1.2</w:t>
      </w:r>
      <w:r>
        <w:rPr>
          <w:spacing w:val="59"/>
        </w:rPr>
        <w:t> </w:t>
      </w:r>
      <w:r>
        <w:rPr>
          <w:spacing w:val="-6"/>
        </w:rPr>
        <w:t>บทบาทหน้าที่โครงสร้างศูนย์บัญชาการเหตุการณ์อำเภอ</w:t>
      </w:r>
      <w:r>
        <w:rPr>
          <w:spacing w:val="12"/>
        </w:rPr>
        <w:t> </w:t>
      </w:r>
      <w:r>
        <w:rPr>
          <w:spacing w:val="-6"/>
        </w:rPr>
        <w:t>(ศบก.อ.)</w:t>
      </w:r>
    </w:p>
    <w:p>
      <w:pPr>
        <w:spacing w:before="1"/>
        <w:ind w:left="1280" w:right="975" w:firstLine="1984"/>
        <w:jc w:val="both"/>
        <w:rPr>
          <w:sz w:val="33"/>
          <w:szCs w:val="33"/>
        </w:rPr>
      </w:pPr>
      <w:r>
        <w:rPr>
          <w:b/>
          <w:bCs/>
          <w:sz w:val="33"/>
          <w:szCs w:val="33"/>
        </w:rPr>
        <w:t>(1) ที่ปรึกษา/ผู้เชี่ยวชาญ </w:t>
      </w:r>
      <w:r>
        <w:rPr>
          <w:sz w:val="33"/>
          <w:szCs w:val="33"/>
        </w:rPr>
        <w:t>ประกอบด้วย ผู้เชี่ยวชาญ ผู้ทรงคุณวุฒิ หรือผู้แทน สถาบันการศึกษาในพื้นที่ ฯลฯ</w:t>
      </w:r>
    </w:p>
    <w:p>
      <w:pPr>
        <w:spacing w:line="240" w:lineRule="auto" w:before="0"/>
        <w:ind w:left="1280" w:right="970" w:firstLine="2364"/>
        <w:jc w:val="both"/>
        <w:rPr>
          <w:sz w:val="33"/>
          <w:szCs w:val="33"/>
        </w:rPr>
      </w:pPr>
      <w:r>
        <w:rPr>
          <w:sz w:val="33"/>
          <w:szCs w:val="33"/>
        </w:rPr>
        <w:t>มีหน้าที่ให้ข้อเสนอแนะ คำแนะนำ ข้อมูลทางวิชาการ การสังเคราะห์แนวโน้ม </w:t>
      </w:r>
      <w:r>
        <w:rPr>
          <w:spacing w:val="-4"/>
          <w:sz w:val="33"/>
          <w:szCs w:val="33"/>
        </w:rPr>
        <w:t>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 </w:t>
      </w:r>
      <w:r>
        <w:rPr>
          <w:sz w:val="33"/>
          <w:szCs w:val="33"/>
        </w:rPr>
        <w:t>ในการปฏิบัติงานเป็นสำคัญ</w:t>
      </w:r>
      <w:r>
        <w:rPr>
          <w:spacing w:val="-5"/>
          <w:sz w:val="33"/>
          <w:szCs w:val="33"/>
        </w:rPr>
        <w:t> </w:t>
      </w:r>
      <w:r>
        <w:rPr>
          <w:sz w:val="33"/>
          <w:szCs w:val="33"/>
        </w:rPr>
        <w:t>พร้อมทั้งปฏิบัติหน้าที่อื่นใดตามที่ผู้บัญชาการป้องกันและบรรเทาสาธารณภัย </w:t>
      </w:r>
      <w:r>
        <w:rPr>
          <w:spacing w:val="-2"/>
          <w:sz w:val="33"/>
          <w:szCs w:val="33"/>
        </w:rPr>
        <w:t>แห่งชาติ/ผู้อำนวยการ เห็นสมควร</w:t>
      </w:r>
      <w:r>
        <w:rPr>
          <w:spacing w:val="-11"/>
          <w:sz w:val="33"/>
          <w:szCs w:val="33"/>
        </w:rPr>
        <w:t> </w:t>
      </w:r>
      <w:r>
        <w:rPr>
          <w:spacing w:val="-2"/>
          <w:sz w:val="33"/>
          <w:szCs w:val="33"/>
        </w:rPr>
        <w:t>ทั้งนี้ จำนวนของคณะที่ปรึกษา/ผู้เชี่ยวชาญในระดับอำเภอให้เป็นไปตามที่ เห็นสมควรต่อสถานการณ์ในการจัดการสาธารณภัย</w:t>
      </w:r>
    </w:p>
    <w:p>
      <w:pPr>
        <w:pStyle w:val="ListParagraph"/>
        <w:numPr>
          <w:ilvl w:val="0"/>
          <w:numId w:val="33"/>
        </w:numPr>
        <w:tabs>
          <w:tab w:pos="3683" w:val="left" w:leader="none"/>
        </w:tabs>
        <w:spacing w:line="242" w:lineRule="auto" w:before="0" w:after="0"/>
        <w:ind w:left="1280" w:right="963" w:firstLine="1984"/>
        <w:jc w:val="both"/>
        <w:rPr>
          <w:sz w:val="33"/>
          <w:szCs w:val="33"/>
        </w:rPr>
      </w:pPr>
      <w:r>
        <w:rPr>
          <w:b/>
          <w:bCs/>
          <w:spacing w:val="-6"/>
          <w:sz w:val="33"/>
          <w:szCs w:val="33"/>
        </w:rPr>
        <w:t>ศูนย์ข้อมูลประชาสัมพันธ์ร่วม</w:t>
      </w:r>
      <w:r>
        <w:rPr>
          <w:b/>
          <w:bCs/>
          <w:spacing w:val="14"/>
          <w:sz w:val="33"/>
          <w:szCs w:val="33"/>
        </w:rPr>
        <w:t> </w:t>
      </w:r>
      <w:r>
        <w:rPr>
          <w:spacing w:val="-6"/>
          <w:sz w:val="33"/>
          <w:szCs w:val="33"/>
        </w:rPr>
        <w:t>มีหน้าที่ประสานข้อมูลเหตุการณ์กับส่วนต่างๆ</w:t>
      </w:r>
      <w:r>
        <w:rPr>
          <w:spacing w:val="-12"/>
          <w:sz w:val="33"/>
          <w:szCs w:val="33"/>
        </w:rPr>
        <w:t> </w:t>
      </w:r>
      <w:r>
        <w:rPr>
          <w:spacing w:val="-6"/>
          <w:sz w:val="33"/>
          <w:szCs w:val="33"/>
        </w:rPr>
        <w:t>เพื่อ </w:t>
      </w:r>
      <w:r>
        <w:rPr>
          <w:spacing w:val="-4"/>
          <w:sz w:val="33"/>
          <w:szCs w:val="33"/>
        </w:rPr>
        <w:t>สื่อสารและประชาสัมพันธ์ข้อมูลข่าวสารให้กับประชาชนและสื่อมวลชน</w:t>
      </w:r>
      <w:r>
        <w:rPr>
          <w:spacing w:val="-13"/>
          <w:sz w:val="33"/>
          <w:szCs w:val="33"/>
        </w:rPr>
        <w:t> </w:t>
      </w:r>
      <w:r>
        <w:rPr>
          <w:spacing w:val="-4"/>
          <w:sz w:val="33"/>
          <w:szCs w:val="33"/>
        </w:rPr>
        <w:t>รวมทั้งปฏิบัติการทางจิตวิทยามวลชน</w:t>
      </w:r>
    </w:p>
    <w:p>
      <w:pPr>
        <w:spacing w:line="240" w:lineRule="auto" w:before="0"/>
        <w:ind w:left="1280" w:right="969" w:firstLine="2364"/>
        <w:jc w:val="both"/>
        <w:rPr>
          <w:sz w:val="33"/>
          <w:szCs w:val="33"/>
        </w:rPr>
      </w:pPr>
      <w:r>
        <w:rPr>
          <w:b/>
          <w:bCs/>
          <w:spacing w:val="-2"/>
          <w:sz w:val="32"/>
          <w:szCs w:val="32"/>
        </w:rPr>
        <w:t>หน่วยงานหลัก</w:t>
      </w:r>
      <w:r>
        <w:rPr>
          <w:b/>
          <w:bCs/>
          <w:spacing w:val="-1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ได้แก่</w:t>
      </w:r>
      <w:r>
        <w:rPr>
          <w:b/>
          <w:bCs/>
          <w:spacing w:val="-16"/>
          <w:sz w:val="32"/>
          <w:szCs w:val="32"/>
        </w:rPr>
        <w:t> </w:t>
      </w:r>
      <w:r>
        <w:rPr>
          <w:spacing w:val="-2"/>
          <w:sz w:val="33"/>
          <w:szCs w:val="33"/>
        </w:rPr>
        <w:t>ที่ทำการปกครองอำเภอปทุมรัตต์</w:t>
      </w:r>
      <w:r>
        <w:rPr>
          <w:spacing w:val="-15"/>
          <w:sz w:val="33"/>
          <w:szCs w:val="33"/>
        </w:rPr>
        <w:t> </w:t>
      </w:r>
      <w:r>
        <w:rPr>
          <w:spacing w:val="-2"/>
          <w:sz w:val="33"/>
          <w:szCs w:val="33"/>
        </w:rPr>
        <w:t>เป็นหน่วยงานรับผิดชอบ </w:t>
      </w:r>
      <w:r>
        <w:rPr>
          <w:spacing w:val="-4"/>
          <w:sz w:val="33"/>
          <w:szCs w:val="33"/>
        </w:rPr>
        <w:t>หลักในการจัดทำขอบเขต แผนงาน ภารกิจและโครงสร้างภายในศูนย์ข้อมูลฯ</w:t>
      </w:r>
    </w:p>
    <w:p>
      <w:pPr>
        <w:pStyle w:val="ListParagraph"/>
        <w:numPr>
          <w:ilvl w:val="0"/>
          <w:numId w:val="33"/>
        </w:numPr>
        <w:tabs>
          <w:tab w:pos="3703" w:val="left" w:leader="none"/>
        </w:tabs>
        <w:spacing w:line="240" w:lineRule="auto" w:before="0" w:after="0"/>
        <w:ind w:left="1280" w:right="968" w:firstLine="1984"/>
        <w:jc w:val="both"/>
        <w:rPr>
          <w:sz w:val="33"/>
          <w:szCs w:val="33"/>
        </w:rPr>
      </w:pPr>
      <w:r>
        <w:rPr>
          <w:b/>
          <w:bCs/>
          <w:sz w:val="33"/>
          <w:szCs w:val="33"/>
        </w:rPr>
        <w:t>ศูนย์ประสานการปฏิบัติ </w:t>
      </w:r>
      <w:r>
        <w:rPr>
          <w:sz w:val="33"/>
          <w:szCs w:val="33"/>
        </w:rPr>
        <w:t>มีหน้าที่ประสานงานกับหน่วยงานภาคเอกชน และ ภาคประชาสังคมด้านกฎหมาย ธุรการและกำลังพล</w:t>
      </w:r>
    </w:p>
    <w:p>
      <w:pPr>
        <w:pStyle w:val="ListParagraph"/>
        <w:numPr>
          <w:ilvl w:val="0"/>
          <w:numId w:val="33"/>
        </w:numPr>
        <w:tabs>
          <w:tab w:pos="3691" w:val="left" w:leader="none"/>
        </w:tabs>
        <w:spacing w:line="240" w:lineRule="auto" w:before="0" w:after="0"/>
        <w:ind w:left="1280" w:right="964" w:firstLine="1984"/>
        <w:jc w:val="both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ส่วนปฏิบัติการ</w:t>
      </w:r>
      <w:r>
        <w:rPr>
          <w:b/>
          <w:bCs/>
          <w:spacing w:val="-15"/>
          <w:sz w:val="33"/>
          <w:szCs w:val="33"/>
        </w:rPr>
        <w:t> </w:t>
      </w:r>
      <w:r>
        <w:rPr>
          <w:spacing w:val="-4"/>
          <w:sz w:val="33"/>
          <w:szCs w:val="33"/>
        </w:rPr>
        <w:t>มีหน้าที่ปฏิบัติการลดอันตรายที่เกิดขึ้นโดยเร็ว</w:t>
      </w:r>
      <w:r>
        <w:rPr>
          <w:spacing w:val="-14"/>
          <w:sz w:val="33"/>
          <w:szCs w:val="33"/>
        </w:rPr>
        <w:t> </w:t>
      </w:r>
      <w:r>
        <w:rPr>
          <w:spacing w:val="-4"/>
          <w:sz w:val="33"/>
          <w:szCs w:val="33"/>
        </w:rPr>
        <w:t>โดยรักษาชีวิตและ ปกป้องทรัพย์สิน เข้าควบคุมสถานการณ์ ฟื้นฟูสู่สภาวะปกติ ดับเพลิง ค้นหาและกู้ภัยสารเคมีและวัตถุอันตราย บริการทางการแพทย์และสาธารณสุข</w:t>
      </w:r>
      <w:r>
        <w:rPr>
          <w:spacing w:val="-17"/>
          <w:sz w:val="33"/>
          <w:szCs w:val="33"/>
        </w:rPr>
        <w:t> </w:t>
      </w:r>
      <w:r>
        <w:rPr>
          <w:spacing w:val="-4"/>
          <w:sz w:val="33"/>
          <w:szCs w:val="33"/>
        </w:rPr>
        <w:t>คมนาคม</w:t>
      </w:r>
      <w:r>
        <w:rPr>
          <w:spacing w:val="-17"/>
          <w:sz w:val="33"/>
          <w:szCs w:val="33"/>
        </w:rPr>
        <w:t> </w:t>
      </w:r>
      <w:r>
        <w:rPr>
          <w:spacing w:val="-4"/>
          <w:sz w:val="33"/>
          <w:szCs w:val="33"/>
        </w:rPr>
        <w:t>รักษาความสงบเรียบร้อย</w:t>
      </w:r>
      <w:r>
        <w:rPr>
          <w:spacing w:val="-16"/>
          <w:sz w:val="33"/>
          <w:szCs w:val="33"/>
        </w:rPr>
        <w:t> </w:t>
      </w:r>
      <w:r>
        <w:rPr>
          <w:spacing w:val="-4"/>
          <w:sz w:val="33"/>
          <w:szCs w:val="33"/>
        </w:rPr>
        <w:t>ประสานทรัพยากรและทางทหาร</w:t>
      </w:r>
    </w:p>
    <w:p>
      <w:pPr>
        <w:spacing w:line="240" w:lineRule="auto" w:before="0"/>
        <w:ind w:left="1280" w:right="959" w:firstLine="2692"/>
        <w:jc w:val="both"/>
        <w:rPr>
          <w:sz w:val="33"/>
          <w:szCs w:val="33"/>
        </w:rPr>
      </w:pPr>
      <w:r>
        <w:rPr>
          <w:b/>
          <w:bCs/>
          <w:spacing w:val="-4"/>
          <w:sz w:val="32"/>
          <w:szCs w:val="32"/>
        </w:rPr>
        <w:t>หน่วยงานหลัก</w:t>
      </w:r>
      <w:r>
        <w:rPr>
          <w:b/>
          <w:bCs/>
          <w:spacing w:val="37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ได้แก่</w:t>
      </w:r>
      <w:r>
        <w:rPr>
          <w:b/>
          <w:bCs/>
          <w:spacing w:val="-15"/>
          <w:sz w:val="32"/>
          <w:szCs w:val="32"/>
        </w:rPr>
        <w:t> </w:t>
      </w:r>
      <w:r>
        <w:rPr>
          <w:spacing w:val="-4"/>
          <w:sz w:val="33"/>
          <w:szCs w:val="33"/>
        </w:rPr>
        <w:t>ที่ทำการปกครองอำเภอปทุมรัตต์</w:t>
      </w:r>
      <w:r>
        <w:rPr>
          <w:spacing w:val="-13"/>
          <w:sz w:val="33"/>
          <w:szCs w:val="33"/>
        </w:rPr>
        <w:t> </w:t>
      </w:r>
      <w:r>
        <w:rPr>
          <w:spacing w:val="-4"/>
          <w:sz w:val="33"/>
          <w:szCs w:val="33"/>
        </w:rPr>
        <w:t>เป็นหน่วยงานหลักใน </w:t>
      </w:r>
      <w:r>
        <w:rPr>
          <w:sz w:val="33"/>
          <w:szCs w:val="33"/>
        </w:rPr>
        <w:t>การจัดทำขอบเขต</w:t>
      </w:r>
      <w:r>
        <w:rPr>
          <w:spacing w:val="-15"/>
          <w:sz w:val="33"/>
          <w:szCs w:val="33"/>
        </w:rPr>
        <w:t> </w:t>
      </w:r>
      <w:r>
        <w:rPr>
          <w:sz w:val="33"/>
          <w:szCs w:val="33"/>
        </w:rPr>
        <w:t>แผนงาน</w:t>
      </w:r>
      <w:r>
        <w:rPr>
          <w:spacing w:val="-12"/>
          <w:sz w:val="33"/>
          <w:szCs w:val="33"/>
        </w:rPr>
        <w:t> </w:t>
      </w:r>
      <w:r>
        <w:rPr>
          <w:sz w:val="33"/>
          <w:szCs w:val="33"/>
        </w:rPr>
        <w:t>ภารกิจ</w:t>
      </w:r>
      <w:r>
        <w:rPr>
          <w:spacing w:val="-12"/>
          <w:sz w:val="33"/>
          <w:szCs w:val="33"/>
        </w:rPr>
        <w:t> </w:t>
      </w:r>
      <w:r>
        <w:rPr>
          <w:sz w:val="33"/>
          <w:szCs w:val="33"/>
        </w:rPr>
        <w:t>และโครงสร้างภายในของส่วนปฏิบัติการ</w:t>
      </w:r>
      <w:r>
        <w:rPr>
          <w:spacing w:val="-11"/>
          <w:sz w:val="33"/>
          <w:szCs w:val="33"/>
        </w:rPr>
        <w:t> </w:t>
      </w:r>
      <w:r>
        <w:rPr>
          <w:sz w:val="33"/>
          <w:szCs w:val="33"/>
        </w:rPr>
        <w:t>ตลอดจนการอำนวยการ</w:t>
      </w:r>
      <w:r>
        <w:rPr>
          <w:spacing w:val="40"/>
          <w:sz w:val="33"/>
          <w:szCs w:val="33"/>
        </w:rPr>
        <w:t> </w:t>
      </w:r>
      <w:r>
        <w:rPr>
          <w:sz w:val="33"/>
          <w:szCs w:val="33"/>
        </w:rPr>
        <w:t>การ </w:t>
      </w:r>
      <w:r>
        <w:rPr>
          <w:spacing w:val="-2"/>
          <w:sz w:val="33"/>
          <w:szCs w:val="33"/>
        </w:rPr>
        <w:t>ประสานการปฏิบัติภายในส่วน</w:t>
      </w:r>
    </w:p>
    <w:p>
      <w:pPr>
        <w:spacing w:line="240" w:lineRule="auto" w:before="0"/>
        <w:ind w:left="1280" w:right="971" w:firstLine="2692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หน่วยงานสนับสนุน</w:t>
      </w:r>
      <w:r>
        <w:rPr>
          <w:b/>
          <w:bCs/>
          <w:spacing w:val="-17"/>
          <w:sz w:val="33"/>
          <w:szCs w:val="33"/>
        </w:rPr>
        <w:t> </w:t>
      </w:r>
      <w:r>
        <w:rPr>
          <w:b/>
          <w:bCs/>
          <w:spacing w:val="-2"/>
          <w:sz w:val="33"/>
          <w:szCs w:val="33"/>
        </w:rPr>
        <w:t>ได้แก่</w:t>
      </w:r>
      <w:r>
        <w:rPr>
          <w:b/>
          <w:bCs/>
          <w:spacing w:val="-6"/>
          <w:sz w:val="33"/>
          <w:szCs w:val="33"/>
        </w:rPr>
        <w:t> </w:t>
      </w:r>
      <w:r>
        <w:rPr>
          <w:spacing w:val="-2"/>
          <w:sz w:val="33"/>
          <w:szCs w:val="33"/>
        </w:rPr>
        <w:t>ที่ทำการปกครองอำเภอปทุมรัตต์</w:t>
      </w:r>
      <w:r>
        <w:rPr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เพื่อร่วมปฏิบัติ </w:t>
      </w:r>
      <w:r>
        <w:rPr>
          <w:sz w:val="33"/>
          <w:szCs w:val="33"/>
        </w:rPr>
        <w:t>ภารกิจในส่วนปฏิบัติการตามแผนภาพที่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4-1</w:t>
      </w:r>
    </w:p>
    <w:p>
      <w:pPr>
        <w:pStyle w:val="ListParagraph"/>
        <w:numPr>
          <w:ilvl w:val="0"/>
          <w:numId w:val="33"/>
        </w:numPr>
        <w:tabs>
          <w:tab w:pos="3691" w:val="left" w:leader="none"/>
        </w:tabs>
        <w:spacing w:line="240" w:lineRule="auto" w:before="0" w:after="0"/>
        <w:ind w:left="1280" w:right="971" w:firstLine="1984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ส่วนอำนวยการ</w:t>
      </w:r>
      <w:r>
        <w:rPr>
          <w:b/>
          <w:bCs/>
          <w:spacing w:val="-11"/>
          <w:sz w:val="33"/>
          <w:szCs w:val="33"/>
        </w:rPr>
        <w:t> </w:t>
      </w:r>
      <w:r>
        <w:rPr>
          <w:spacing w:val="-2"/>
          <w:sz w:val="33"/>
          <w:szCs w:val="33"/>
        </w:rPr>
        <w:t>มีหน้าที่ติดตามสถานการณ์ วิเคราะห์แนวโน้มสถานการณ์</w:t>
      </w:r>
      <w:r>
        <w:rPr>
          <w:spacing w:val="-5"/>
          <w:sz w:val="33"/>
          <w:szCs w:val="33"/>
        </w:rPr>
        <w:t> </w:t>
      </w:r>
      <w:r>
        <w:rPr>
          <w:spacing w:val="-2"/>
          <w:sz w:val="33"/>
          <w:szCs w:val="33"/>
        </w:rPr>
        <w:t>แจ้ง </w:t>
      </w:r>
      <w:r>
        <w:rPr>
          <w:sz w:val="33"/>
          <w:szCs w:val="33"/>
        </w:rPr>
        <w:t>เตือนภัย รวบรวมประสานข้อมูล และประเมินความต้องการและความจำเป็นในการสนับสนุนทรัพยากรใน ภาวะฉุกเฉิน รวมถึงจัดเตรียมเอกสาร และวางแผนเผชิญเหตุโดยใช้ข้อมูลที่ได้รับจากส่วนปฏิบัติการเป็น </w:t>
      </w:r>
      <w:r>
        <w:rPr>
          <w:spacing w:val="-2"/>
          <w:sz w:val="33"/>
          <w:szCs w:val="33"/>
        </w:rPr>
        <w:t>ฐานดำเนินการ พร้อมทั้งให้การสนับสนุนสถานที่ปฏิบัติงานแก่กองบัญชาการป้องกันและบรรเทาสาธารณภัย แห่งชาติ/ศูนย์บัญชาการเหตุการณ์จังหวัด</w:t>
      </w:r>
    </w:p>
    <w:p>
      <w:pPr>
        <w:spacing w:before="0"/>
        <w:ind w:left="1280" w:right="959" w:firstLine="2692"/>
        <w:jc w:val="both"/>
        <w:rPr>
          <w:sz w:val="33"/>
          <w:szCs w:val="33"/>
        </w:rPr>
      </w:pPr>
      <w:r>
        <w:rPr>
          <w:b/>
          <w:bCs/>
          <w:spacing w:val="-4"/>
          <w:sz w:val="32"/>
          <w:szCs w:val="32"/>
        </w:rPr>
        <w:t>หน่วยงานหลัก</w:t>
      </w:r>
      <w:r>
        <w:rPr>
          <w:b/>
          <w:bCs/>
          <w:spacing w:val="33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ได้แก่</w:t>
      </w:r>
      <w:r>
        <w:rPr>
          <w:b/>
          <w:bCs/>
          <w:spacing w:val="-10"/>
          <w:sz w:val="32"/>
          <w:szCs w:val="32"/>
        </w:rPr>
        <w:t> </w:t>
      </w:r>
      <w:r>
        <w:rPr>
          <w:spacing w:val="-4"/>
          <w:sz w:val="33"/>
          <w:szCs w:val="33"/>
        </w:rPr>
        <w:t>ที่ทำการปกครองอำเภอปทุมรัตต์</w:t>
      </w:r>
      <w:r>
        <w:rPr>
          <w:spacing w:val="-14"/>
          <w:sz w:val="33"/>
          <w:szCs w:val="33"/>
        </w:rPr>
        <w:t> </w:t>
      </w:r>
      <w:r>
        <w:rPr>
          <w:spacing w:val="-4"/>
          <w:sz w:val="33"/>
          <w:szCs w:val="33"/>
        </w:rPr>
        <w:t>เป็นหน่วยงานหลักใน </w:t>
      </w:r>
      <w:r>
        <w:rPr>
          <w:sz w:val="33"/>
          <w:szCs w:val="33"/>
        </w:rPr>
        <w:t>การจัดทำขอบเขต</w:t>
      </w:r>
      <w:r>
        <w:rPr>
          <w:spacing w:val="-9"/>
          <w:sz w:val="33"/>
          <w:szCs w:val="33"/>
        </w:rPr>
        <w:t> </w:t>
      </w:r>
      <w:r>
        <w:rPr>
          <w:sz w:val="33"/>
          <w:szCs w:val="33"/>
        </w:rPr>
        <w:t>แผนงาน</w:t>
      </w:r>
      <w:r>
        <w:rPr>
          <w:spacing w:val="-8"/>
          <w:sz w:val="33"/>
          <w:szCs w:val="33"/>
        </w:rPr>
        <w:t> </w:t>
      </w:r>
      <w:r>
        <w:rPr>
          <w:sz w:val="33"/>
          <w:szCs w:val="33"/>
        </w:rPr>
        <w:t>ภารกิจ</w:t>
      </w:r>
      <w:r>
        <w:rPr>
          <w:spacing w:val="-6"/>
          <w:sz w:val="33"/>
          <w:szCs w:val="33"/>
        </w:rPr>
        <w:t> </w:t>
      </w:r>
      <w:r>
        <w:rPr>
          <w:sz w:val="33"/>
          <w:szCs w:val="33"/>
        </w:rPr>
        <w:t>และโครงสร้างภายในของส่วนอำนวยการ</w:t>
      </w:r>
      <w:r>
        <w:rPr>
          <w:spacing w:val="-7"/>
          <w:sz w:val="33"/>
          <w:szCs w:val="33"/>
        </w:rPr>
        <w:t> </w:t>
      </w:r>
      <w:r>
        <w:rPr>
          <w:sz w:val="33"/>
          <w:szCs w:val="33"/>
        </w:rPr>
        <w:t>ตลอดจนการอำนวยการ</w:t>
      </w:r>
      <w:r>
        <w:rPr>
          <w:spacing w:val="-11"/>
          <w:sz w:val="33"/>
          <w:szCs w:val="33"/>
        </w:rPr>
        <w:t> </w:t>
      </w:r>
      <w:r>
        <w:rPr>
          <w:sz w:val="33"/>
          <w:szCs w:val="33"/>
        </w:rPr>
        <w:t>การ </w:t>
      </w:r>
      <w:r>
        <w:rPr>
          <w:spacing w:val="-2"/>
          <w:sz w:val="33"/>
          <w:szCs w:val="33"/>
        </w:rPr>
        <w:t>ประสานการปฏิบัติภายในส่วน</w:t>
      </w:r>
    </w:p>
    <w:p>
      <w:pPr>
        <w:spacing w:line="240" w:lineRule="auto" w:before="0"/>
        <w:ind w:left="1280" w:right="971" w:firstLine="2692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หน่วยงานสนับสนุน</w:t>
      </w:r>
      <w:r>
        <w:rPr>
          <w:b/>
          <w:bCs/>
          <w:spacing w:val="-17"/>
          <w:sz w:val="33"/>
          <w:szCs w:val="33"/>
        </w:rPr>
        <w:t> </w:t>
      </w:r>
      <w:r>
        <w:rPr>
          <w:b/>
          <w:bCs/>
          <w:spacing w:val="-2"/>
          <w:sz w:val="33"/>
          <w:szCs w:val="33"/>
        </w:rPr>
        <w:t>ได้แก่</w:t>
      </w:r>
      <w:r>
        <w:rPr>
          <w:b/>
          <w:bCs/>
          <w:spacing w:val="-6"/>
          <w:sz w:val="33"/>
          <w:szCs w:val="33"/>
        </w:rPr>
        <w:t> </w:t>
      </w:r>
      <w:r>
        <w:rPr>
          <w:spacing w:val="-2"/>
          <w:sz w:val="33"/>
          <w:szCs w:val="33"/>
        </w:rPr>
        <w:t>ที่ทำการปกครองอำเภอปทุมรัตต์</w:t>
      </w:r>
      <w:r>
        <w:rPr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เพื่อร่วมปฏิบัติ ภารกิจในส่วนอำนวยการตามแผนภาพที่ 4-1</w:t>
      </w:r>
      <w:r>
        <w:rPr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)</w:t>
      </w:r>
    </w:p>
    <w:p>
      <w:pPr>
        <w:pStyle w:val="ListParagraph"/>
        <w:numPr>
          <w:ilvl w:val="0"/>
          <w:numId w:val="33"/>
        </w:numPr>
        <w:tabs>
          <w:tab w:pos="3688" w:val="left" w:leader="none"/>
        </w:tabs>
        <w:spacing w:line="372" w:lineRule="exact" w:before="0" w:after="0"/>
        <w:ind w:left="3688" w:right="0" w:hanging="423"/>
        <w:jc w:val="both"/>
        <w:rPr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ส่วนสนับสนุน</w:t>
      </w:r>
      <w:r>
        <w:rPr>
          <w:b/>
          <w:bCs/>
          <w:spacing w:val="-10"/>
          <w:sz w:val="33"/>
          <w:szCs w:val="33"/>
        </w:rPr>
        <w:t> </w:t>
      </w:r>
      <w:r>
        <w:rPr>
          <w:spacing w:val="-2"/>
          <w:sz w:val="33"/>
          <w:szCs w:val="33"/>
        </w:rPr>
        <w:t>มีหน้าที่ดังนี้</w:t>
      </w:r>
    </w:p>
    <w:p>
      <w:pPr>
        <w:spacing w:line="240" w:lineRule="auto" w:before="0"/>
        <w:ind w:left="1280" w:right="974" w:firstLine="2692"/>
        <w:jc w:val="both"/>
        <w:rPr>
          <w:sz w:val="33"/>
          <w:szCs w:val="33"/>
        </w:rPr>
      </w:pPr>
      <w:r>
        <w:rPr>
          <w:sz w:val="33"/>
          <w:szCs w:val="33"/>
        </w:rPr>
        <w:t>(6.1)</w:t>
      </w:r>
      <w:r>
        <w:rPr>
          <w:spacing w:val="40"/>
          <w:sz w:val="33"/>
          <w:szCs w:val="33"/>
        </w:rPr>
        <w:t> </w:t>
      </w:r>
      <w:r>
        <w:rPr>
          <w:sz w:val="33"/>
          <w:szCs w:val="33"/>
        </w:rPr>
        <w:t>ตอบสนองการร้องขอรับการสนับสนุนในทุก ๆ ด้านที่จำเป็น เพื่อให้ การจัดการในภาวะฉุกเฉินดำเนินไปอย่างมีประสิทธิภาพและประสิทธิผล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ได้แก่</w:t>
      </w:r>
      <w:r>
        <w:rPr>
          <w:spacing w:val="-18"/>
          <w:sz w:val="33"/>
          <w:szCs w:val="33"/>
        </w:rPr>
        <w:t> </w:t>
      </w:r>
      <w:r>
        <w:rPr>
          <w:sz w:val="33"/>
          <w:szCs w:val="33"/>
        </w:rPr>
        <w:t>ด้านการสื่อสารโทรคมนาคม เทคโนโลยีสารสนเทศ การพลังงาน การเกษตร ทรัพยากรธรรมชาติสิ่งแวดล้อมและวัฒนธรรม การ สาธารณูปโภค การโยธาธิการและซ่อมบำรุง การฟื้นฟูเศรษฐกิจ สังคมและชุมชน</w:t>
      </w:r>
    </w:p>
    <w:p>
      <w:pPr>
        <w:spacing w:after="0" w:line="240" w:lineRule="auto"/>
        <w:jc w:val="both"/>
        <w:rPr>
          <w:sz w:val="33"/>
          <w:szCs w:val="33"/>
        </w:rPr>
        <w:sectPr>
          <w:pgSz w:w="11910" w:h="16840"/>
          <w:pgMar w:top="1060" w:bottom="280" w:left="420" w:right="160"/>
        </w:sectPr>
      </w:pPr>
    </w:p>
    <w:p>
      <w:pPr>
        <w:spacing w:before="70"/>
        <w:ind w:left="3973" w:right="0" w:firstLine="0"/>
        <w:jc w:val="left"/>
        <w:rPr>
          <w:sz w:val="33"/>
          <w:szCs w:val="33"/>
        </w:rPr>
      </w:pPr>
      <w:r>
        <w:rPr>
          <w:sz w:val="33"/>
          <w:szCs w:val="33"/>
        </w:rPr>
        <w:t>(6.2)</w:t>
      </w:r>
      <w:r>
        <w:rPr>
          <w:spacing w:val="76"/>
          <w:w w:val="150"/>
          <w:sz w:val="33"/>
          <w:szCs w:val="33"/>
        </w:rPr>
        <w:t> </w:t>
      </w:r>
      <w:r>
        <w:rPr>
          <w:sz w:val="33"/>
          <w:szCs w:val="33"/>
        </w:rPr>
        <w:t>ตอบสนองการร้องขอรับการสนับสนุนในด้านงบประมาณ</w:t>
      </w:r>
      <w:r>
        <w:rPr>
          <w:spacing w:val="63"/>
          <w:w w:val="150"/>
          <w:sz w:val="33"/>
          <w:szCs w:val="33"/>
        </w:rPr>
        <w:t> </w:t>
      </w:r>
      <w:r>
        <w:rPr>
          <w:spacing w:val="-2"/>
          <w:sz w:val="33"/>
          <w:szCs w:val="33"/>
        </w:rPr>
        <w:t>การเงิน</w:t>
      </w:r>
    </w:p>
    <w:p>
      <w:pPr>
        <w:spacing w:before="3"/>
        <w:ind w:left="1280" w:right="0" w:firstLine="0"/>
        <w:jc w:val="left"/>
        <w:rPr>
          <w:sz w:val="33"/>
          <w:szCs w:val="33"/>
        </w:rPr>
      </w:pPr>
      <w:r>
        <w:rPr>
          <w:spacing w:val="-2"/>
          <w:sz w:val="33"/>
          <w:szCs w:val="33"/>
        </w:rPr>
        <w:t>การคลัง</w:t>
      </w:r>
      <w:r>
        <w:rPr>
          <w:spacing w:val="-12"/>
          <w:sz w:val="33"/>
          <w:szCs w:val="33"/>
        </w:rPr>
        <w:t> </w:t>
      </w:r>
      <w:r>
        <w:rPr>
          <w:spacing w:val="-2"/>
          <w:sz w:val="33"/>
          <w:szCs w:val="33"/>
        </w:rPr>
        <w:t>และการรับบริจาค</w:t>
      </w:r>
    </w:p>
    <w:p>
      <w:pPr>
        <w:spacing w:before="0"/>
        <w:ind w:left="1280" w:right="963" w:firstLine="1560"/>
        <w:jc w:val="both"/>
        <w:rPr>
          <w:sz w:val="33"/>
          <w:szCs w:val="33"/>
        </w:rPr>
      </w:pPr>
      <w:r>
        <w:rPr>
          <w:b/>
          <w:bCs/>
          <w:sz w:val="32"/>
          <w:szCs w:val="32"/>
        </w:rPr>
        <w:t>หน่วยงานหลัก ได้แก่ </w:t>
      </w:r>
      <w:r>
        <w:rPr>
          <w:sz w:val="33"/>
          <w:szCs w:val="33"/>
        </w:rPr>
        <w:t>ที่ทำการปกครองอำเภอปทุมรัตต์ เป็นหน่วยงานหลักในการจัดทำ </w:t>
      </w:r>
      <w:r>
        <w:rPr>
          <w:spacing w:val="-2"/>
          <w:sz w:val="33"/>
          <w:szCs w:val="33"/>
        </w:rPr>
        <w:t>ขอบเขต</w:t>
      </w:r>
      <w:r>
        <w:rPr>
          <w:spacing w:val="-13"/>
          <w:sz w:val="33"/>
          <w:szCs w:val="33"/>
        </w:rPr>
        <w:t> </w:t>
      </w:r>
      <w:r>
        <w:rPr>
          <w:spacing w:val="-2"/>
          <w:sz w:val="33"/>
          <w:szCs w:val="33"/>
        </w:rPr>
        <w:t>แผนงาน</w:t>
      </w:r>
      <w:r>
        <w:rPr>
          <w:spacing w:val="-11"/>
          <w:sz w:val="33"/>
          <w:szCs w:val="33"/>
        </w:rPr>
        <w:t> </w:t>
      </w:r>
      <w:r>
        <w:rPr>
          <w:spacing w:val="-2"/>
          <w:sz w:val="33"/>
          <w:szCs w:val="33"/>
        </w:rPr>
        <w:t>ภารกิจ</w:t>
      </w:r>
      <w:r>
        <w:rPr>
          <w:spacing w:val="-13"/>
          <w:sz w:val="33"/>
          <w:szCs w:val="33"/>
        </w:rPr>
        <w:t> </w:t>
      </w:r>
      <w:r>
        <w:rPr>
          <w:spacing w:val="-2"/>
          <w:sz w:val="33"/>
          <w:szCs w:val="33"/>
        </w:rPr>
        <w:t>และโครงสร้างภายในของส่วนสนับสนุน</w:t>
      </w:r>
      <w:r>
        <w:rPr>
          <w:spacing w:val="40"/>
          <w:sz w:val="33"/>
          <w:szCs w:val="33"/>
        </w:rPr>
        <w:t> </w:t>
      </w:r>
      <w:r>
        <w:rPr>
          <w:spacing w:val="-2"/>
          <w:sz w:val="33"/>
          <w:szCs w:val="33"/>
        </w:rPr>
        <w:t>ตลอดจนการอำนวยการ</w:t>
      </w:r>
      <w:r>
        <w:rPr>
          <w:spacing w:val="-7"/>
          <w:sz w:val="33"/>
          <w:szCs w:val="33"/>
        </w:rPr>
        <w:t> </w:t>
      </w:r>
      <w:r>
        <w:rPr>
          <w:spacing w:val="-2"/>
          <w:sz w:val="33"/>
          <w:szCs w:val="33"/>
        </w:rPr>
        <w:t>การประสานการ ปฏิบัติภายในส่วน</w:t>
      </w:r>
    </w:p>
    <w:p>
      <w:pPr>
        <w:spacing w:before="1"/>
        <w:ind w:left="1280" w:right="0" w:firstLine="1560"/>
        <w:jc w:val="left"/>
        <w:rPr>
          <w:sz w:val="33"/>
          <w:szCs w:val="33"/>
        </w:rPr>
      </w:pPr>
      <w:r>
        <w:rPr>
          <w:b/>
          <w:bCs/>
          <w:spacing w:val="-4"/>
          <w:sz w:val="33"/>
          <w:szCs w:val="33"/>
        </w:rPr>
        <w:t>หน่วยงานสนับสนุน</w:t>
      </w:r>
      <w:r>
        <w:rPr>
          <w:b/>
          <w:bCs/>
          <w:spacing w:val="18"/>
          <w:sz w:val="33"/>
          <w:szCs w:val="33"/>
        </w:rPr>
        <w:t> </w:t>
      </w:r>
      <w:r>
        <w:rPr>
          <w:b/>
          <w:bCs/>
          <w:spacing w:val="-4"/>
          <w:sz w:val="33"/>
          <w:szCs w:val="33"/>
        </w:rPr>
        <w:t>ได้แก่</w:t>
      </w:r>
      <w:r>
        <w:rPr>
          <w:b/>
          <w:bCs/>
          <w:spacing w:val="24"/>
          <w:sz w:val="33"/>
          <w:szCs w:val="33"/>
        </w:rPr>
        <w:t> </w:t>
      </w:r>
      <w:r>
        <w:rPr>
          <w:spacing w:val="-4"/>
          <w:sz w:val="33"/>
          <w:szCs w:val="33"/>
        </w:rPr>
        <w:t>ที่ทำการปกครองอำเภอปทุมรัตต์</w:t>
      </w:r>
      <w:r>
        <w:rPr>
          <w:spacing w:val="15"/>
          <w:sz w:val="33"/>
          <w:szCs w:val="33"/>
        </w:rPr>
        <w:t> </w:t>
      </w:r>
      <w:r>
        <w:rPr>
          <w:spacing w:val="-4"/>
          <w:sz w:val="33"/>
          <w:szCs w:val="33"/>
        </w:rPr>
        <w:t>เพื่อร่วมปฏิบัติภารกิจในส่วน </w:t>
      </w:r>
      <w:r>
        <w:rPr>
          <w:sz w:val="33"/>
          <w:szCs w:val="33"/>
        </w:rPr>
        <w:t>สนับสนุนตามแผนภาพที่ 4-1</w:t>
      </w:r>
    </w:p>
    <w:p>
      <w:pPr>
        <w:pStyle w:val="Heading4"/>
        <w:spacing w:line="240" w:lineRule="auto" w:before="359"/>
        <w:ind w:left="1280"/>
      </w:pPr>
      <w:r>
        <w:rPr/>
        <w:t>๔.2</w:t>
      </w:r>
      <w:r>
        <w:rPr>
          <w:spacing w:val="5"/>
        </w:rPr>
        <w:t> </w:t>
      </w:r>
      <w:r>
        <w:rPr>
          <w:spacing w:val="-2"/>
        </w:rPr>
        <w:t>การประกาศสาธารณภัยในภาวะฉุกเฉิน</w:t>
      </w:r>
    </w:p>
    <w:p>
      <w:pPr>
        <w:pStyle w:val="ListParagraph"/>
        <w:numPr>
          <w:ilvl w:val="2"/>
          <w:numId w:val="34"/>
        </w:numPr>
        <w:tabs>
          <w:tab w:pos="2398" w:val="left" w:leader="none"/>
        </w:tabs>
        <w:spacing w:line="361" w:lineRule="exact" w:before="2" w:after="0"/>
        <w:ind w:left="2398" w:right="0" w:hanging="690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การประกาศเขตพื้นที่ประสบสาธารณภัย</w:t>
      </w:r>
    </w:p>
    <w:p>
      <w:pPr>
        <w:pStyle w:val="BodyText"/>
        <w:ind w:right="963" w:firstLine="1132"/>
        <w:jc w:val="both"/>
      </w:pPr>
      <w:r>
        <w:rPr>
          <w:spacing w:val="-10"/>
        </w:rPr>
        <w:t>เพื่อประโยชน์ในการจัดการสาธารณภัยในเขตพื้นที่ให้ยุติโดยเร็ว</w:t>
      </w:r>
      <w:r>
        <w:rPr/>
        <w:t> </w:t>
      </w:r>
      <w:r>
        <w:rPr>
          <w:spacing w:val="-10"/>
        </w:rPr>
        <w:t>แผนการป้องกันและบรรเทาสาธารณภัย </w:t>
      </w:r>
      <w:r>
        <w:rPr/>
        <w:t>แห่งชาติ พ.ศ. ๒๕๕๘ กำหนดให้ผู้อำนวยการจังหวัดเป็นผู้ออกประกาศเขตพื้นที่ประสบสาธารณภัยขนาดเล็ก (เขตพื้นที่</w:t>
      </w:r>
      <w:r>
        <w:rPr>
          <w:spacing w:val="-10"/>
        </w:rPr>
        <w:t> </w:t>
      </w:r>
      <w:r>
        <w:rPr/>
        <w:t>อปท.และอำเภอ)</w:t>
      </w:r>
      <w:r>
        <w:rPr>
          <w:spacing w:val="-8"/>
        </w:rPr>
        <w:t> </w:t>
      </w:r>
      <w:r>
        <w:rPr/>
        <w:t>และพื้นที่ประสบสาธารณภัยขนาดกลาง</w:t>
      </w:r>
      <w:r>
        <w:rPr>
          <w:spacing w:val="-5"/>
        </w:rPr>
        <w:t> </w:t>
      </w:r>
      <w:r>
        <w:rPr/>
        <w:t>(เขตพื้นที่จังหวัด)</w:t>
      </w:r>
      <w:r>
        <w:rPr>
          <w:spacing w:val="-11"/>
        </w:rPr>
        <w:t> </w:t>
      </w:r>
      <w:r>
        <w:rPr/>
        <w:t>ดังนั้น</w:t>
      </w:r>
      <w:r>
        <w:rPr>
          <w:spacing w:val="-12"/>
        </w:rPr>
        <w:t> </w:t>
      </w:r>
      <w:r>
        <w:rPr/>
        <w:t>เมื่อผู้อำนวยการ จังหวัดประกาศเขตพื้นที่ประสบสาธารณภัยให้อำเภอปฏิบัติ ดังนี้</w:t>
      </w:r>
    </w:p>
    <w:p>
      <w:pPr>
        <w:pStyle w:val="BodyText"/>
        <w:spacing w:before="1"/>
        <w:ind w:right="973" w:firstLine="1132"/>
        <w:jc w:val="both"/>
      </w:pPr>
      <w:r>
        <w:rPr/>
        <w:t>(1)</w:t>
      </w:r>
      <w:r>
        <w:rPr>
          <w:spacing w:val="-18"/>
        </w:rPr>
        <w:t> </w:t>
      </w:r>
      <w:r>
        <w:rPr/>
        <w:t>ให้นายอำเภอในฐานะผู้อำนวยการอำเภอตามพระราชบัญญัติป้องกันและบรรเทาสาธารณภัย </w:t>
      </w:r>
      <w:r>
        <w:rPr>
          <w:spacing w:val="-2"/>
        </w:rPr>
        <w:t>พ.ศ.</w:t>
      </w:r>
      <w:r>
        <w:rPr>
          <w:spacing w:val="-13"/>
        </w:rPr>
        <w:t> </w:t>
      </w:r>
      <w:r>
        <w:rPr>
          <w:spacing w:val="-2"/>
        </w:rPr>
        <w:t>2550</w:t>
      </w:r>
      <w:r>
        <w:rPr>
          <w:spacing w:val="-13"/>
        </w:rPr>
        <w:t> </w:t>
      </w:r>
      <w:r>
        <w:rPr>
          <w:spacing w:val="-2"/>
        </w:rPr>
        <w:t>รับผิดชอบและปฏิบัติหน้าที่ในการป้องกันและบรรเทาสาธารณภัยในเขตอำเภอของตน และมีหน้าที่ ช่วยเหลือผู้อำนวยการจังหวัดตามที่ได้รับมอบหมาย</w:t>
      </w:r>
    </w:p>
    <w:p>
      <w:pPr>
        <w:pStyle w:val="BodyText"/>
        <w:ind w:right="980" w:firstLine="1132"/>
        <w:jc w:val="both"/>
      </w:pPr>
      <w:r>
        <w:rPr/>
        <w:t>(2) ให้ผู้อำนวยการอำเภอ มีอำนาจสั่งการหน่วยงานของรัฐและองค์กรปกครองส่วนท้องถิ่น ที่เกี่ยวข้อง ซึ่งอยู่ในเขตอำเภอให้ดำเนินการในการป้องกันและบรรเทาสาธารณภัยตามแผนการป้องกันและ บรรเทาสาธารณภัยอำเภอ และแผนการป้องกันและบรรเทาสาธารณภัยจังหวัด และมีอำนาจสั่งการ ควบคุม </w:t>
      </w:r>
      <w:r>
        <w:rPr>
          <w:spacing w:val="-2"/>
        </w:rPr>
        <w:t>และกำกับดูแลการปฏิบัติหน้าที่ของเจ้าพนักงานและอาสาสมัครให้เป็นไปตามพระราชบัญญัติป้องกันและ </w:t>
      </w:r>
      <w:r>
        <w:rPr/>
        <w:t>บรรเทาสาธารณภัย พ.ศ. 2550</w:t>
      </w:r>
    </w:p>
    <w:p>
      <w:pPr>
        <w:pStyle w:val="ListParagraph"/>
        <w:numPr>
          <w:ilvl w:val="0"/>
          <w:numId w:val="26"/>
        </w:numPr>
        <w:tabs>
          <w:tab w:pos="2839" w:val="left" w:leader="none"/>
        </w:tabs>
        <w:spacing w:line="240" w:lineRule="auto" w:before="0" w:after="0"/>
        <w:ind w:left="1280" w:right="962" w:firstLine="1132"/>
        <w:jc w:val="both"/>
        <w:rPr>
          <w:sz w:val="32"/>
          <w:szCs w:val="32"/>
        </w:rPr>
      </w:pPr>
      <w:r>
        <w:rPr>
          <w:sz w:val="32"/>
          <w:szCs w:val="32"/>
        </w:rPr>
        <w:t>เมื่อเกิดสาธารณภัยในพื้นที่ขององค์กรปกครองส่วนท้องถิ่นใด ให้ผู้อำนวยการท้องถิ่นแห่ง พื้นที่นั้นเข้าดำเนินการป้องกันและบรรเทาสาธารณภัยในพื้นที่โดยเร็วเป็นลำดับแรก ในกรณีที่ผู้อำนวยการ </w:t>
      </w:r>
      <w:r>
        <w:rPr>
          <w:spacing w:val="-2"/>
          <w:sz w:val="32"/>
          <w:szCs w:val="32"/>
        </w:rPr>
        <w:t>ท้องถิ่นมีความจำเป็นต้องได้รับความช่วยเหลือจากเจ้าหน้าที่ของรัฐหรือหน่วยงานของรัฐที่อยู่นอกเขตของ </w:t>
      </w:r>
      <w:r>
        <w:rPr>
          <w:sz w:val="32"/>
          <w:szCs w:val="32"/>
        </w:rPr>
        <w:t>องค์กรปกครองส่วนท้องถิ่นแห่งพื้นที่ของตน ให้แจ้งให้ผู้อำนวยการอำเภอ หรือผู้อำนวยการจังหวัด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เพื่อสั่งการ โดยเร็วต่อไป ทั้งนี้ ผู้อำนวยการอำเภอจะเป็นผู้รับรายงานสถานการณ์จากผู้อำนวยการท้องถิ่นและรายงานให้ </w:t>
      </w:r>
      <w:r>
        <w:rPr>
          <w:spacing w:val="-2"/>
          <w:sz w:val="32"/>
          <w:szCs w:val="32"/>
        </w:rPr>
        <w:t>ผู้อำนวยการจังหวัดทราบอย่างต่อเนื่อง</w:t>
      </w:r>
    </w:p>
    <w:p>
      <w:pPr>
        <w:pStyle w:val="ListParagraph"/>
        <w:numPr>
          <w:ilvl w:val="0"/>
          <w:numId w:val="26"/>
        </w:numPr>
        <w:tabs>
          <w:tab w:pos="2839" w:val="left" w:leader="none"/>
        </w:tabs>
        <w:spacing w:line="240" w:lineRule="auto" w:before="0" w:after="0"/>
        <w:ind w:left="1280" w:right="964" w:firstLine="113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ในกรณีที่พื้นที่ที่เกิดหรือจะเกิดสาธารณภัยอยู่ในความรับผิดชอบของผู้อำนวยการท้องถิ่น </w:t>
      </w:r>
      <w:r>
        <w:rPr>
          <w:sz w:val="32"/>
          <w:szCs w:val="32"/>
        </w:rPr>
        <w:t>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 </w:t>
      </w:r>
      <w:r>
        <w:rPr>
          <w:spacing w:val="-2"/>
          <w:sz w:val="32"/>
          <w:szCs w:val="32"/>
        </w:rPr>
        <w:t>สาธารณภัยโดยเร็วไปพลางก่อนแล้วให้แจ้งผู้อำนวยการท้องถิ่นอื่นทราบโดยเร็ว</w:t>
      </w:r>
    </w:p>
    <w:p>
      <w:pPr>
        <w:pStyle w:val="ListParagraph"/>
        <w:numPr>
          <w:ilvl w:val="0"/>
          <w:numId w:val="26"/>
        </w:numPr>
        <w:tabs>
          <w:tab w:pos="2839" w:val="left" w:leader="none"/>
        </w:tabs>
        <w:spacing w:line="240" w:lineRule="auto" w:before="3" w:after="0"/>
        <w:ind w:left="1280" w:right="980" w:firstLine="1132"/>
        <w:jc w:val="both"/>
        <w:rPr>
          <w:sz w:val="32"/>
          <w:szCs w:val="32"/>
        </w:rPr>
      </w:pPr>
      <w:r>
        <w:rPr>
          <w:sz w:val="32"/>
          <w:szCs w:val="32"/>
        </w:rPr>
        <w:t>เมื่อเกิดสาธารณภัยขึ้นในเขตพื้นที่ขององค์กรปกครองส่วนท้องถิ่นแห่งพื้นที่ใด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ให้เป็นหน้าที่ 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 </w:t>
      </w:r>
      <w:r>
        <w:rPr>
          <w:spacing w:val="-2"/>
          <w:sz w:val="32"/>
          <w:szCs w:val="32"/>
        </w:rPr>
        <w:t>สนับสนุนการป้องกันและบรรเทาสาธารณภัยที่เกิดขึ้น</w:t>
      </w:r>
    </w:p>
    <w:p>
      <w:pPr>
        <w:pStyle w:val="ListParagraph"/>
        <w:numPr>
          <w:ilvl w:val="0"/>
          <w:numId w:val="26"/>
        </w:numPr>
        <w:tabs>
          <w:tab w:pos="2763" w:val="left" w:leader="none"/>
        </w:tabs>
        <w:spacing w:line="240" w:lineRule="auto" w:before="0" w:after="0"/>
        <w:ind w:left="1280" w:right="963" w:firstLine="1132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ให้ส่วนราชการ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หน่วยงาน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องค์กรปกครองส่วนท้องถิ่น</w:t>
      </w:r>
      <w:r>
        <w:rPr>
          <w:spacing w:val="-9"/>
          <w:sz w:val="32"/>
          <w:szCs w:val="32"/>
        </w:rPr>
        <w:t> </w:t>
      </w:r>
      <w:r>
        <w:rPr>
          <w:spacing w:val="-8"/>
          <w:sz w:val="32"/>
          <w:szCs w:val="32"/>
        </w:rPr>
        <w:t>ภาคเอกชน</w:t>
      </w:r>
      <w:r>
        <w:rPr>
          <w:spacing w:val="-10"/>
          <w:sz w:val="32"/>
          <w:szCs w:val="32"/>
        </w:rPr>
        <w:t> </w:t>
      </w:r>
      <w:r>
        <w:rPr>
          <w:spacing w:val="-8"/>
          <w:sz w:val="32"/>
          <w:szCs w:val="32"/>
        </w:rPr>
        <w:t>ในพื้นที่อำเภอให้ความช่วยเหลือ </w:t>
      </w:r>
      <w:r>
        <w:rPr>
          <w:spacing w:val="-2"/>
          <w:sz w:val="32"/>
          <w:szCs w:val="32"/>
        </w:rPr>
        <w:t>ผู้ประสบภัยโดยเร็ว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และให้นำแผนการป้องกันและบรรเทาสาธารณภัย</w:t>
      </w:r>
      <w:r>
        <w:rPr>
          <w:spacing w:val="-9"/>
          <w:sz w:val="32"/>
          <w:szCs w:val="32"/>
        </w:rPr>
        <w:t> </w:t>
      </w:r>
      <w:r>
        <w:rPr>
          <w:spacing w:val="-2"/>
          <w:sz w:val="32"/>
          <w:szCs w:val="32"/>
        </w:rPr>
        <w:t>แผนปฏิบัติการ</w:t>
      </w:r>
      <w:r>
        <w:rPr>
          <w:spacing w:val="-13"/>
          <w:sz w:val="32"/>
          <w:szCs w:val="32"/>
        </w:rPr>
        <w:t> </w:t>
      </w:r>
      <w:r>
        <w:rPr>
          <w:spacing w:val="-2"/>
          <w:sz w:val="32"/>
          <w:szCs w:val="32"/>
        </w:rPr>
        <w:t>และแผนเผชิญเหตุ</w:t>
      </w:r>
      <w:r>
        <w:rPr>
          <w:spacing w:val="-4"/>
          <w:sz w:val="32"/>
          <w:szCs w:val="32"/>
        </w:rPr>
        <w:t> </w:t>
      </w:r>
      <w:r>
        <w:rPr>
          <w:spacing w:val="-2"/>
          <w:sz w:val="32"/>
          <w:szCs w:val="32"/>
        </w:rPr>
        <w:t>ที่มีอยู่ มาเป็นแนวทางในการปฏิบัติงาน</w:t>
      </w:r>
    </w:p>
    <w:p>
      <w:pPr>
        <w:pStyle w:val="ListParagraph"/>
        <w:numPr>
          <w:ilvl w:val="0"/>
          <w:numId w:val="26"/>
        </w:numPr>
        <w:tabs>
          <w:tab w:pos="2849" w:val="left" w:leader="none"/>
        </w:tabs>
        <w:spacing w:line="240" w:lineRule="auto" w:before="0" w:after="0"/>
        <w:ind w:left="1280" w:right="968" w:firstLine="1132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ให้ส่วนราชการ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หน่วยงาน องค์กรปกครองส่วนท้องถิ่น ภาคเอกชน ในพื้นที่</w:t>
      </w:r>
      <w:r>
        <w:rPr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พิจารณา </w:t>
      </w:r>
      <w:r>
        <w:rPr>
          <w:b/>
          <w:bCs/>
          <w:spacing w:val="-2"/>
          <w:sz w:val="32"/>
          <w:szCs w:val="32"/>
        </w:rPr>
        <w:t>ระเบียบงบประมาณและกฎหมายที่เกี่ยวข้องในการช่วยเหลือผู้ประสบภัยมุ่งประโยชน์ความปลอดภัยใน ชีวิตและทรัพย์สินของประชาชนเป็นลำดับแรกๆ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top="1060" w:bottom="280" w:left="420" w:right="160"/>
        </w:sectPr>
      </w:pPr>
    </w:p>
    <w:p>
      <w:pPr>
        <w:pStyle w:val="ListParagraph"/>
        <w:numPr>
          <w:ilvl w:val="0"/>
          <w:numId w:val="26"/>
        </w:numPr>
        <w:tabs>
          <w:tab w:pos="2839" w:val="left" w:leader="none"/>
        </w:tabs>
        <w:spacing w:line="240" w:lineRule="auto" w:before="70" w:after="0"/>
        <w:ind w:left="1280" w:right="969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หากเหตุการณ์สาธารณภัยนั้นเกินขีดความสามารถและศักยภาพของท้องถิ่นนั้นๆ จะรับมือ กับสาธารณภัยนั้น ๆ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ได้ และผู้อำนวยการท้องถิ่นร้องขอรับการสนับสนุน ให้แจ้งผู้อำนวยการอำเภอเพื่อสั่งการ </w:t>
      </w:r>
      <w:r>
        <w:rPr>
          <w:spacing w:val="-2"/>
          <w:sz w:val="32"/>
          <w:szCs w:val="32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 </w:t>
      </w:r>
      <w:r>
        <w:rPr>
          <w:sz w:val="32"/>
          <w:szCs w:val="32"/>
        </w:rPr>
        <w:t>พื้นที่ประสบสาธารณภัย เพื่อป้องกัน บรรเทา และลดผลกระทบจากสาธารณภัยให้ยุติโดยเร็ว</w:t>
      </w:r>
    </w:p>
    <w:p>
      <w:pPr>
        <w:pStyle w:val="ListParagraph"/>
        <w:numPr>
          <w:ilvl w:val="0"/>
          <w:numId w:val="26"/>
        </w:numPr>
        <w:tabs>
          <w:tab w:pos="2839" w:val="left" w:leader="none"/>
        </w:tabs>
        <w:spacing w:line="242" w:lineRule="auto" w:before="2" w:after="0"/>
        <w:ind w:left="1280" w:right="986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การป้องกันและบรรเทาสาธารณภัยดังกล่าวให้อำเภอรายงานสถานการณ์ และการให้ความ ช่วยเหลือให้ผู้อำนวยการจังหวัดทราบเป็นระยะๆ อย่างต่อเนื่อง</w:t>
      </w:r>
    </w:p>
    <w:p>
      <w:pPr>
        <w:pStyle w:val="BodyText"/>
        <w:spacing w:line="355" w:lineRule="exact"/>
        <w:ind w:left="2413"/>
        <w:jc w:val="both"/>
      </w:pPr>
      <w:r>
        <w:rPr/>
        <w:t>ทั้งนี้</w:t>
      </w:r>
      <w:r>
        <w:rPr>
          <w:spacing w:val="-10"/>
        </w:rPr>
        <w:t> </w:t>
      </w:r>
      <w:r>
        <w:rPr/>
        <w:t>แนวทางการประกาศเขตพื้นที่ประสบสาธารณภัยของจังหวัด ตามภาคผนวก</w:t>
      </w:r>
      <w:r>
        <w:rPr>
          <w:spacing w:val="-3"/>
        </w:rPr>
        <w:t> </w:t>
      </w:r>
      <w:r>
        <w:rPr>
          <w:spacing w:val="-10"/>
        </w:rPr>
        <w:t>ฒ</w:t>
      </w:r>
    </w:p>
    <w:p>
      <w:pPr>
        <w:pStyle w:val="Heading4"/>
        <w:numPr>
          <w:ilvl w:val="2"/>
          <w:numId w:val="34"/>
        </w:numPr>
        <w:tabs>
          <w:tab w:pos="2398" w:val="left" w:leader="none"/>
        </w:tabs>
        <w:spacing w:line="361" w:lineRule="exact" w:before="0" w:after="0"/>
        <w:ind w:left="2398" w:right="0" w:hanging="690"/>
        <w:jc w:val="both"/>
      </w:pPr>
      <w:r>
        <w:rPr>
          <w:spacing w:val="-2"/>
        </w:rPr>
        <w:t>การประกาศเขตการให้ความช่วยเหลือผู้ประสบภัยพิบัติกรณีฉุกเฉิน</w:t>
      </w:r>
    </w:p>
    <w:p>
      <w:pPr>
        <w:pStyle w:val="BodyText"/>
        <w:spacing w:before="3"/>
        <w:ind w:right="974" w:firstLine="1132"/>
        <w:jc w:val="both"/>
      </w:pPr>
      <w:r>
        <w:rPr>
          <w:spacing w:val="-2"/>
        </w:rPr>
        <w:t>เมื่อภัยพิบัติกรณีฉุกเฉินเกิดขึ้นในพื้นที่จังหวัดให้เป็นอำนาจของผู้ว่าราชการจังหวัดร่วมกับ </w:t>
      </w:r>
      <w:r>
        <w:rPr/>
        <w:t>คณะกรรมการให้ความช่วยเหลือผู้ประสบภัยพิบัติจังหวัด (ก.ช.ภ.จ.) ดำเนินการประกาศเขตให้ความช่วยเหลือ </w:t>
      </w:r>
      <w:r>
        <w:rPr>
          <w:spacing w:val="-2"/>
        </w:rPr>
        <w:t>ผู้ประสบภัยพิบัติกรณีฉุกเฉินและให้ส่วนราชการหรือหน่วยงานที่เกี่ยวข้องดำเนินการตามหลักเกณฑ์และวิธีการ ที่กำหนด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>
        <w:rPr>
          <w:spacing w:val="40"/>
        </w:rPr>
        <w:t> </w:t>
      </w:r>
      <w:r>
        <w:rPr/>
        <w:t>พ.ศ. ๒๕๕๖ และที่แก้ไขเพิ่มเติม และการช่วยเหลือผู้ประสบภัยตามระเบียบกระทรวงการคลังดังกล่าว มี </w:t>
      </w:r>
      <w:r>
        <w:rPr>
          <w:spacing w:val="-2"/>
        </w:rPr>
        <w:t>วัตถุประสงค์เพื่อวางหลักเกณฑ์สำหรับส่วนราชการในการดำเนินการช่วยเหลือโดยเร่งด่วนตามความจำเป็น </w:t>
      </w:r>
      <w:r>
        <w:rPr/>
        <w:t>และเหมาะสมเมื่อเกิดภัยพิบัติขึ้นในท้องที่หนึ่งท้องที่ใด โดยมุ่งหมายที่จะบรรเทาความเดือดร้อนเฉพาะหน้า ของผู้ประสบภัยพิบัติ แต่มิได้มุ่งหมายที่จะชดใช้ความเสียหายให้แก่ผู้ใด และให้จังหวัดแต่งตั้งคณะกรรมการให้ ความช่วยเหลือผู้ประสบภัยพิบัติระดับอำเภอคณะหนึ่ง เรียกว่า “คณะกรรมการให้ความช่วยเหลือผู้ประสบภัย พิบัติอำเภอ” (ก.ช.ภ.อ.) ประกอบด้วย</w:t>
      </w:r>
    </w:p>
    <w:p>
      <w:pPr>
        <w:pStyle w:val="BodyText"/>
        <w:spacing w:line="361" w:lineRule="exact" w:before="1"/>
        <w:ind w:left="2413"/>
        <w:jc w:val="both"/>
      </w:pPr>
      <w:r>
        <w:rPr/>
        <w:t>-</w:t>
      </w:r>
      <w:r>
        <w:rPr>
          <w:spacing w:val="36"/>
        </w:rPr>
        <w:t>  </w:t>
      </w:r>
      <w:r>
        <w:rPr/>
        <w:t>นายอำเภอ</w:t>
      </w:r>
      <w:r>
        <w:rPr>
          <w:spacing w:val="2"/>
        </w:rPr>
        <w:t> </w:t>
      </w:r>
      <w:r>
        <w:rPr>
          <w:spacing w:val="-2"/>
        </w:rPr>
        <w:t>เป็นประธานกรรมการ</w:t>
      </w:r>
    </w:p>
    <w:p>
      <w:pPr>
        <w:pStyle w:val="BodyText"/>
        <w:spacing w:line="361" w:lineRule="exact"/>
        <w:ind w:left="2413"/>
        <w:jc w:val="both"/>
      </w:pPr>
      <w:r>
        <w:rPr/>
        <w:t>-</w:t>
      </w:r>
      <w:r>
        <w:rPr>
          <w:spacing w:val="30"/>
        </w:rPr>
        <w:t>  </w:t>
      </w:r>
      <w:r>
        <w:rPr/>
        <w:t>หัวหน้าส่วนราชการประจำอำเภอที่เกี่ยวข้องหรือผู้แทนไม่เกินสี่คน</w:t>
      </w:r>
      <w:r>
        <w:rPr>
          <w:spacing w:val="-2"/>
        </w:rPr>
        <w:t> เป็นกรรมการ</w:t>
      </w:r>
    </w:p>
    <w:p>
      <w:pPr>
        <w:pStyle w:val="BodyText"/>
        <w:spacing w:line="361" w:lineRule="exact" w:before="2"/>
        <w:ind w:left="2413"/>
        <w:jc w:val="both"/>
      </w:pPr>
      <w:r>
        <w:rPr/>
        <w:t>-</w:t>
      </w:r>
      <w:r>
        <w:rPr>
          <w:spacing w:val="35"/>
        </w:rPr>
        <w:t>  </w:t>
      </w:r>
      <w:r>
        <w:rPr/>
        <w:t>ผู้แทนกระทรวงกลาโหมหนึ่งคน</w:t>
      </w:r>
      <w:r>
        <w:rPr>
          <w:spacing w:val="68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696" w:val="left" w:leader="none"/>
        </w:tabs>
        <w:spacing w:line="360" w:lineRule="exact"/>
        <w:ind w:left="2413"/>
      </w:pPr>
      <w:r>
        <w:rPr>
          <w:spacing w:val="-10"/>
        </w:rPr>
        <w:t>-</w:t>
      </w:r>
      <w:r>
        <w:rPr/>
        <w:tab/>
        <w:t>ผู้แทนกรมป้องกันและบรรเทาสาธารณภัย</w:t>
      </w:r>
      <w:r>
        <w:rPr>
          <w:spacing w:val="-2"/>
        </w:rPr>
        <w:t> </w:t>
      </w:r>
      <w:r>
        <w:rPr/>
        <w:t>หนึ่งคน</w:t>
      </w:r>
      <w:r>
        <w:rPr>
          <w:spacing w:val="63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696" w:val="left" w:leader="none"/>
        </w:tabs>
        <w:spacing w:line="361" w:lineRule="exact"/>
        <w:ind w:left="2413"/>
      </w:pPr>
      <w:r>
        <w:rPr>
          <w:spacing w:val="-10"/>
        </w:rPr>
        <w:t>-</w:t>
      </w:r>
      <w:r>
        <w:rPr/>
        <w:tab/>
        <w:t>ผู้แทนองค์กรปกครองส่วนท้องถิ่นในเขตอำเภอหนึ่งคน</w:t>
      </w:r>
      <w:r>
        <w:rPr>
          <w:spacing w:val="-12"/>
        </w:rPr>
        <w:t> </w:t>
      </w:r>
      <w:r>
        <w:rPr>
          <w:spacing w:val="-2"/>
        </w:rPr>
        <w:t>เป็นกรรมการ</w:t>
      </w:r>
    </w:p>
    <w:p>
      <w:pPr>
        <w:pStyle w:val="BodyText"/>
        <w:tabs>
          <w:tab w:pos="2696" w:val="left" w:leader="none"/>
        </w:tabs>
        <w:spacing w:line="361" w:lineRule="exact" w:before="3"/>
        <w:ind w:left="2413"/>
      </w:pPr>
      <w:r>
        <w:rPr>
          <w:spacing w:val="-10"/>
        </w:rPr>
        <w:t>-</w:t>
      </w:r>
      <w:r>
        <w:rPr/>
        <w:tab/>
        <w:t>ปลัดอำเภอหัวหน้าฝ่ายความมั่นคง</w:t>
      </w:r>
      <w:r>
        <w:rPr>
          <w:spacing w:val="-4"/>
        </w:rPr>
        <w:t> </w:t>
      </w:r>
      <w:r>
        <w:rPr>
          <w:spacing w:val="-2"/>
        </w:rPr>
        <w:t>เป็นกรรมการและเลขานุการ</w:t>
      </w:r>
    </w:p>
    <w:p>
      <w:pPr>
        <w:pStyle w:val="BodyText"/>
        <w:spacing w:line="361" w:lineRule="exact"/>
        <w:ind w:left="2413"/>
      </w:pPr>
      <w:r>
        <w:rPr>
          <w:spacing w:val="-10"/>
        </w:rPr>
        <w:t>ดังนั้น</w:t>
      </w:r>
      <w:r>
        <w:rPr>
          <w:spacing w:val="-6"/>
        </w:rPr>
        <w:t> </w:t>
      </w:r>
      <w:r>
        <w:rPr>
          <w:spacing w:val="-10"/>
        </w:rPr>
        <w:t>เมื่อมีการประกาศเขตการให้ความช่วยเหลือผู้ประสบภัยพิบัติกรณีฉุกเฉินให้อำเภอดำเนินการ</w:t>
      </w:r>
      <w:r>
        <w:rPr>
          <w:spacing w:val="21"/>
        </w:rPr>
        <w:t> </w:t>
      </w:r>
      <w:r>
        <w:rPr>
          <w:spacing w:val="-10"/>
        </w:rPr>
        <w:t>ดังนี้</w:t>
      </w:r>
    </w:p>
    <w:p>
      <w:pPr>
        <w:pStyle w:val="BodyText"/>
        <w:spacing w:before="2"/>
        <w:ind w:firstLine="1132"/>
      </w:pPr>
      <w:r>
        <w:rPr/>
        <w:t>(1)</w:t>
      </w:r>
      <w:r>
        <w:rPr>
          <w:spacing w:val="80"/>
          <w:w w:val="150"/>
        </w:rPr>
        <w:t> </w:t>
      </w:r>
      <w:r>
        <w:rPr/>
        <w:t>สำรวจความเสียหายจากภัยพิบัติกรณีฉุกเฉินที่เกิดขึ้นในอำเภอ</w:t>
      </w:r>
      <w:r>
        <w:rPr>
          <w:spacing w:val="40"/>
        </w:rPr>
        <w:t> </w:t>
      </w:r>
      <w:r>
        <w:rPr/>
        <w:t>แล้วแต่กรณี</w:t>
      </w:r>
      <w:r>
        <w:rPr>
          <w:spacing w:val="40"/>
        </w:rPr>
        <w:t> </w:t>
      </w:r>
      <w:r>
        <w:rPr/>
        <w:t>และความ</w:t>
      </w:r>
      <w:r>
        <w:rPr>
          <w:spacing w:val="80"/>
          <w:w w:val="150"/>
        </w:rPr>
        <w:t> </w:t>
      </w:r>
      <w:r>
        <w:rPr/>
        <w:t>ต้องการรับความช่วยเหลือด้านต่าง ๆ ของผู้ประสบภัยพิบัติ โดยจัดทำบัญชีเป็นประเภทไว้</w:t>
      </w:r>
    </w:p>
    <w:p>
      <w:pPr>
        <w:pStyle w:val="ListParagraph"/>
        <w:numPr>
          <w:ilvl w:val="3"/>
          <w:numId w:val="34"/>
        </w:numPr>
        <w:tabs>
          <w:tab w:pos="2839" w:val="left" w:leader="none"/>
        </w:tabs>
        <w:spacing w:line="240" w:lineRule="auto" w:before="0" w:after="0"/>
        <w:ind w:left="1280" w:right="1052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ตรวจสอบและกลั่นกรองการให้ความช่วยเหลือผู้ประสบภัยพิบัติในด้านต่าง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ๆ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ตามที่องค์กร </w:t>
      </w:r>
      <w:r>
        <w:rPr>
          <w:spacing w:val="-2"/>
          <w:sz w:val="32"/>
          <w:szCs w:val="32"/>
        </w:rPr>
        <w:t>ปกครองส่วนท้องถิ่นได้สำรวจความเสียหายจากภัยพิบัติกรณีฉุกเฉินที่เกิดขึ้นในแต่ละพื้นที่ที่รับผิดชอบตาม อำนาจหน้าที่ที่กำหนด</w:t>
      </w:r>
    </w:p>
    <w:p>
      <w:pPr>
        <w:pStyle w:val="ListParagraph"/>
        <w:numPr>
          <w:ilvl w:val="3"/>
          <w:numId w:val="34"/>
        </w:numPr>
        <w:tabs>
          <w:tab w:pos="2840" w:val="left" w:leader="none"/>
        </w:tabs>
        <w:spacing w:line="361" w:lineRule="exact" w:before="0" w:after="0"/>
        <w:ind w:left="2840" w:right="0" w:hanging="42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พิจารณาช่วยเหลือผู้ประสบภัยพิบัติตามหลักเกณฑ์และวิธีการที่กระทรวงการคลังกำหนด</w:t>
      </w:r>
    </w:p>
    <w:p>
      <w:pPr>
        <w:pStyle w:val="ListParagraph"/>
        <w:numPr>
          <w:ilvl w:val="3"/>
          <w:numId w:val="34"/>
        </w:numPr>
        <w:tabs>
          <w:tab w:pos="2839" w:val="left" w:leader="none"/>
        </w:tabs>
        <w:spacing w:line="240" w:lineRule="auto" w:before="0" w:after="0"/>
        <w:ind w:left="1280" w:right="1166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ประสานงานและร่วมดำเนินการช่วยเหลือผู้ประสบภัยพิบัติกับ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ก.ช.ภ.อ.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อื่น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ในกรณีที่เกิด </w:t>
      </w:r>
      <w:r>
        <w:rPr>
          <w:spacing w:val="-2"/>
          <w:sz w:val="32"/>
          <w:szCs w:val="32"/>
        </w:rPr>
        <w:t>ภัยพิบัติกรณีฉุกเฉินขึ้นในหลายอำเภอ</w:t>
      </w:r>
    </w:p>
    <w:p>
      <w:pPr>
        <w:pStyle w:val="ListParagraph"/>
        <w:numPr>
          <w:ilvl w:val="3"/>
          <w:numId w:val="34"/>
        </w:numPr>
        <w:tabs>
          <w:tab w:pos="2839" w:val="left" w:leader="none"/>
        </w:tabs>
        <w:spacing w:line="240" w:lineRule="auto" w:before="0" w:after="0"/>
        <w:ind w:left="1280" w:right="1198" w:firstLine="1132"/>
        <w:jc w:val="left"/>
        <w:rPr>
          <w:sz w:val="32"/>
          <w:szCs w:val="32"/>
        </w:rPr>
      </w:pPr>
      <w:r>
        <w:rPr>
          <w:sz w:val="32"/>
          <w:szCs w:val="32"/>
        </w:rPr>
        <w:t>รายงานผลการสำรวจตาม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(1)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และการแก้ไขความเดือดร้อนเฉพาะหน้าที่ได้ดำเนินการไป แล้วให้ ก.ช.ภ.จ. ทราบหรือเพื่อพิจารณาดำเนินการช่วยเหลือผู้ประสบภัยพิบัติต่อไป</w:t>
      </w:r>
    </w:p>
    <w:p>
      <w:pPr>
        <w:pStyle w:val="BodyText"/>
        <w:spacing w:before="2"/>
        <w:ind w:firstLine="1132"/>
      </w:pPr>
      <w:r>
        <w:rPr/>
        <w:t>(๖)</w:t>
      </w:r>
      <w:r>
        <w:rPr>
          <w:spacing w:val="40"/>
        </w:rPr>
        <w:t> </w:t>
      </w:r>
      <w:r>
        <w:rPr/>
        <w:t>แต่งตั้งคณะอนุกรรมการให้ความช่วยเหลือผู้ประสบภัยพิบัติเพื่อสนับสนุนการปฏิบัติงาน และให้ความช่วยเหลือผู้ประสบภัยพิบัติตามที่ ก.ช.ภ.อ. มอบหมาย แล้วแต่กรณี</w:t>
      </w:r>
    </w:p>
    <w:p>
      <w:pPr>
        <w:pStyle w:val="BodyText"/>
        <w:ind w:right="973" w:firstLine="1132"/>
        <w:jc w:val="both"/>
      </w:pPr>
      <w:r>
        <w:rPr/>
        <w:t>เมื่อได้มีการประกาศเขตพื้นที่ประสบสาธารณภัยตามข้อ 4.2.1 แล้ว หากสาธารณภัยที่เกิดขึ้น </w:t>
      </w:r>
      <w:r>
        <w:rPr>
          <w:spacing w:val="-2"/>
        </w:rPr>
        <w:t>นั้นเป็นภัยตามระเบียบกระทรวงการคลังว่าด้วยเงินทดรองราชการเพื่อช่วยเหลือผู้ประสบภัยพิบัติกรณีฉุกเฉิน </w:t>
      </w:r>
      <w:r>
        <w:rPr/>
        <w:t>พ.ศ.</w:t>
      </w:r>
      <w:r>
        <w:rPr>
          <w:spacing w:val="-3"/>
        </w:rPr>
        <w:t> </w:t>
      </w:r>
      <w:r>
        <w:rPr/>
        <w:t>2556</w:t>
      </w:r>
      <w:r>
        <w:rPr>
          <w:spacing w:val="-3"/>
        </w:rPr>
        <w:t> </w:t>
      </w:r>
      <w:r>
        <w:rPr/>
        <w:t>และแก้ไขเพิ่มเติม</w:t>
      </w:r>
      <w:r>
        <w:rPr>
          <w:spacing w:val="4"/>
        </w:rPr>
        <w:t> </w:t>
      </w:r>
      <w:r>
        <w:rPr>
          <w:spacing w:val="-2"/>
        </w:rPr>
        <w:t>และมีความจำเป็นต้องใช้จ่ายเงินทดรองราชการเพื่อช่วยเหลือผู้ประสบภัยพิบัติ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line="242" w:lineRule="auto" w:before="70"/>
      </w:pPr>
      <w:r>
        <w:rPr/>
        <w:t>กรณีฉุกเฉินเพื่อบรรเทาความเดือดร้อนเฉพาะหน้าของผู้ประสบภัย ก็ให้ดำเนินการประกาศเขตการให้ความ</w:t>
      </w:r>
      <w:r>
        <w:rPr>
          <w:spacing w:val="40"/>
        </w:rPr>
        <w:t> </w:t>
      </w:r>
      <w:r>
        <w:rPr>
          <w:spacing w:val="-2"/>
        </w:rPr>
        <w:t>ช่วยเหลือผู้ประสบภัยพิบัติกรณีฉุกเฉินตามหลักเกณฑ์และวิธีการที่กระทรวงการคลังกำหนดต่อไป</w:t>
      </w:r>
    </w:p>
    <w:p>
      <w:pPr>
        <w:pStyle w:val="Heading4"/>
        <w:numPr>
          <w:ilvl w:val="1"/>
          <w:numId w:val="35"/>
        </w:numPr>
        <w:tabs>
          <w:tab w:pos="1706" w:val="left" w:leader="none"/>
        </w:tabs>
        <w:spacing w:line="361" w:lineRule="exact" w:before="358" w:after="0"/>
        <w:ind w:left="1706" w:right="0" w:hanging="426"/>
        <w:jc w:val="both"/>
      </w:pPr>
      <w:bookmarkStart w:name="_TOC_250005" w:id="13"/>
      <w:bookmarkEnd w:id="13"/>
      <w:r>
        <w:rPr>
          <w:spacing w:val="-2"/>
        </w:rPr>
        <w:t>การจัดการในภาวะฉุกเฉิน</w:t>
      </w:r>
    </w:p>
    <w:p>
      <w:pPr>
        <w:pStyle w:val="Heading4"/>
        <w:numPr>
          <w:ilvl w:val="2"/>
          <w:numId w:val="35"/>
        </w:numPr>
        <w:tabs>
          <w:tab w:pos="2394" w:val="left" w:leader="none"/>
        </w:tabs>
        <w:spacing w:line="361" w:lineRule="exact" w:before="0" w:after="0"/>
        <w:ind w:left="2394" w:right="0" w:hanging="686"/>
        <w:jc w:val="both"/>
      </w:pPr>
      <w:bookmarkStart w:name="_TOC_250004" w:id="14"/>
      <w:bookmarkEnd w:id="14"/>
      <w:r>
        <w:rPr>
          <w:spacing w:val="-2"/>
        </w:rPr>
        <w:t>หลักการปฏิบัติ</w:t>
      </w:r>
    </w:p>
    <w:p>
      <w:pPr>
        <w:spacing w:before="3"/>
        <w:ind w:left="1280" w:right="970" w:firstLine="1132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(1)</w:t>
      </w:r>
      <w:r>
        <w:rPr>
          <w:spacing w:val="39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การรายงานตัวและทรัพยากรในการป้องกันและบรรเทาสาธารณภัย</w:t>
      </w:r>
      <w:r>
        <w:rPr>
          <w:b/>
          <w:bCs/>
          <w:spacing w:val="-15"/>
          <w:sz w:val="32"/>
          <w:szCs w:val="32"/>
        </w:rPr>
        <w:t> </w:t>
      </w:r>
      <w:r>
        <w:rPr>
          <w:spacing w:val="-4"/>
          <w:sz w:val="32"/>
          <w:szCs w:val="32"/>
        </w:rPr>
        <w:t>ให้เจ้าหน้าที่เจ้าพนักงาน </w:t>
      </w:r>
      <w:r>
        <w:rPr>
          <w:sz w:val="32"/>
          <w:szCs w:val="32"/>
        </w:rPr>
        <w:t>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>
      <w:pPr>
        <w:pStyle w:val="Heading4"/>
        <w:spacing w:line="360" w:lineRule="exact"/>
        <w:ind w:left="2413"/>
      </w:pPr>
      <w:r>
        <w:rPr>
          <w:b w:val="0"/>
          <w:bCs w:val="0"/>
        </w:rPr>
        <w:t>(2)</w:t>
      </w:r>
      <w:r>
        <w:rPr>
          <w:b w:val="0"/>
          <w:bCs w:val="0"/>
          <w:spacing w:val="61"/>
        </w:rPr>
        <w:t> </w:t>
      </w:r>
      <w:r>
        <w:rPr/>
        <w:t>การเข้าควบคุมสถานการณ์ คำนึงถึงหลักการ</w:t>
      </w:r>
      <w:r>
        <w:rPr>
          <w:spacing w:val="2"/>
        </w:rPr>
        <w:t> </w:t>
      </w:r>
      <w:r>
        <w:rPr>
          <w:spacing w:val="-5"/>
        </w:rPr>
        <w:t>ดังนี้</w:t>
      </w:r>
    </w:p>
    <w:p>
      <w:pPr>
        <w:spacing w:line="242" w:lineRule="auto" w:before="0"/>
        <w:ind w:left="1280" w:right="978" w:firstLine="1560"/>
        <w:jc w:val="both"/>
        <w:rPr>
          <w:sz w:val="32"/>
          <w:szCs w:val="32"/>
        </w:rPr>
      </w:pPr>
      <w:r>
        <w:rPr>
          <w:sz w:val="32"/>
          <w:szCs w:val="32"/>
        </w:rPr>
        <w:t>(2.1) </w:t>
      </w:r>
      <w:r>
        <w:rPr>
          <w:b/>
          <w:bCs/>
          <w:sz w:val="32"/>
          <w:szCs w:val="32"/>
        </w:rPr>
        <w:t>การปฏิบัติการระยะ ๒๔ ชั่วโมงแรก </w:t>
      </w:r>
      <w:r>
        <w:rPr>
          <w:sz w:val="32"/>
          <w:szCs w:val="32"/>
        </w:rPr>
        <w:t>เน้นการค้นหาผู้รอดชีวิต การรักษาพยาบาล ผู้บาดเจ็บ น้ำดื่ม อาหารปรุงสำเร็จ เสื้อผ้า ฯลฯ</w:t>
      </w:r>
    </w:p>
    <w:p>
      <w:pPr>
        <w:spacing w:line="240" w:lineRule="auto" w:before="0"/>
        <w:ind w:left="1280" w:right="970" w:firstLine="156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(2.2)</w:t>
      </w:r>
      <w:r>
        <w:rPr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การปฏิบัติการระยะ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๒๔-๔๘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ชั่วโมง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(1-2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วัน)</w:t>
      </w:r>
      <w:r>
        <w:rPr>
          <w:b/>
          <w:bCs/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เน้นการค้นหาผู้รอดชีวิต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และทรัพย์สิน </w:t>
      </w:r>
      <w:r>
        <w:rPr>
          <w:sz w:val="32"/>
          <w:szCs w:val="32"/>
        </w:rPr>
        <w:t>สืบหาญาติ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>
      <w:pPr>
        <w:spacing w:line="240" w:lineRule="auto" w:before="0"/>
        <w:ind w:left="1280" w:right="974" w:firstLine="1560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(2.๓)</w:t>
      </w:r>
      <w:r>
        <w:rPr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การปฏิบัติการระยะ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๔๘-๗๒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ชั่วโมง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(๒-๓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วัน)</w:t>
      </w:r>
      <w:r>
        <w:rPr>
          <w:b/>
          <w:bCs/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เน้นการค้นหาผู้รอดชีวิต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การสืบหาญาติ </w:t>
      </w:r>
      <w:r>
        <w:rPr>
          <w:sz w:val="32"/>
          <w:szCs w:val="32"/>
        </w:rPr>
        <w:t>การรักษาพยาบาล การจัดการศพ การสงเคราะห์เบื้องต้น เงินชดเชย การค้นหาทรัพย์สินและข้อมูลการให้ ความช่วยเหลือ ฯลฯ</w:t>
      </w:r>
    </w:p>
    <w:p>
      <w:pPr>
        <w:spacing w:line="240" w:lineRule="auto" w:before="0"/>
        <w:ind w:left="1280" w:right="964" w:firstLine="1560"/>
        <w:jc w:val="both"/>
        <w:rPr>
          <w:sz w:val="32"/>
          <w:szCs w:val="32"/>
        </w:rPr>
      </w:pPr>
      <w:r>
        <w:rPr>
          <w:sz w:val="32"/>
          <w:szCs w:val="32"/>
        </w:rPr>
        <w:t>(2.4)</w:t>
      </w:r>
      <w:r>
        <w:rPr>
          <w:spacing w:val="4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การปฏิบัติการค้นหาหลังระยะ ๗๒ ชั่วโมงขึ้นไป (หลัง ๓ วัน ขึ้นไป) </w:t>
      </w:r>
      <w:r>
        <w:rPr>
          <w:sz w:val="32"/>
          <w:szCs w:val="32"/>
        </w:rPr>
        <w:t>ให้พิจารณา </w:t>
      </w:r>
      <w:r>
        <w:rPr>
          <w:spacing w:val="-2"/>
          <w:sz w:val="32"/>
          <w:szCs w:val="32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 </w:t>
      </w:r>
      <w:r>
        <w:rPr>
          <w:sz w:val="32"/>
          <w:szCs w:val="32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 อย่างต่อเนื่อง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ฯลฯ</w:t>
      </w:r>
    </w:p>
    <w:p>
      <w:pPr>
        <w:pStyle w:val="Heading4"/>
        <w:numPr>
          <w:ilvl w:val="2"/>
          <w:numId w:val="35"/>
        </w:numPr>
        <w:tabs>
          <w:tab w:pos="2398" w:val="left" w:leader="none"/>
        </w:tabs>
        <w:spacing w:line="240" w:lineRule="auto" w:before="0" w:after="0"/>
        <w:ind w:left="2398" w:right="0" w:hanging="690"/>
        <w:jc w:val="both"/>
      </w:pPr>
      <w:bookmarkStart w:name="_TOC_250003" w:id="15"/>
      <w:r>
        <w:rPr/>
        <w:t>กรณีเกิดสาธารณภัยในพื้นที่องค์กรปกครองส่วนท้องถิ่น</w:t>
      </w:r>
      <w:r>
        <w:rPr>
          <w:spacing w:val="-8"/>
        </w:rPr>
        <w:t> </w:t>
      </w:r>
      <w:r>
        <w:rPr/>
        <w:t>1</w:t>
      </w:r>
      <w:bookmarkEnd w:id="15"/>
      <w:r>
        <w:rPr>
          <w:spacing w:val="-5"/>
        </w:rPr>
        <w:t> แห่ง</w:t>
      </w: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8"/>
        <w:gridCol w:w="2269"/>
      </w:tblGrid>
      <w:tr>
        <w:trPr>
          <w:trHeight w:val="722" w:hRule="atLeast"/>
        </w:trPr>
        <w:tc>
          <w:tcPr>
            <w:tcW w:w="960" w:type="dxa"/>
          </w:tcPr>
          <w:p>
            <w:pPr>
              <w:pStyle w:val="TableParagraph"/>
              <w:spacing w:line="355" w:lineRule="exact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8" w:type="dxa"/>
          </w:tcPr>
          <w:p>
            <w:pPr>
              <w:pStyle w:val="TableParagraph"/>
              <w:spacing w:line="355" w:lineRule="exact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9" w:type="dxa"/>
          </w:tcPr>
          <w:p>
            <w:pPr>
              <w:pStyle w:val="TableParagraph"/>
              <w:spacing w:line="355" w:lineRule="exact"/>
              <w:ind w:right="20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362" w:hRule="atLeast"/>
        </w:trPr>
        <w:tc>
          <w:tcPr>
            <w:tcW w:w="960" w:type="dxa"/>
          </w:tcPr>
          <w:p>
            <w:pPr>
              <w:pStyle w:val="TableParagraph"/>
              <w:spacing w:line="342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จัดตั้งศูนย์บัญชาการเหตุการณ์อำเภอ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(ตามข้อ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4.1)</w:t>
            </w:r>
          </w:p>
        </w:tc>
        <w:tc>
          <w:tcPr>
            <w:tcW w:w="2269" w:type="dxa"/>
          </w:tcPr>
          <w:p>
            <w:pPr>
              <w:pStyle w:val="TableParagraph"/>
              <w:spacing w:line="342" w:lineRule="exact"/>
              <w:ind w:right="190"/>
              <w:jc w:val="righ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59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รับแจ้งเหตุสถานการณ์และรายงานผู้อำนวยการอำเภอทราบ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5" w:lineRule="exact"/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</w:t>
            </w:r>
            <w:r>
              <w:rPr>
                <w:spacing w:val="-2"/>
                <w:sz w:val="28"/>
                <w:szCs w:val="28"/>
              </w:rPr>
              <w:t> ผู้ใหญ่บ้าน</w:t>
            </w:r>
          </w:p>
          <w:p>
            <w:pPr>
              <w:pStyle w:val="TableParagraph"/>
              <w:spacing w:line="297" w:lineRule="exact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238" w:type="dxa"/>
          </w:tcPr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ประสานแนวทางการปฏิบัติร่วมกับศูนย์ปฏิบัติการฉุกเฉินท้องถิ่นในพื้นที่ ที่เกิดภัย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5" w:lineRule="exact"/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</w:t>
            </w:r>
            <w:r>
              <w:rPr>
                <w:spacing w:val="-2"/>
                <w:sz w:val="28"/>
                <w:szCs w:val="28"/>
              </w:rPr>
              <w:t> ผู้ใหญ่บ้าน</w:t>
            </w:r>
          </w:p>
          <w:p>
            <w:pPr>
              <w:pStyle w:val="TableParagraph"/>
              <w:spacing w:line="297" w:lineRule="exact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line="355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6238" w:type="dxa"/>
          </w:tcPr>
          <w:p>
            <w:pPr>
              <w:pStyle w:val="TableParagraph"/>
              <w:spacing w:line="242" w:lineRule="auto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จัดชุดเคลื่อนที่เร็วเข้าสำรวจพื้นที่และประเมินสถานการณ์ เพื่อวางแผน </w:t>
            </w:r>
            <w:r>
              <w:rPr>
                <w:spacing w:val="-2"/>
                <w:sz w:val="32"/>
                <w:szCs w:val="32"/>
              </w:rPr>
              <w:t>รับมือกับสถานการณ์ภัย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13" w:lineRule="exact"/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กำนัน</w:t>
            </w:r>
            <w:r>
              <w:rPr>
                <w:spacing w:val="-2"/>
                <w:sz w:val="28"/>
                <w:szCs w:val="28"/>
              </w:rPr>
              <w:t> ผู้ใหญ่บ้าน</w:t>
            </w:r>
          </w:p>
          <w:p>
            <w:pPr>
              <w:pStyle w:val="TableParagraph"/>
              <w:spacing w:line="298" w:lineRule="exact"/>
              <w:ind w:left="11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หน่วยงานที่เกี่ยวข้อง</w:t>
            </w:r>
          </w:p>
        </w:tc>
      </w:tr>
      <w:tr>
        <w:trPr>
          <w:trHeight w:val="721" w:hRule="atLeast"/>
        </w:trPr>
        <w:tc>
          <w:tcPr>
            <w:tcW w:w="960" w:type="dxa"/>
          </w:tcPr>
          <w:p>
            <w:pPr>
              <w:pStyle w:val="TableParagraph"/>
              <w:spacing w:line="355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6238" w:type="dxa"/>
          </w:tcPr>
          <w:p>
            <w:pPr>
              <w:pStyle w:val="TableParagraph"/>
              <w:spacing w:line="355" w:lineRule="exact"/>
              <w:ind w:left="107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บริหารจัดการข้อมูลข่าวสารในภาวะฉุกเฉินอย่างถูกต้อง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ชัดเจน</w:t>
            </w:r>
            <w:r>
              <w:rPr>
                <w:spacing w:val="2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และเป็นระบบ</w:t>
            </w:r>
          </w:p>
        </w:tc>
        <w:tc>
          <w:tcPr>
            <w:tcW w:w="2269" w:type="dxa"/>
          </w:tcPr>
          <w:p>
            <w:pPr>
              <w:pStyle w:val="TableParagraph"/>
              <w:spacing w:line="355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</w:t>
            </w:r>
          </w:p>
          <w:p>
            <w:pPr>
              <w:pStyle w:val="TableParagraph"/>
              <w:spacing w:line="345" w:lineRule="exact" w:before="2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อปท.ในพื้นที่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6238" w:type="dxa"/>
          </w:tcPr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แจ้งเตือนประชาชนและนักท่องเที่ยวให้ทราบถึงสถานการณ์ภัย เพื่อไม่ให้ </w:t>
            </w:r>
            <w:r>
              <w:rPr>
                <w:spacing w:val="-2"/>
                <w:sz w:val="32"/>
                <w:szCs w:val="32"/>
              </w:rPr>
              <w:t>เกิดความสับสนและความตื่นตระหนกของประชาชน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58" w:lineRule="exact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5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spacing w:after="0" w:line="345" w:lineRule="exact"/>
        <w:rPr>
          <w:sz w:val="32"/>
          <w:szCs w:val="32"/>
        </w:rPr>
        <w:sectPr>
          <w:pgSz w:w="11910" w:h="16840"/>
          <w:pgMar w:top="1060" w:bottom="613" w:left="420" w:right="160"/>
        </w:sect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8"/>
        <w:gridCol w:w="2269"/>
      </w:tblGrid>
      <w:tr>
        <w:trPr>
          <w:trHeight w:val="7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22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180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10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อพยพผู้ประสบภัย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กรณีเมื่อเกิดหรือใกล้จะเกิดสาธารณภัยในพื้นที่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และมี ผู้อยู่อาศัยในพื้นที่นั้นจะเกิดอันตราย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โดยอพยพเฉพาะเท่าที่จำเป็นแก่การ ป้องกันและบรรเทาสาธารณภัย พร้อมทั้งรายงานผู้อำนวยการท้องถิ่น ผู้อำนวยการอำเภอ ตามลำดับ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242" w:lineRule="auto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สงเคราะห์ช่วยเหลือผู้ประสบภัยและจัดส่งปัจจัยสี่ที่จำเป็นต่อการดำรงชีวิต </w:t>
            </w:r>
            <w:r>
              <w:rPr>
                <w:sz w:val="32"/>
                <w:szCs w:val="32"/>
              </w:rPr>
              <w:t>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1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50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6238" w:type="dxa"/>
          </w:tcPr>
          <w:p>
            <w:pPr>
              <w:pStyle w:val="TableParagraph"/>
              <w:spacing w:line="36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จัดตั้งและบริหารจัดการศูนย์พักพิงชั่วคราว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(กรณีทีมีการอพยพ)</w:t>
            </w:r>
          </w:p>
          <w:p>
            <w:pPr>
              <w:pStyle w:val="TableParagraph"/>
              <w:spacing w:line="242" w:lineRule="auto"/>
              <w:ind w:left="247" w:right="432" w:hanging="1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สนับสนุนทรัพยากรที่จำเป็นในการบริหารจัดการศูนย์พักพิงชั่วคราว การบริหารจัดการศูนย์พักพิงชั่วคราวรายละเอียดตามข้อ 4.9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1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4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6238" w:type="dxa"/>
          </w:tcPr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ติดตามและประเมินสถานการณ์อย่างต่อเนื่อง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พร้อมสรุปสถานการณ์และ </w:t>
            </w:r>
            <w:r>
              <w:rPr>
                <w:spacing w:val="-2"/>
                <w:sz w:val="32"/>
                <w:szCs w:val="32"/>
              </w:rPr>
              <w:t>รายงานให้ผู้อำนวยการจังหวัดทราบเป็นระยะๆ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4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6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105"/>
              <w:jc w:val="both"/>
              <w:rPr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กำหนดพื้นที่เตรียมปฏิบัติการ</w:t>
            </w:r>
            <w:r>
              <w:rPr>
                <w:spacing w:val="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(Staging Area) </w:t>
            </w:r>
            <w:r>
              <w:rPr>
                <w:spacing w:val="10"/>
                <w:sz w:val="32"/>
                <w:szCs w:val="32"/>
              </w:rPr>
              <w:t>ซึ่งเป็นพื้นที่เตรียม </w:t>
            </w:r>
            <w:r>
              <w:rPr>
                <w:spacing w:val="-2"/>
                <w:sz w:val="32"/>
                <w:szCs w:val="32"/>
              </w:rPr>
              <w:t>ปฏิบัติการจัดตั้งขึ้นเพื่อใช้เป็นสถานที่จัดเก็บและพักรอชั่วคราวของ </w:t>
            </w:r>
            <w:r>
              <w:rPr>
                <w:sz w:val="32"/>
                <w:szCs w:val="32"/>
              </w:rPr>
              <w:t>ทรัพยากร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(วัสดุอุปกรณ์ เครื่องมือ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เครื่องจักกล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ยานพาหนะ)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ที่ได้มาและ พร้อมใช้ เพื่อรอการสั่งใช้ทรัพยากร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107" w:right="10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ระดมทรัพยากรเข้าพื้นที่เตรียมปฏิบัติการ (Staging Area) พร้อมทั้ง จัดเตรียมวัสดุอุปกรณ์ เครื่องมือ เครื่องจักกล ยานพาหนะ ให้พร้อมใช้ ตลอด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ชั่วโมง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เพื่อรอการสั่งใช้เข้าสนับสนุนการปฏิบัติการในพื้นที่</w:t>
            </w:r>
          </w:p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ประสบภัย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58" w:lineRule="exact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3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253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6238" w:type="dxa"/>
          </w:tcPr>
          <w:p>
            <w:pPr>
              <w:pStyle w:val="TableParagraph"/>
              <w:spacing w:before="4"/>
              <w:ind w:left="107"/>
              <w:rPr>
                <w:sz w:val="28"/>
                <w:szCs w:val="28"/>
              </w:rPr>
            </w:pPr>
            <w:r>
              <w:rPr>
                <w:spacing w:val="11"/>
                <w:sz w:val="28"/>
                <w:szCs w:val="28"/>
              </w:rPr>
              <w:t>กำหนดและแบ่งโซนพื้นที่ในการสนับสนุนการเผชิญเหตุ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ออกเป็น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5 โซน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ประกอบด้วย</w:t>
            </w:r>
          </w:p>
          <w:p>
            <w:pPr>
              <w:pStyle w:val="TableParagraph"/>
              <w:ind w:left="471" w:right="3205" w:firstLine="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โซนที่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๑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ได้แก่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ปทุมรัตต์ โซนที่ 2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นานวล โซนที่ 3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แสนสุข โซนที่ 4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โคกสว่าง โซนที่ 5 ได้แก่ ตำบล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โพธิ์ใหญ่</w:t>
            </w:r>
          </w:p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หมายเหตุ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สามารถปรับโซนพื้นที่ได้ตามสถานการณ์และขนาดของพื้นที่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354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6238" w:type="dxa"/>
          </w:tcPr>
          <w:p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ประสานการปฏิบัติกับองค์กรปกครองส่วนท้องถิ่นแห่งพื้นที่ที่เกิดภัย เพื่อประสาน ติดตาม และสนับสนุนการจัดการสาธารณภัยในพื้นที่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7" w:lineRule="exact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9" w:lineRule="exact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946" w:hRule="atLeast"/>
        </w:trPr>
        <w:tc>
          <w:tcPr>
            <w:tcW w:w="960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6238" w:type="dxa"/>
          </w:tcPr>
          <w:p>
            <w:pPr>
              <w:pStyle w:val="TableParagraph"/>
              <w:spacing w:before="5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ปกป้องสถานที่สำคัญ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เช่น โรงพยาบาล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โรงเรียน วัด เขตพระราชฐาน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แหล่ง โบราณสถาน (ถ้ามี) เป็นต้น</w:t>
            </w:r>
          </w:p>
          <w:p>
            <w:pPr>
              <w:pStyle w:val="TableParagraph"/>
              <w:spacing w:line="28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3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ปกป้องระบบสาธารณูปโภค</w:t>
            </w:r>
            <w:r>
              <w:rPr>
                <w:spacing w:val="6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เช่น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ระบบไฟฟ้า</w:t>
            </w:r>
            <w:r>
              <w:rPr>
                <w:spacing w:val="5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ระบบประปา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เป็นต้น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</w:tc>
      </w:tr>
    </w:tbl>
    <w:p>
      <w:pPr>
        <w:spacing w:after="0"/>
        <w:rPr>
          <w:sz w:val="30"/>
          <w:szCs w:val="30"/>
        </w:rPr>
        <w:sectPr>
          <w:type w:val="continuous"/>
          <w:pgSz w:w="11910" w:h="16840"/>
          <w:pgMar w:top="1120" w:bottom="280" w:left="420" w:right="160"/>
        </w:sect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8"/>
        <w:gridCol w:w="2269"/>
      </w:tblGrid>
      <w:tr>
        <w:trPr>
          <w:trHeight w:val="7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22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หน่วยรับผิดชอบหลัก</w:t>
            </w:r>
          </w:p>
        </w:tc>
      </w:tr>
      <w:tr>
        <w:trPr>
          <w:trHeight w:val="677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338" w:lineRule="exact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9" w:lineRule="exact" w:before="1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582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ประสานองค์กรปกครองส่วนท้องถิ่นแห่งพื้นที่ เพื่อรับทราบข้อมูลความเสียหายและ </w:t>
            </w:r>
            <w:r>
              <w:rPr>
                <w:spacing w:val="-2"/>
                <w:sz w:val="28"/>
                <w:szCs w:val="28"/>
              </w:rPr>
              <w:t>ความต้องการเบื้องต้น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และวางแผนสนับสนุนการเผชิญเหตุ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ตามที่องค์กรปกครองส่วน </w:t>
            </w:r>
            <w:r>
              <w:rPr>
                <w:sz w:val="28"/>
                <w:szCs w:val="28"/>
              </w:rPr>
              <w:t>ท้องถิ่นร้องขอรับการสนับสนุน ทั้งด้านกำลังพล น้ำ อาหารปัจจัยสี่ที่จำเป็น การ รักษาพยาบาล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และเตรียมสถานพยาบาลสำรองให้เพียงพอ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โดยการสนธิกำลังทั้งฝ่าย</w:t>
            </w:r>
          </w:p>
          <w:p>
            <w:pPr>
              <w:pStyle w:val="TableParagraph"/>
              <w:spacing w:line="293" w:lineRule="exact" w:before="3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237" w:lineRule="auto" w:before="4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354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8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ให้องค์กรปกครองส่วนท้องถิ่นแห่งพื้นที่ตรวจสอบเส้นทางคมนาคมที่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ได้รับ </w:t>
            </w:r>
            <w:r>
              <w:rPr>
                <w:spacing w:val="-2"/>
                <w:sz w:val="30"/>
                <w:szCs w:val="30"/>
              </w:rPr>
              <w:t>ความเสียหายจากสาธารณภัย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พร้อมทั้งติดป้ายเตือน</w:t>
            </w:r>
            <w:r>
              <w:rPr>
                <w:spacing w:val="-14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หรือวางแผงปิดกั้นช่องทาง </w:t>
            </w:r>
            <w:r>
              <w:rPr>
                <w:spacing w:val="9"/>
                <w:sz w:val="30"/>
                <w:szCs w:val="30"/>
              </w:rPr>
              <w:t>จราจรให้ประชาชนผู้ใช้เส้นทางได้ทราบ</w:t>
            </w:r>
            <w:r>
              <w:rPr>
                <w:spacing w:val="63"/>
                <w:sz w:val="30"/>
                <w:szCs w:val="30"/>
              </w:rPr>
              <w:t> </w:t>
            </w:r>
            <w:r>
              <w:rPr>
                <w:spacing w:val="4"/>
                <w:sz w:val="30"/>
                <w:szCs w:val="30"/>
              </w:rPr>
              <w:t>และให้จัดเจ้าหน้าที่</w:t>
            </w:r>
            <w:r>
              <w:rPr>
                <w:spacing w:val="-12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ตำรวจหรือ</w:t>
            </w:r>
          </w:p>
          <w:p>
            <w:pPr>
              <w:pStyle w:val="TableParagraph"/>
              <w:spacing w:line="319" w:lineRule="exact"/>
              <w:ind w:left="107"/>
              <w:jc w:val="both"/>
              <w:rPr>
                <w:sz w:val="30"/>
                <w:szCs w:val="30"/>
              </w:rPr>
            </w:pPr>
            <w:r>
              <w:rPr>
                <w:spacing w:val="-7"/>
                <w:sz w:val="30"/>
                <w:szCs w:val="30"/>
              </w:rPr>
              <w:t>อาสาสมัคร</w:t>
            </w:r>
            <w:r>
              <w:rPr>
                <w:spacing w:val="-11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อำนวยความสะดวกป้องกันการเกิดอุบัติเหตุซ้ำซ้อน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38" w:lineRule="exact" w:before="1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</w:t>
            </w:r>
            <w:r>
              <w:rPr>
                <w:spacing w:val="3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ผู้ใหญ่บ้าน</w:t>
            </w:r>
          </w:p>
          <w:p>
            <w:pPr>
              <w:pStyle w:val="TableParagraph"/>
              <w:spacing w:line="318" w:lineRule="exact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698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6238" w:type="dxa"/>
          </w:tcPr>
          <w:p>
            <w:pPr>
              <w:pStyle w:val="TableParagraph"/>
              <w:spacing w:before="2"/>
              <w:ind w:left="107" w:right="100"/>
              <w:jc w:val="both"/>
              <w:rPr>
                <w:sz w:val="30"/>
                <w:szCs w:val="30"/>
              </w:rPr>
            </w:pPr>
            <w:r>
              <w:rPr>
                <w:spacing w:val="-10"/>
                <w:sz w:val="30"/>
                <w:szCs w:val="30"/>
              </w:rPr>
              <w:t>การประเมินความเสียหายและความต้องการความช่วยเหลือในช่วงขณะเกิดภัย</w:t>
            </w:r>
            <w:r>
              <w:rPr>
                <w:sz w:val="30"/>
                <w:szCs w:val="30"/>
              </w:rPr>
              <w:t> </w:t>
            </w:r>
            <w:r>
              <w:rPr>
                <w:spacing w:val="-10"/>
                <w:sz w:val="30"/>
                <w:szCs w:val="30"/>
              </w:rPr>
              <w:t>โดยให้ </w:t>
            </w:r>
            <w:r>
              <w:rPr>
                <w:spacing w:val="-2"/>
                <w:sz w:val="30"/>
                <w:szCs w:val="30"/>
              </w:rPr>
              <w:t>องค์กรปกครองส่วนท้องถิ่นแห่งพื้นที่สำรวจความต้องการของผู้ประสบภัยใน เบื้องต้น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เพื่อกำหนดมาตรการและแนวทางในการช่วยเหลือเช่น</w:t>
            </w:r>
            <w:r>
              <w:rPr>
                <w:spacing w:val="-7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ความช่วยเหลือ </w:t>
            </w:r>
            <w:r>
              <w:rPr>
                <w:sz w:val="30"/>
                <w:szCs w:val="30"/>
              </w:rPr>
              <w:t>ด้านอาหาร</w:t>
            </w:r>
            <w:r>
              <w:rPr>
                <w:spacing w:val="15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น้ำดื่ม</w:t>
            </w:r>
            <w:r>
              <w:rPr>
                <w:spacing w:val="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การรักษาพยาบาล</w:t>
            </w:r>
            <w:r>
              <w:rPr>
                <w:spacing w:val="21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สุขอนามัยและการกำจัดสิ่งปฏิกูล</w:t>
            </w:r>
            <w:r>
              <w:rPr>
                <w:spacing w:val="34"/>
                <w:sz w:val="30"/>
                <w:szCs w:val="30"/>
              </w:rPr>
              <w:t> </w:t>
            </w:r>
            <w:r>
              <w:rPr>
                <w:spacing w:val="-5"/>
                <w:sz w:val="30"/>
                <w:szCs w:val="30"/>
              </w:rPr>
              <w:t>เป็น</w:t>
            </w:r>
          </w:p>
          <w:p>
            <w:pPr>
              <w:pStyle w:val="TableParagraph"/>
              <w:spacing w:line="319" w:lineRule="exact" w:before="1"/>
              <w:ind w:left="107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ต้น</w:t>
            </w:r>
          </w:p>
        </w:tc>
        <w:tc>
          <w:tcPr>
            <w:tcW w:w="2269" w:type="dxa"/>
          </w:tcPr>
          <w:p>
            <w:pPr>
              <w:pStyle w:val="TableParagraph"/>
              <w:spacing w:line="237" w:lineRule="auto" w:before="5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2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2710" w:hRule="atLeast"/>
        </w:trPr>
        <w:tc>
          <w:tcPr>
            <w:tcW w:w="960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82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จัดตั้งศูนย์ประสานข้อมูลร่วม</w:t>
            </w:r>
            <w:r>
              <w:rPr>
                <w:spacing w:val="12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(Joint Information Center</w:t>
            </w:r>
            <w:r>
              <w:rPr>
                <w:spacing w:val="-7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: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JIC)</w:t>
            </w:r>
            <w:r>
              <w:rPr>
                <w:spacing w:val="-10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ณ</w:t>
            </w:r>
            <w:r>
              <w:rPr>
                <w:spacing w:val="-12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พื้นที่ที่เกิด </w:t>
            </w:r>
            <w:r>
              <w:rPr>
                <w:spacing w:val="-4"/>
                <w:sz w:val="30"/>
                <w:szCs w:val="30"/>
              </w:rPr>
              <w:t>เหตุ</w:t>
            </w:r>
            <w:r>
              <w:rPr>
                <w:spacing w:val="-7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ซึ่งอยู่ภายใต้การกำกับ</w:t>
            </w:r>
            <w:r>
              <w:rPr>
                <w:spacing w:val="-9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ดูแล</w:t>
            </w:r>
            <w:r>
              <w:rPr>
                <w:spacing w:val="-13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ของศูนย์ข้อมูลประชาสัมพันธ์ร่วม</w:t>
            </w:r>
            <w:r>
              <w:rPr>
                <w:spacing w:val="10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เพื่อทำหน้าที่ </w:t>
            </w:r>
            <w:r>
              <w:rPr>
                <w:spacing w:val="-2"/>
                <w:sz w:val="30"/>
                <w:szCs w:val="30"/>
              </w:rPr>
              <w:t>ประสานข้อมูลข่าวสารสาธารณะที่เกี่ยวข้องกับการดำเนินกิจกรรมการจัดการ </w:t>
            </w:r>
            <w:r>
              <w:rPr>
                <w:sz w:val="30"/>
                <w:szCs w:val="30"/>
              </w:rPr>
              <w:t>เหตุฉุกเฉิน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และเป็นศูนย์ที่อยู่ใกล้ชิดกับเหตุการณ์</w:t>
            </w:r>
            <w:r>
              <w:rPr>
                <w:spacing w:val="-2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สามารถเข้าถึงข้อมูลที่มีการ </w:t>
            </w:r>
            <w:r>
              <w:rPr>
                <w:spacing w:val="-2"/>
                <w:sz w:val="30"/>
                <w:szCs w:val="30"/>
              </w:rPr>
              <w:t>เปลี่ยนแปลงได้ตลอดเวลา จึงเป็นศูนย์กลางของการติดต่อสำหรับสื่อข่าวสารทุก </w:t>
            </w:r>
            <w:r>
              <w:rPr>
                <w:sz w:val="30"/>
                <w:szCs w:val="30"/>
              </w:rPr>
              <w:t>ประเภทที่ได้รับการกลั่นกรอง และรับรองข้อมูล เพื่อกระจายข้อมูลข่าวสารให้ เกิดความถูกต้อง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รวดเร็ว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เป็นปัจจุบัน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และต่อเนื่อง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โดยให้เจ้าหน้าที่ข้อมูล</w:t>
            </w:r>
          </w:p>
          <w:p>
            <w:pPr>
              <w:pStyle w:val="TableParagraph"/>
              <w:spacing w:line="318" w:lineRule="exact"/>
              <w:ind w:left="10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ข่าวสารสาธารณะเข้ามาอยู่รวมกันใน</w:t>
            </w:r>
            <w:r>
              <w:rPr>
                <w:spacing w:val="59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ศูนย์ประสานข้อมูลร่วม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203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93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  <w:r>
              <w:rPr>
                <w:spacing w:val="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กรณีมีผู้เสียชีวิตจำนวนมาก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จัดให้มีการพิสูจน์เอกลักษณ์บุคคลให้เป็นไปตาม อำนาจหน้าที่การปฏิบัติของสำนักงานตำรวจแห่งชาติ และหรือ ตามบันทึก </w:t>
            </w:r>
            <w:r>
              <w:rPr>
                <w:spacing w:val="-2"/>
                <w:sz w:val="30"/>
                <w:szCs w:val="30"/>
              </w:rPr>
              <w:t>ข้อตกลงระหว่างหน่วยงานที่เกี่ยวข้อง</w:t>
            </w:r>
          </w:p>
          <w:p>
            <w:pPr>
              <w:pStyle w:val="TableParagraph"/>
              <w:spacing w:line="237" w:lineRule="auto" w:before="4"/>
              <w:ind w:left="10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กำหนดให้มีสถานที่รองรับศพ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เก็บรักษาศพ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pacing w:val="10"/>
                <w:sz w:val="30"/>
                <w:szCs w:val="30"/>
              </w:rPr>
              <w:t>(วัดและตู้แช่ศพ)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และการ</w:t>
            </w:r>
            <w:r>
              <w:rPr>
                <w:spacing w:val="80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เคลื่อนย้ายศพ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spacing w:val="-4"/>
                <w:sz w:val="30"/>
                <w:szCs w:val="30"/>
              </w:rPr>
              <w:t>หรือนำศพไปตรวจพิสูจน์เอกลักษณ์บุคคลตามระเบียบกฎหมายที่</w:t>
            </w:r>
          </w:p>
          <w:p>
            <w:pPr>
              <w:pStyle w:val="TableParagraph"/>
              <w:spacing w:line="319" w:lineRule="exact" w:before="3"/>
              <w:ind w:left="10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เกี่ยงข้องอย่างเป็นระบบ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1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  <w:tr>
        <w:trPr>
          <w:trHeight w:val="1353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101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เมื่อสาธารณภัยที่เกิดขึ้นในพื้นที่ยุติแล้ว ให้ผู้อำนวยการท้องถิ่นรายงาน </w:t>
            </w:r>
            <w:r>
              <w:rPr>
                <w:spacing w:val="-2"/>
                <w:sz w:val="30"/>
                <w:szCs w:val="30"/>
              </w:rPr>
              <w:t>สถานการณ์สาธารณภัยให้ผู้อำนวยการอำเภอทราบ และเมื่อมีการประกาศหรือ </w:t>
            </w:r>
            <w:r>
              <w:rPr>
                <w:sz w:val="30"/>
                <w:szCs w:val="30"/>
              </w:rPr>
              <w:t>ยืนยันสถานการณ์สาธารณภัยในพื้นที่ยุติลงแล้ว</w:t>
            </w:r>
            <w:r>
              <w:rPr>
                <w:spacing w:val="-16"/>
                <w:sz w:val="30"/>
                <w:szCs w:val="30"/>
              </w:rPr>
              <w:t> </w:t>
            </w:r>
            <w:r>
              <w:rPr>
                <w:spacing w:val="-2"/>
                <w:sz w:val="30"/>
                <w:szCs w:val="30"/>
              </w:rPr>
              <w:t>ให้ดำเนินการอพยพประชาชน</w:t>
            </w:r>
          </w:p>
          <w:p>
            <w:pPr>
              <w:pStyle w:val="TableParagraph"/>
              <w:spacing w:line="315" w:lineRule="exact" w:before="2"/>
              <w:ind w:left="107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กลับที่ตั้งอย่างปลอดภัย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40" w:lineRule="atLeast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กำนัน ผู้ใหญ่บ้าน </w:t>
            </w:r>
            <w:r>
              <w:rPr>
                <w:spacing w:val="-2"/>
                <w:sz w:val="30"/>
                <w:szCs w:val="30"/>
              </w:rPr>
              <w:t>หน่วยงานที่เกี่ยวข้อง</w:t>
            </w:r>
          </w:p>
        </w:tc>
      </w:tr>
    </w:tbl>
    <w:p>
      <w:pPr>
        <w:pStyle w:val="ListParagraph"/>
        <w:numPr>
          <w:ilvl w:val="2"/>
          <w:numId w:val="35"/>
        </w:numPr>
        <w:tabs>
          <w:tab w:pos="2398" w:val="left" w:leader="none"/>
          <w:tab w:pos="2413" w:val="left" w:leader="none"/>
        </w:tabs>
        <w:spacing w:line="240" w:lineRule="auto" w:before="18" w:after="0"/>
        <w:ind w:left="2413" w:right="2806" w:hanging="705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กรณีเกิดสาธารณภัยในพื้นที่องค์กรปกครองส่วนท้องถิ่น</w:t>
      </w:r>
      <w:r>
        <w:rPr>
          <w:b/>
          <w:bCs/>
          <w:sz w:val="32"/>
          <w:szCs w:val="32"/>
          <w:u w:val="single"/>
        </w:rPr>
        <w:t>มากกว่า</w:t>
      </w:r>
      <w:r>
        <w:rPr>
          <w:b/>
          <w:bCs/>
          <w:spacing w:val="-14"/>
          <w:sz w:val="32"/>
          <w:szCs w:val="32"/>
          <w:u w:val="single"/>
        </w:rPr>
        <w:t> </w:t>
      </w:r>
      <w:r>
        <w:rPr>
          <w:b/>
          <w:bCs/>
          <w:sz w:val="32"/>
          <w:szCs w:val="32"/>
          <w:u w:val="single"/>
        </w:rPr>
        <w:t>1</w:t>
      </w:r>
      <w:r>
        <w:rPr>
          <w:b/>
          <w:bCs/>
          <w:spacing w:val="-16"/>
          <w:sz w:val="32"/>
          <w:szCs w:val="32"/>
          <w:u w:val="single"/>
        </w:rPr>
        <w:t> </w:t>
      </w:r>
      <w:r>
        <w:rPr>
          <w:b/>
          <w:bCs/>
          <w:sz w:val="32"/>
          <w:szCs w:val="32"/>
          <w:u w:val="single"/>
        </w:rPr>
        <w:t>แห่ง</w:t>
      </w:r>
      <w:r>
        <w:rPr>
          <w:b/>
          <w:bCs/>
          <w:sz w:val="32"/>
          <w:szCs w:val="32"/>
          <w:u w:val="none"/>
        </w:rPr>
        <w:t> </w:t>
      </w:r>
      <w:r>
        <w:rPr>
          <w:b/>
          <w:bCs/>
          <w:spacing w:val="-2"/>
          <w:sz w:val="32"/>
          <w:szCs w:val="32"/>
          <w:u w:val="none"/>
        </w:rPr>
        <w:t>(สาธารณภัยมีความรุนแรงและขยายเป็นวงกว้าง)</w:t>
      </w:r>
    </w:p>
    <w:p>
      <w:pPr>
        <w:pStyle w:val="BodyText"/>
        <w:spacing w:before="136"/>
        <w:ind w:left="0"/>
        <w:rPr>
          <w:b/>
          <w:sz w:val="20"/>
        </w:r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8"/>
        <w:gridCol w:w="2269"/>
      </w:tblGrid>
      <w:tr>
        <w:trPr>
          <w:trHeight w:val="7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24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หน่วยงานรับผิดชอบ</w:t>
            </w:r>
          </w:p>
        </w:tc>
      </w:tr>
      <w:tr>
        <w:trPr>
          <w:trHeight w:val="718" w:hRule="atLeast"/>
        </w:trPr>
        <w:tc>
          <w:tcPr>
            <w:tcW w:w="960" w:type="dxa"/>
          </w:tcPr>
          <w:p>
            <w:pPr>
              <w:pStyle w:val="TableParagraph"/>
              <w:spacing w:line="360" w:lineRule="exact"/>
              <w:ind w:left="107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59" w:lineRule="exact"/>
              <w:ind w:left="107"/>
              <w:rPr>
                <w:sz w:val="32"/>
                <w:szCs w:val="32"/>
              </w:rPr>
            </w:pPr>
            <w:r>
              <w:rPr>
                <w:spacing w:val="2"/>
                <w:sz w:val="32"/>
                <w:szCs w:val="32"/>
              </w:rPr>
              <w:t>ประเมินสถานการณ์สาธารณภัยอย่างต่อเนื่อง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spacing w:val="2"/>
                <w:sz w:val="32"/>
                <w:szCs w:val="32"/>
              </w:rPr>
              <w:t>หากภัยนั้น</w:t>
            </w:r>
            <w:r>
              <w:rPr>
                <w:spacing w:val="50"/>
                <w:sz w:val="32"/>
                <w:szCs w:val="32"/>
              </w:rPr>
              <w:t> </w:t>
            </w:r>
            <w:r>
              <w:rPr>
                <w:spacing w:val="2"/>
                <w:sz w:val="32"/>
                <w:szCs w:val="32"/>
              </w:rPr>
              <w:t>ๆ</w:t>
            </w:r>
            <w:r>
              <w:rPr>
                <w:spacing w:val="7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มีโอกาส</w:t>
            </w:r>
          </w:p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ขยายเป็นวงกว้าง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และหรือเกิดภัยซ้ำซ้อนให้ผู้อำนวยการอำเภอสั่งการให้</w:t>
            </w:r>
          </w:p>
        </w:tc>
        <w:tc>
          <w:tcPr>
            <w:tcW w:w="2269" w:type="dxa"/>
          </w:tcPr>
          <w:p>
            <w:pPr>
              <w:pStyle w:val="TableParagraph"/>
              <w:spacing w:line="359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</w:t>
            </w:r>
          </w:p>
          <w:p>
            <w:pPr>
              <w:pStyle w:val="TableParagraph"/>
              <w:spacing w:line="340" w:lineRule="exact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อปท.ในพื้นที่</w:t>
            </w:r>
          </w:p>
        </w:tc>
      </w:tr>
    </w:tbl>
    <w:p>
      <w:pPr>
        <w:spacing w:after="0" w:line="340" w:lineRule="exact"/>
        <w:rPr>
          <w:sz w:val="32"/>
          <w:szCs w:val="32"/>
        </w:rPr>
        <w:sectPr>
          <w:type w:val="continuous"/>
          <w:pgSz w:w="11910" w:h="16840"/>
          <w:pgMar w:top="1120" w:bottom="556" w:left="420" w:right="160"/>
        </w:sect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8"/>
        <w:gridCol w:w="2269"/>
      </w:tblGrid>
      <w:tr>
        <w:trPr>
          <w:trHeight w:val="7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24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หน่วยงานรับผิดชอบ</w:t>
            </w:r>
          </w:p>
        </w:tc>
      </w:tr>
      <w:tr>
        <w:trPr>
          <w:trHeight w:val="1085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spacing w:line="242" w:lineRule="auto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องค์กรปกครองส่วนท้องถิ่นแห่งพื้นที่ข้างเคียงเข้าสนับสนุนการจัดการ</w:t>
            </w:r>
            <w:r>
              <w:rPr>
                <w:spacing w:val="40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สาธารณภัยในพื้นที่เกิดภัย</w:t>
            </w:r>
          </w:p>
        </w:tc>
        <w:tc>
          <w:tcPr>
            <w:tcW w:w="2269" w:type="dxa"/>
          </w:tcPr>
          <w:p>
            <w:pPr>
              <w:pStyle w:val="TableParagraph"/>
              <w:spacing w:line="242" w:lineRule="auto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2891" w:hRule="atLeast"/>
        </w:trPr>
        <w:tc>
          <w:tcPr>
            <w:tcW w:w="960" w:type="dxa"/>
          </w:tcPr>
          <w:p>
            <w:pPr>
              <w:pStyle w:val="TableParagraph"/>
              <w:spacing w:line="360" w:lineRule="exact"/>
              <w:ind w:left="107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ind w:left="107" w:right="103"/>
              <w:jc w:val="both"/>
              <w:rPr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ประเมินภัย และประเมินศักยภาพขององค์กรปกครองส่วนท้องถิ่น </w:t>
            </w:r>
            <w:r>
              <w:rPr>
                <w:spacing w:val="9"/>
                <w:sz w:val="32"/>
                <w:szCs w:val="32"/>
              </w:rPr>
              <w:t>แห่งพื้นที่ทั้งด้านความพร้อมของกำลังพล ทรัพยากร </w:t>
            </w:r>
            <w:r>
              <w:rPr>
                <w:sz w:val="32"/>
                <w:szCs w:val="32"/>
              </w:rPr>
              <w:t>(วัสดุอุปกรณ์ เครื่องมือ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เครื่องจักกล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ยานพาหนะ)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ในการรับมือกับสถานการณ์ภัย หาก เกิดขีดความสามารถที่จะรับมือกับสถานการณ์ภัยให้ยุติโดยเร็ว ให้ขอรับ </w:t>
            </w:r>
            <w:r>
              <w:rPr>
                <w:spacing w:val="-2"/>
                <w:sz w:val="32"/>
                <w:szCs w:val="32"/>
              </w:rPr>
              <w:t>การสนับสนุนจากกองอำนวยการป้องกันและบรรเทาสาธารณภัยจังหวัด </w:t>
            </w:r>
            <w:r>
              <w:rPr>
                <w:sz w:val="32"/>
                <w:szCs w:val="32"/>
              </w:rPr>
              <w:t>หรือ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ศูนย์บัญชาการเหตุการณ์จังหวัด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(กรณีที่จังหวัดจัดตั้งศูนย์บัญชาการ เหตุการณ์จังหวัดในช่วงขณะเกิดภัยแล้ว) เพื่อเข้าระงับเหตุสาธารณภัย</w:t>
            </w:r>
          </w:p>
        </w:tc>
        <w:tc>
          <w:tcPr>
            <w:tcW w:w="2269" w:type="dxa"/>
          </w:tcPr>
          <w:p>
            <w:pPr>
              <w:pStyle w:val="TableParagraph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238" w:type="dxa"/>
          </w:tcPr>
          <w:p>
            <w:pPr>
              <w:pStyle w:val="TableParagraph"/>
              <w:spacing w:before="1"/>
              <w:ind w:left="107" w:right="92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เกินขีดความสามารถและศักยภาพทรัพยากรในระดับอำเภอจะรับมือกับ </w:t>
            </w:r>
            <w:r>
              <w:rPr>
                <w:spacing w:val="14"/>
                <w:sz w:val="32"/>
                <w:szCs w:val="32"/>
              </w:rPr>
              <w:t>สถานการณ์ภัยให้ยุติได้โดยเร็ว</w:t>
            </w:r>
            <w:r>
              <w:rPr>
                <w:spacing w:val="14"/>
                <w:sz w:val="32"/>
                <w:szCs w:val="32"/>
              </w:rPr>
              <w:t> ให้ขอรับการสนับสนุนจากกอง </w:t>
            </w:r>
            <w:r>
              <w:rPr>
                <w:spacing w:val="-2"/>
                <w:sz w:val="32"/>
                <w:szCs w:val="32"/>
              </w:rPr>
              <w:t>อำนวยการป้องกันและบรรเทาสาธารณภัยจังหวัดให้เข้าสนับสนุนการ จัดการสาธารณภัยในพื้นที่โดยเร็ว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pStyle w:val="BodyText"/>
        <w:spacing w:before="16"/>
        <w:ind w:left="0"/>
        <w:rPr>
          <w:b/>
        </w:rPr>
      </w:pPr>
    </w:p>
    <w:p>
      <w:pPr>
        <w:pStyle w:val="Heading4"/>
        <w:ind w:left="1280"/>
      </w:pPr>
      <w:bookmarkStart w:name="_TOC_250002" w:id="16"/>
      <w:r>
        <w:rPr/>
        <w:t>๔.4</w:t>
      </w:r>
      <w:r>
        <w:rPr>
          <w:spacing w:val="69"/>
        </w:rPr>
        <w:t> </w:t>
      </w:r>
      <w:bookmarkEnd w:id="16"/>
      <w:r>
        <w:rPr>
          <w:spacing w:val="-2"/>
        </w:rPr>
        <w:t>การสื่อสารในภาวะฉุกเฉิน</w:t>
      </w:r>
    </w:p>
    <w:p>
      <w:pPr>
        <w:pStyle w:val="BodyText"/>
        <w:ind w:right="969" w:firstLine="499"/>
        <w:jc w:val="both"/>
      </w:pPr>
      <w:r>
        <w:rPr/>
        <w:t>การเตรียมความพร้อมด้านระบบ และเครื่องมือสื่อสาร</w:t>
      </w:r>
      <w:r>
        <w:rPr>
          <w:spacing w:val="40"/>
        </w:rPr>
        <w:t> </w:t>
      </w:r>
      <w:r>
        <w:rPr/>
        <w:t>อำเภอปทุมรัตต์ มอบหมายให้สถานีตำรวจภูธร ปทุมรัตต์</w:t>
      </w:r>
      <w:r>
        <w:rPr>
          <w:spacing w:val="40"/>
        </w:rPr>
        <w:t> </w:t>
      </w:r>
      <w:r>
        <w:rPr/>
        <w:t>เป็นผู้กำกับดูแลและใช้งานความถี่วิทยุ 152.650 เพื่อใช้เป็นความถี่วิทยุกลาง สำหรับติดต่อ ประสานงานระหว่างหน่วยงานของส่วนราชการ รัฐวิสาหกิจ และภาคเอกชน สำหรับการประสานงานด้าน การป้องกันและบรรเทาสาธารณภัย ตลอดจนกิจการอื่นๆ ในภาวะปกติ และในภาวะไม่ปกติ โดยกำหนดให้ สถานีตำรวจภูธรปทุมรัตต์</w:t>
      </w:r>
      <w:r>
        <w:rPr>
          <w:spacing w:val="40"/>
        </w:rPr>
        <w:t> </w:t>
      </w:r>
      <w:r>
        <w:rPr/>
        <w:t>เป็นผู้ควบคุมกำกับดูแลการใช้งานภายในอำเภอ</w:t>
      </w:r>
    </w:p>
    <w:p>
      <w:pPr>
        <w:pStyle w:val="Heading4"/>
        <w:numPr>
          <w:ilvl w:val="2"/>
          <w:numId w:val="36"/>
        </w:numPr>
        <w:tabs>
          <w:tab w:pos="2327" w:val="left" w:leader="none"/>
        </w:tabs>
        <w:spacing w:line="361" w:lineRule="exact" w:before="0" w:after="0"/>
        <w:ind w:left="2327" w:right="0" w:hanging="619"/>
        <w:jc w:val="both"/>
      </w:pPr>
      <w:r>
        <w:rPr>
          <w:spacing w:val="-2"/>
        </w:rPr>
        <w:t>การปฏิบัติงานด้านการสื่อสารกรณีเกิดเหตุฉุกเฉิน</w:t>
      </w:r>
    </w:p>
    <w:p>
      <w:pPr>
        <w:pStyle w:val="BodyText"/>
        <w:ind w:right="977" w:firstLine="1132"/>
        <w:jc w:val="both"/>
      </w:pPr>
      <w:r>
        <w:rPr/>
        <w:t>(1)</w:t>
      </w:r>
      <w:r>
        <w:rPr>
          <w:spacing w:val="40"/>
        </w:rPr>
        <w:t> </w:t>
      </w:r>
      <w:r>
        <w:rPr/>
        <w:t>จัดตั้งศูนย์สื่อสารและจัดให้มีระบบสื่อสารหลัก ระบบสื่อสารรอง และระบบสื่อสารอื่นๆ ที่จำเป็นให้ใช้งานได้ตลอด</w:t>
      </w:r>
      <w:r>
        <w:rPr>
          <w:spacing w:val="-18"/>
        </w:rPr>
        <w:t> </w:t>
      </w:r>
      <w:r>
        <w:rPr/>
        <w:t>๒๔</w:t>
      </w:r>
      <w:r>
        <w:rPr>
          <w:spacing w:val="-17"/>
        </w:rPr>
        <w:t> </w:t>
      </w:r>
      <w:r>
        <w:rPr/>
        <w:t>ชั่วโมง</w:t>
      </w:r>
      <w:r>
        <w:rPr>
          <w:spacing w:val="-17"/>
        </w:rPr>
        <w:t> </w:t>
      </w:r>
      <w:r>
        <w:rPr/>
        <w:t>ให้สามารถเชื่อมโยงระบบสื่อสารดังกล่าวกับหน่วยงานอื่นได้ปกติ</w:t>
      </w:r>
      <w:r>
        <w:rPr>
          <w:spacing w:val="-18"/>
        </w:rPr>
        <w:t> </w:t>
      </w:r>
      <w:r>
        <w:rPr/>
        <w:t>โดยเร็ว </w:t>
      </w:r>
      <w:r>
        <w:rPr>
          <w:spacing w:val="-2"/>
        </w:rPr>
        <w:t>ทั่วถึงทุกพื้นที่</w:t>
      </w:r>
    </w:p>
    <w:p>
      <w:pPr>
        <w:pStyle w:val="BodyText"/>
        <w:spacing w:line="361" w:lineRule="exact" w:before="3"/>
        <w:ind w:left="2413"/>
        <w:jc w:val="both"/>
      </w:pPr>
      <w:r>
        <w:rPr/>
        <w:t>(2)</w:t>
      </w:r>
      <w:r>
        <w:rPr>
          <w:spacing w:val="78"/>
        </w:rPr>
        <w:t> </w:t>
      </w:r>
      <w:r>
        <w:rPr/>
        <w:t>ใช้โครงข่ายสื่อสารทางโทรศัพท์</w:t>
      </w:r>
      <w:r>
        <w:rPr>
          <w:spacing w:val="2"/>
        </w:rPr>
        <w:t> </w:t>
      </w:r>
      <w:r>
        <w:rPr/>
        <w:t>โทรสาร</w:t>
      </w:r>
      <w:r>
        <w:rPr>
          <w:spacing w:val="-3"/>
        </w:rPr>
        <w:t> </w:t>
      </w:r>
      <w:r>
        <w:rPr>
          <w:spacing w:val="-2"/>
        </w:rPr>
        <w:t>และวิทยุสื่อสารเป็นหน่วยงานหลัก</w:t>
      </w:r>
    </w:p>
    <w:p>
      <w:pPr>
        <w:pStyle w:val="BodyText"/>
        <w:ind w:right="974" w:firstLine="1560"/>
        <w:jc w:val="both"/>
      </w:pPr>
      <w:r>
        <w:rPr/>
        <w:t>หน่วยงานหลัก ที่วางระบบสื่อสารในภาวะฉุกเฉิน ได้แก่</w:t>
      </w:r>
      <w:r>
        <w:rPr>
          <w:spacing w:val="40"/>
        </w:rPr>
        <w:t> </w:t>
      </w:r>
      <w:r>
        <w:rPr/>
        <w:t>ที่ทำการปกครองอำเภอปทุมรัตต์ โทรศัพท์ 0-43587-114</w:t>
      </w:r>
    </w:p>
    <w:p>
      <w:pPr>
        <w:spacing w:after="0"/>
        <w:jc w:val="both"/>
        <w:sectPr>
          <w:type w:val="continuous"/>
          <w:pgSz w:w="11910" w:h="16840"/>
          <w:pgMar w:top="1120" w:bottom="280" w:left="420" w:right="160"/>
        </w:sectPr>
      </w:pPr>
    </w:p>
    <w:p>
      <w:pPr>
        <w:pStyle w:val="Heading4"/>
        <w:numPr>
          <w:ilvl w:val="2"/>
          <w:numId w:val="36"/>
        </w:numPr>
        <w:tabs>
          <w:tab w:pos="1973" w:val="left" w:leader="none"/>
          <w:tab w:pos="8853" w:val="left" w:leader="none"/>
        </w:tabs>
        <w:spacing w:line="240" w:lineRule="auto" w:before="70" w:after="0"/>
        <w:ind w:left="1973" w:right="0" w:hanging="693"/>
        <w:jc w:val="left"/>
      </w:pPr>
      <w:r>
        <w:rPr/>
        <w:t>หมายเลขโทรศัพท์ส่วนราชการต่าง</w:t>
      </w:r>
      <w:r>
        <w:rPr>
          <w:spacing w:val="-8"/>
        </w:rPr>
        <w:t> </w:t>
      </w:r>
      <w:r>
        <w:rPr/>
        <w:t>ๆ</w:t>
      </w:r>
      <w:r>
        <w:rPr>
          <w:spacing w:val="65"/>
        </w:rPr>
        <w:t> </w:t>
      </w:r>
      <w:r>
        <w:rPr/>
        <w:t>ที่เกี่ยวข้องสามารถติดต่อได้ตลอด</w:t>
      </w:r>
      <w:r>
        <w:rPr>
          <w:spacing w:val="59"/>
        </w:rPr>
        <w:t> </w:t>
      </w:r>
      <w:r>
        <w:rPr>
          <w:spacing w:val="-5"/>
        </w:rPr>
        <w:t>๒๔</w:t>
      </w:r>
      <w:r>
        <w:rPr/>
        <w:tab/>
      </w:r>
      <w:r>
        <w:rPr>
          <w:spacing w:val="-2"/>
        </w:rPr>
        <w:t>ชั่วโมง</w:t>
      </w:r>
    </w:p>
    <w:p>
      <w:pPr>
        <w:pStyle w:val="BodyText"/>
        <w:spacing w:before="138"/>
        <w:ind w:left="0"/>
        <w:rPr>
          <w:b/>
          <w:sz w:val="20"/>
        </w:r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5941"/>
        <w:gridCol w:w="2144"/>
      </w:tblGrid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7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ชื่อหน่วยงาน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 w:righ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หมายเลขโทรศัพท์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๑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๗๑๑๔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๒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สำนักงานพัฒนาชุมชนอำเภอปทุมรัตต์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๗๓๕๓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2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๓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2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สำนักงานสรรพากรอำเภอปทุมรัตต์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2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๗๐๖๙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๔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สำนักงานสัสดีอำเภอปทุมรัตต์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๐๘-8536-</w:t>
            </w:r>
            <w:r>
              <w:rPr>
                <w:spacing w:val="-4"/>
                <w:sz w:val="32"/>
                <w:szCs w:val="32"/>
              </w:rPr>
              <w:t>1964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๕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สำนักงานที่ดินอำเภอปทุมรัตต์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๗๑๒๓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๖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สำนักงานเกษตรอำเภอปทุมรัตต์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๗๐๖๖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๗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สำนักงานปศุสัตว์อำเภอปทุมรัตต์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๗๐๕๐</w:t>
            </w:r>
          </w:p>
        </w:tc>
      </w:tr>
      <w:tr>
        <w:trPr>
          <w:trHeight w:val="358" w:hRule="atLeast"/>
        </w:trPr>
        <w:tc>
          <w:tcPr>
            <w:tcW w:w="980" w:type="dxa"/>
          </w:tcPr>
          <w:p>
            <w:pPr>
              <w:pStyle w:val="TableParagraph"/>
              <w:spacing w:line="338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๘</w:t>
            </w:r>
          </w:p>
        </w:tc>
        <w:tc>
          <w:tcPr>
            <w:tcW w:w="5941" w:type="dxa"/>
          </w:tcPr>
          <w:p>
            <w:pPr>
              <w:pStyle w:val="TableParagraph"/>
              <w:spacing w:line="338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สำนักงานสาธารณสุขอำเภอปทุมรัตต์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38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๗๐๗๖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๙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วัฒนธรรมอำเภอปทุมรัตต์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๐๘-6850-</w:t>
            </w:r>
            <w:r>
              <w:rPr>
                <w:spacing w:val="-4"/>
                <w:sz w:val="32"/>
                <w:szCs w:val="32"/>
              </w:rPr>
              <w:t>7145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๑๐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ศูนย์ส่งเสริมการศึกษาอำเภอปทุมรัตต์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๗๑๒๔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๑๑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โรงพยาบาลปทุมรัตต์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๗๐๗๓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0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๑๒</w:t>
            </w:r>
          </w:p>
        </w:tc>
        <w:tc>
          <w:tcPr>
            <w:tcW w:w="5941" w:type="dxa"/>
          </w:tcPr>
          <w:p>
            <w:pPr>
              <w:pStyle w:val="TableParagraph"/>
              <w:spacing w:line="340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สำนักงานไฟฟ้า</w:t>
            </w:r>
          </w:p>
        </w:tc>
        <w:tc>
          <w:tcPr>
            <w:tcW w:w="2144" w:type="dxa"/>
          </w:tcPr>
          <w:p>
            <w:pPr>
              <w:pStyle w:val="TableParagraph"/>
              <w:spacing w:line="340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๗๐๗๕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๑๓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ท้องถิ่นอำเภอปทุมรัตต์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๗๓๕๒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๑๔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สถานีตำรวจภูธรปทุมรัตต์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๗๐๑๓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๑๕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สถานีตำรวจภูธรบ้านบัวขาว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๐-๔๓๖๑-</w:t>
            </w:r>
            <w:r>
              <w:rPr>
                <w:spacing w:val="-4"/>
                <w:sz w:val="32"/>
                <w:szCs w:val="32"/>
              </w:rPr>
              <w:t>๑๒๔๔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๑๖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สถานีตำรวจภูธรดู่ใหญ่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๐-๔๓๕๔-</w:t>
            </w:r>
            <w:r>
              <w:rPr>
                <w:spacing w:val="-4"/>
                <w:sz w:val="32"/>
                <w:szCs w:val="32"/>
              </w:rPr>
              <w:t>๖๖๒๖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๑๗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โรงเรียนปทุมรัตต์พิทยาคม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๗๐๗๒</w:t>
            </w:r>
          </w:p>
        </w:tc>
      </w:tr>
      <w:tr>
        <w:trPr>
          <w:trHeight w:val="357" w:hRule="atLeast"/>
        </w:trPr>
        <w:tc>
          <w:tcPr>
            <w:tcW w:w="980" w:type="dxa"/>
          </w:tcPr>
          <w:p>
            <w:pPr>
              <w:pStyle w:val="TableParagraph"/>
              <w:spacing w:line="338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๑๘</w:t>
            </w:r>
          </w:p>
        </w:tc>
        <w:tc>
          <w:tcPr>
            <w:tcW w:w="5941" w:type="dxa"/>
          </w:tcPr>
          <w:p>
            <w:pPr>
              <w:pStyle w:val="TableParagraph"/>
              <w:spacing w:line="338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โรงเรียนเมืองปทุมรัตต์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38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๗๑๒๕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๑๙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โรงเรียนโพนสูงประชาสรรค์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๐-๔๓๖๑-</w:t>
            </w:r>
            <w:r>
              <w:rPr>
                <w:spacing w:val="-4"/>
                <w:sz w:val="32"/>
                <w:szCs w:val="32"/>
              </w:rPr>
              <w:t>๑๐๓๖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๒๐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ไปรษณีย์โทรเลขอำเภอปทุมรัตต์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๗๑๑๓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๒๑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สำนักงานประปาส่วนภูมิภาคประจำอำเภอปทุมรัตต์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08-6850-</w:t>
            </w:r>
            <w:r>
              <w:rPr>
                <w:spacing w:val="-4"/>
                <w:sz w:val="32"/>
              </w:rPr>
              <w:t>7145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๒๒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ธนาคารเพื่อการเกษตรและสหกรณ์การเกษตร</w:t>
            </w:r>
            <w:r>
              <w:rPr>
                <w:spacing w:val="5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สาขาปทุมรัตต์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๗๐๕๒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๒๓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ธนาคารออมสิน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สาขาปทุมรัตต์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0-4358-</w:t>
            </w:r>
            <w:r>
              <w:rPr>
                <w:spacing w:val="-4"/>
                <w:sz w:val="32"/>
              </w:rPr>
              <w:t>7618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๒๔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โครงการส่งเสริมศิลปาชีพอำเภอปทุมรัตต์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๐๘-๙๒๘๕-</w:t>
            </w:r>
            <w:r>
              <w:rPr>
                <w:spacing w:val="-4"/>
                <w:sz w:val="32"/>
                <w:szCs w:val="32"/>
              </w:rPr>
              <w:t>๑๑๒๓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3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๒๕</w:t>
            </w:r>
          </w:p>
        </w:tc>
        <w:tc>
          <w:tcPr>
            <w:tcW w:w="5941" w:type="dxa"/>
          </w:tcPr>
          <w:p>
            <w:pPr>
              <w:pStyle w:val="TableParagraph"/>
              <w:spacing w:line="343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กำนันตำบลบัวแดง</w:t>
            </w:r>
          </w:p>
        </w:tc>
        <w:tc>
          <w:tcPr>
            <w:tcW w:w="2144" w:type="dxa"/>
          </w:tcPr>
          <w:p>
            <w:pPr>
              <w:pStyle w:val="TableParagraph"/>
              <w:spacing w:line="343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๐๘-๙๒๗๗-</w:t>
            </w:r>
            <w:r>
              <w:rPr>
                <w:spacing w:val="-4"/>
                <w:sz w:val="32"/>
                <w:szCs w:val="32"/>
              </w:rPr>
              <w:t>๐๖๘๒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๒๖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กำนันตำบลดอกล้ำ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๐๘-๑๒๖๐-</w:t>
            </w:r>
            <w:r>
              <w:rPr>
                <w:spacing w:val="-4"/>
                <w:sz w:val="32"/>
                <w:szCs w:val="32"/>
              </w:rPr>
              <w:t>๘๙๔๔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๒๗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กำนันตำบลหนองแคน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๐๘-๖๗๙๕-</w:t>
            </w:r>
            <w:r>
              <w:rPr>
                <w:spacing w:val="-4"/>
                <w:sz w:val="32"/>
                <w:szCs w:val="32"/>
              </w:rPr>
              <w:t>๗๖๕๓</w:t>
            </w:r>
          </w:p>
        </w:tc>
      </w:tr>
      <w:tr>
        <w:trPr>
          <w:trHeight w:val="357" w:hRule="atLeast"/>
        </w:trPr>
        <w:tc>
          <w:tcPr>
            <w:tcW w:w="980" w:type="dxa"/>
          </w:tcPr>
          <w:p>
            <w:pPr>
              <w:pStyle w:val="TableParagraph"/>
              <w:spacing w:line="338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๒๘</w:t>
            </w:r>
          </w:p>
        </w:tc>
        <w:tc>
          <w:tcPr>
            <w:tcW w:w="5941" w:type="dxa"/>
          </w:tcPr>
          <w:p>
            <w:pPr>
              <w:pStyle w:val="TableParagraph"/>
              <w:spacing w:line="338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กำนันตำบลโพนสูง</w:t>
            </w:r>
          </w:p>
        </w:tc>
        <w:tc>
          <w:tcPr>
            <w:tcW w:w="2144" w:type="dxa"/>
          </w:tcPr>
          <w:p>
            <w:pPr>
              <w:pStyle w:val="TableParagraph"/>
              <w:spacing w:line="338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๐9-3054-</w:t>
            </w:r>
            <w:r>
              <w:rPr>
                <w:spacing w:val="-4"/>
                <w:sz w:val="32"/>
                <w:szCs w:val="32"/>
              </w:rPr>
              <w:t>4088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๒๙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กำนันตำบลโนนสวรรค์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๐๘-๔๕๑๒-</w:t>
            </w:r>
            <w:r>
              <w:rPr>
                <w:spacing w:val="-4"/>
                <w:sz w:val="32"/>
                <w:szCs w:val="32"/>
              </w:rPr>
              <w:t>๔๔๒๓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30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กำนันตำบลสระบัว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๐๘-๗๙๓๙-</w:t>
            </w:r>
            <w:r>
              <w:rPr>
                <w:spacing w:val="-4"/>
                <w:sz w:val="32"/>
                <w:szCs w:val="32"/>
              </w:rPr>
              <w:t>๖๐๙๗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31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กำนันตำบลโนนสง่า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๐๘-๙๙๓๗-</w:t>
            </w:r>
            <w:r>
              <w:rPr>
                <w:spacing w:val="-4"/>
                <w:sz w:val="32"/>
                <w:szCs w:val="32"/>
              </w:rPr>
              <w:t>๗๓๔๑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32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กำนันตำบลขี้เหล็ก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๐๘-๙๘๔๑-</w:t>
            </w:r>
            <w:r>
              <w:rPr>
                <w:spacing w:val="-4"/>
                <w:sz w:val="32"/>
                <w:szCs w:val="32"/>
              </w:rPr>
              <w:t>๒๔๖๒</w:t>
            </w:r>
          </w:p>
        </w:tc>
      </w:tr>
    </w:tbl>
    <w:p>
      <w:pPr>
        <w:spacing w:after="0" w:line="341" w:lineRule="exact"/>
        <w:jc w:val="center"/>
        <w:rPr>
          <w:sz w:val="32"/>
          <w:szCs w:val="32"/>
        </w:rPr>
        <w:sectPr>
          <w:pgSz w:w="11910" w:h="16840"/>
          <w:pgMar w:top="1060" w:bottom="280" w:left="420" w:right="160"/>
        </w:sectPr>
      </w:pPr>
    </w:p>
    <w:p>
      <w:pPr>
        <w:pStyle w:val="BodyText"/>
        <w:spacing w:before="75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39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38"/>
        <w:ind w:left="0"/>
        <w:rPr>
          <w:sz w:val="20"/>
        </w:r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5941"/>
        <w:gridCol w:w="2144"/>
      </w:tblGrid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6" w:righ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ชื่อหน่วยงาน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 w:righ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หมายเลขโทรศัพท์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๓๓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เทศบาลตำบลปทุมรัตต์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๗๑๒๒</w:t>
            </w:r>
          </w:p>
        </w:tc>
      </w:tr>
      <w:tr>
        <w:trPr>
          <w:trHeight w:val="358" w:hRule="atLeast"/>
        </w:trPr>
        <w:tc>
          <w:tcPr>
            <w:tcW w:w="980" w:type="dxa"/>
          </w:tcPr>
          <w:p>
            <w:pPr>
              <w:pStyle w:val="TableParagraph"/>
              <w:spacing w:line="339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๓๔</w:t>
            </w:r>
          </w:p>
        </w:tc>
        <w:tc>
          <w:tcPr>
            <w:tcW w:w="5941" w:type="dxa"/>
          </w:tcPr>
          <w:p>
            <w:pPr>
              <w:pStyle w:val="TableParagraph"/>
              <w:spacing w:line="339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องค์การบริหารส่วนตำบลบัวแดง</w:t>
            </w:r>
          </w:p>
        </w:tc>
        <w:tc>
          <w:tcPr>
            <w:tcW w:w="214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๗๔๕๘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๓๕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องค์การบริหารส่วนตำบลดอกล้ำ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๐-๔๓๖๑-</w:t>
            </w:r>
            <w:r>
              <w:rPr>
                <w:spacing w:val="-4"/>
                <w:sz w:val="32"/>
                <w:szCs w:val="32"/>
              </w:rPr>
              <w:t>๒๐๒๒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๓๖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องค์การบริหารส่วนตำบลหนองแคน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๐-๔๓๖๗-</w:t>
            </w:r>
            <w:r>
              <w:rPr>
                <w:spacing w:val="-4"/>
                <w:sz w:val="32"/>
                <w:szCs w:val="32"/>
              </w:rPr>
              <w:t>๑๔๐๑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๓๗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เทศบาลตำบลโพนสูง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๐-๔๓๖๗-</w:t>
            </w:r>
            <w:r>
              <w:rPr>
                <w:spacing w:val="-4"/>
                <w:sz w:val="32"/>
                <w:szCs w:val="32"/>
              </w:rPr>
              <w:t>๑๒๐๑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๓๘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เทศบาลตำบลโนนสวรรค์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๐-๔๓๖๑-</w:t>
            </w:r>
            <w:r>
              <w:rPr>
                <w:spacing w:val="-4"/>
                <w:sz w:val="32"/>
                <w:szCs w:val="32"/>
              </w:rPr>
              <w:t>๑๐๕๗</w:t>
            </w:r>
          </w:p>
        </w:tc>
      </w:tr>
      <w:tr>
        <w:trPr>
          <w:trHeight w:val="362" w:hRule="atLeast"/>
        </w:trPr>
        <w:tc>
          <w:tcPr>
            <w:tcW w:w="980" w:type="dxa"/>
          </w:tcPr>
          <w:p>
            <w:pPr>
              <w:pStyle w:val="TableParagraph"/>
              <w:spacing w:line="341" w:lineRule="exact"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๓๙</w:t>
            </w:r>
          </w:p>
        </w:tc>
        <w:tc>
          <w:tcPr>
            <w:tcW w:w="5941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องค์การบริหารส่วนตำบลสระบัว</w:t>
            </w:r>
          </w:p>
        </w:tc>
        <w:tc>
          <w:tcPr>
            <w:tcW w:w="2144" w:type="dxa"/>
          </w:tcPr>
          <w:p>
            <w:pPr>
              <w:pStyle w:val="TableParagraph"/>
              <w:spacing w:line="341" w:lineRule="exact" w:before="1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๐-๔๓๖๖-</w:t>
            </w:r>
            <w:r>
              <w:rPr>
                <w:spacing w:val="-4"/>
                <w:sz w:val="32"/>
                <w:szCs w:val="32"/>
              </w:rPr>
              <w:t>๔๒๔๐</w:t>
            </w:r>
          </w:p>
        </w:tc>
      </w:tr>
      <w:tr>
        <w:trPr>
          <w:trHeight w:val="361" w:hRule="atLeast"/>
        </w:trPr>
        <w:tc>
          <w:tcPr>
            <w:tcW w:w="980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๔๐</w:t>
            </w:r>
          </w:p>
        </w:tc>
        <w:tc>
          <w:tcPr>
            <w:tcW w:w="5941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องค์การบริหารส่วนตำบลโนนสง่า</w:t>
            </w:r>
          </w:p>
        </w:tc>
        <w:tc>
          <w:tcPr>
            <w:tcW w:w="2144" w:type="dxa"/>
          </w:tcPr>
          <w:p>
            <w:pPr>
              <w:pStyle w:val="TableParagraph"/>
              <w:spacing w:line="342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๐-๔๓๕๘-</w:t>
            </w:r>
            <w:r>
              <w:rPr>
                <w:spacing w:val="-4"/>
                <w:sz w:val="32"/>
                <w:szCs w:val="32"/>
              </w:rPr>
              <w:t>๗๓๗๘</w:t>
            </w:r>
          </w:p>
        </w:tc>
      </w:tr>
      <w:tr>
        <w:trPr>
          <w:trHeight w:val="358" w:hRule="atLeast"/>
        </w:trPr>
        <w:tc>
          <w:tcPr>
            <w:tcW w:w="980" w:type="dxa"/>
          </w:tcPr>
          <w:p>
            <w:pPr>
              <w:pStyle w:val="TableParagraph"/>
              <w:spacing w:line="338" w:lineRule="exact"/>
              <w:ind w:left="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41</w:t>
            </w:r>
          </w:p>
        </w:tc>
        <w:tc>
          <w:tcPr>
            <w:tcW w:w="5941" w:type="dxa"/>
          </w:tcPr>
          <w:p>
            <w:pPr>
              <w:pStyle w:val="TableParagraph"/>
              <w:spacing w:line="338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องค์การบริหารส่วนตำบลขี้เหล็ก</w:t>
            </w:r>
          </w:p>
        </w:tc>
        <w:tc>
          <w:tcPr>
            <w:tcW w:w="2144" w:type="dxa"/>
          </w:tcPr>
          <w:p>
            <w:pPr>
              <w:pStyle w:val="TableParagraph"/>
              <w:spacing w:line="338" w:lineRule="exact"/>
              <w:ind w:lef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๐-๔๓๖๗-</w:t>
            </w:r>
            <w:r>
              <w:rPr>
                <w:spacing w:val="-4"/>
                <w:sz w:val="32"/>
                <w:szCs w:val="32"/>
              </w:rPr>
              <w:t>๑๐๐๔</w:t>
            </w:r>
          </w:p>
        </w:tc>
      </w:tr>
    </w:tbl>
    <w:p>
      <w:pPr>
        <w:spacing w:after="0" w:line="338" w:lineRule="exact"/>
        <w:jc w:val="center"/>
        <w:rPr>
          <w:sz w:val="32"/>
          <w:szCs w:val="32"/>
        </w:rPr>
        <w:sectPr>
          <w:pgSz w:w="11910" w:h="16840"/>
          <w:pgMar w:top="1420" w:bottom="280" w:left="420" w:right="160"/>
        </w:sectPr>
      </w:pPr>
    </w:p>
    <w:p>
      <w:pPr>
        <w:pStyle w:val="BodyText"/>
        <w:tabs>
          <w:tab w:pos="1017" w:val="left" w:leader="none"/>
        </w:tabs>
        <w:spacing w:before="75"/>
        <w:ind w:left="669"/>
        <w:jc w:val="center"/>
      </w:pPr>
      <w:r>
        <w:rPr>
          <w:spacing w:val="-10"/>
        </w:rPr>
        <w:t>-</w:t>
      </w:r>
      <w:r>
        <w:rPr/>
        <w:tab/>
        <w:t>40</w:t>
      </w:r>
      <w:r>
        <w:rPr>
          <w:spacing w:val="67"/>
        </w:rPr>
        <w:t> </w:t>
      </w:r>
      <w:r>
        <w:rPr>
          <w:spacing w:val="-10"/>
        </w:rPr>
        <w:t>-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9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5341302</wp:posOffset>
                </wp:positionH>
                <wp:positionV relativeFrom="paragraph">
                  <wp:posOffset>222440</wp:posOffset>
                </wp:positionV>
                <wp:extent cx="2052955" cy="1598295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2052955" cy="1598295"/>
                          <a:chExt cx="2052955" cy="159829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4287" y="14287"/>
                            <a:ext cx="202438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1569720">
                                <a:moveTo>
                                  <a:pt x="0" y="261493"/>
                                </a:moveTo>
                                <a:lnTo>
                                  <a:pt x="4213" y="214494"/>
                                </a:lnTo>
                                <a:lnTo>
                                  <a:pt x="16363" y="170257"/>
                                </a:lnTo>
                                <a:lnTo>
                                  <a:pt x="35710" y="129521"/>
                                </a:lnTo>
                                <a:lnTo>
                                  <a:pt x="61517" y="93024"/>
                                </a:lnTo>
                                <a:lnTo>
                                  <a:pt x="93046" y="61506"/>
                                </a:lnTo>
                                <a:lnTo>
                                  <a:pt x="129558" y="35705"/>
                                </a:lnTo>
                                <a:lnTo>
                                  <a:pt x="170317" y="16361"/>
                                </a:lnTo>
                                <a:lnTo>
                                  <a:pt x="214583" y="4213"/>
                                </a:lnTo>
                                <a:lnTo>
                                  <a:pt x="261620" y="0"/>
                                </a:lnTo>
                                <a:lnTo>
                                  <a:pt x="1762760" y="0"/>
                                </a:lnTo>
                                <a:lnTo>
                                  <a:pt x="1809796" y="4213"/>
                                </a:lnTo>
                                <a:lnTo>
                                  <a:pt x="1854062" y="16361"/>
                                </a:lnTo>
                                <a:lnTo>
                                  <a:pt x="1894821" y="35705"/>
                                </a:lnTo>
                                <a:lnTo>
                                  <a:pt x="1931333" y="61506"/>
                                </a:lnTo>
                                <a:lnTo>
                                  <a:pt x="1962862" y="93024"/>
                                </a:lnTo>
                                <a:lnTo>
                                  <a:pt x="1988669" y="129521"/>
                                </a:lnTo>
                                <a:lnTo>
                                  <a:pt x="2008016" y="170257"/>
                                </a:lnTo>
                                <a:lnTo>
                                  <a:pt x="2020166" y="214494"/>
                                </a:lnTo>
                                <a:lnTo>
                                  <a:pt x="2024380" y="261493"/>
                                </a:lnTo>
                                <a:lnTo>
                                  <a:pt x="2024380" y="1307846"/>
                                </a:lnTo>
                                <a:lnTo>
                                  <a:pt x="2020166" y="1354844"/>
                                </a:lnTo>
                                <a:lnTo>
                                  <a:pt x="2008016" y="1399081"/>
                                </a:lnTo>
                                <a:lnTo>
                                  <a:pt x="1988669" y="1439817"/>
                                </a:lnTo>
                                <a:lnTo>
                                  <a:pt x="1962862" y="1476314"/>
                                </a:lnTo>
                                <a:lnTo>
                                  <a:pt x="1931333" y="1507832"/>
                                </a:lnTo>
                                <a:lnTo>
                                  <a:pt x="1894821" y="1533633"/>
                                </a:lnTo>
                                <a:lnTo>
                                  <a:pt x="1854062" y="1552977"/>
                                </a:lnTo>
                                <a:lnTo>
                                  <a:pt x="1809796" y="1565125"/>
                                </a:lnTo>
                                <a:lnTo>
                                  <a:pt x="1762760" y="1569339"/>
                                </a:lnTo>
                                <a:lnTo>
                                  <a:pt x="261620" y="1569339"/>
                                </a:lnTo>
                                <a:lnTo>
                                  <a:pt x="214583" y="1565125"/>
                                </a:lnTo>
                                <a:lnTo>
                                  <a:pt x="170317" y="1552977"/>
                                </a:lnTo>
                                <a:lnTo>
                                  <a:pt x="129558" y="1533633"/>
                                </a:lnTo>
                                <a:lnTo>
                                  <a:pt x="93046" y="1507832"/>
                                </a:lnTo>
                                <a:lnTo>
                                  <a:pt x="61517" y="1476314"/>
                                </a:lnTo>
                                <a:lnTo>
                                  <a:pt x="35710" y="1439817"/>
                                </a:lnTo>
                                <a:lnTo>
                                  <a:pt x="16363" y="1399081"/>
                                </a:lnTo>
                                <a:lnTo>
                                  <a:pt x="4213" y="1354844"/>
                                </a:lnTo>
                                <a:lnTo>
                                  <a:pt x="0" y="1307846"/>
                                </a:lnTo>
                                <a:lnTo>
                                  <a:pt x="0" y="26149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2052955" cy="159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287" w:right="288" w:firstLine="0"/>
                                <w:jc w:val="center"/>
                                <w:rPr>
                                  <w:rFonts w:ascii="Angsana New" w:hAnsi="Angsana New" w:cs="Angsana New" w:eastAsia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ngsana New" w:hAnsi="Angsana New" w:cs="Angsana New" w:eastAsia="Angsana New"/>
                                  <w:b/>
                                  <w:bCs/>
                                  <w:spacing w:val="-2"/>
                                  <w:sz w:val="30"/>
                                  <w:szCs w:val="30"/>
                                </w:rPr>
                                <w:t>กองอำนวยการป้องกันและ บรรเทาสาธารณภัย ตำบลปทุมรัตต์</w:t>
                              </w:r>
                            </w:p>
                            <w:p>
                              <w:pPr>
                                <w:spacing w:before="1"/>
                                <w:ind w:left="287" w:right="1866" w:firstLine="0"/>
                                <w:jc w:val="center"/>
                                <w:rPr>
                                  <w:rFonts w:ascii="Angsana New" w:hAnsi="Angsana New" w:cs="Angsana New" w:eastAsia="Angsana New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ngsana New" w:hAnsi="Angsana New" w:cs="Angsana New" w:eastAsia="Angsana New"/>
                                  <w:b/>
                                  <w:bCs/>
                                  <w:spacing w:val="-5"/>
                                  <w:sz w:val="30"/>
                                  <w:szCs w:val="30"/>
                                </w:rPr>
                                <w:t>โทร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575012pt;margin-top:17.514999pt;width:161.65pt;height:125.85pt;mso-position-horizontal-relative:page;mso-position-vertical-relative:paragraph;z-index:-15712768;mso-wrap-distance-left:0;mso-wrap-distance-right:0" id="docshapegroup154" coordorigin="8412,350" coordsize="3233,2517">
                <v:shape style="position:absolute;left:8434;top:372;width:3188;height:2472" id="docshape155" coordorigin="8434,373" coordsize="3188,2472" path="m8434,785l8441,711,8460,641,8490,577,8531,519,8581,470,8638,429,8702,399,8772,379,8846,373,11210,373,11284,379,11354,399,11418,429,11475,470,11525,519,11566,577,11596,641,11615,711,11622,785,11622,2432,11615,2506,11596,2576,11566,2640,11525,2698,11475,2747,11418,2788,11354,2818,11284,2838,11210,2844,8846,2844,8772,2838,8702,2818,8638,2788,8581,2747,8531,2698,8490,2640,8460,2576,8441,2506,8434,2432,8434,785xe" filled="false" stroked="true" strokeweight="2.25pt" strokecolor="#000000">
                  <v:path arrowok="t"/>
                  <v:stroke dashstyle="solid"/>
                </v:shape>
                <v:shape style="position:absolute;left:8411;top:350;width:3233;height:2517" type="#_x0000_t202" id="docshape156" filled="false" stroked="false">
                  <v:textbox inset="0,0,0,0">
                    <w:txbxContent>
                      <w:p>
                        <w:pPr>
                          <w:spacing w:before="235"/>
                          <w:ind w:left="287" w:right="288" w:firstLine="0"/>
                          <w:jc w:val="center"/>
                          <w:rPr>
                            <w:rFonts w:ascii="Angsana New" w:hAnsi="Angsana New" w:cs="Angsana New" w:eastAsia="Angsana New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Angsana New" w:hAnsi="Angsana New" w:cs="Angsana New" w:eastAsia="Angsana New"/>
                            <w:b/>
                            <w:bCs/>
                            <w:spacing w:val="-2"/>
                            <w:sz w:val="30"/>
                            <w:szCs w:val="30"/>
                          </w:rPr>
                          <w:t>กองอำนวยการป้องกันและ บรรเทาสาธารณภัย ตำบลปทุมรัตต์</w:t>
                        </w:r>
                      </w:p>
                      <w:p>
                        <w:pPr>
                          <w:spacing w:before="1"/>
                          <w:ind w:left="287" w:right="1866" w:firstLine="0"/>
                          <w:jc w:val="center"/>
                          <w:rPr>
                            <w:rFonts w:ascii="Angsana New" w:hAnsi="Angsana New" w:cs="Angsana New" w:eastAsia="Angsana New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Angsana New" w:hAnsi="Angsana New" w:cs="Angsana New" w:eastAsia="Angsana New"/>
                            <w:b/>
                            <w:bCs/>
                            <w:spacing w:val="-5"/>
                            <w:sz w:val="30"/>
                            <w:szCs w:val="30"/>
                          </w:rPr>
                          <w:t>โทร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7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2994279</wp:posOffset>
                </wp:positionH>
                <wp:positionV relativeFrom="paragraph">
                  <wp:posOffset>176466</wp:posOffset>
                </wp:positionV>
                <wp:extent cx="889000" cy="14541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889000" cy="145415"/>
                          <a:chExt cx="889000" cy="14541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9525" y="9525"/>
                            <a:ext cx="5880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4445">
                                <a:moveTo>
                                  <a:pt x="0" y="0"/>
                                </a:moveTo>
                                <a:lnTo>
                                  <a:pt x="587882" y="393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21258" y="125476"/>
                            <a:ext cx="4578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0160">
                                <a:moveTo>
                                  <a:pt x="0" y="0"/>
                                </a:moveTo>
                                <a:lnTo>
                                  <a:pt x="457708" y="1015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17448" y="13461"/>
                            <a:ext cx="18034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1285">
                                <a:moveTo>
                                  <a:pt x="0" y="120777"/>
                                </a:moveTo>
                                <a:lnTo>
                                  <a:pt x="17995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770004pt;margin-top:13.895pt;width:70pt;height:11.45pt;mso-position-horizontal-relative:page;mso-position-vertical-relative:paragraph;z-index:-15712256;mso-wrap-distance-left:0;mso-wrap-distance-right:0" id="docshapegroup157" coordorigin="4715,278" coordsize="1400,229">
                <v:line style="position:absolute" from="4730,293" to="5656,299" stroked="true" strokeweight="1.5pt" strokecolor="#000000">
                  <v:stroke dashstyle="solid"/>
                </v:line>
                <v:line style="position:absolute" from="5379,476" to="6100,492" stroked="true" strokeweight="1.5pt" strokecolor="#000000">
                  <v:stroke dashstyle="solid"/>
                </v:line>
                <v:line style="position:absolute" from="5373,489" to="5656,299" stroked="true" strokeweight="1.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2994279</wp:posOffset>
                </wp:positionH>
                <wp:positionV relativeFrom="paragraph">
                  <wp:posOffset>590537</wp:posOffset>
                </wp:positionV>
                <wp:extent cx="889000" cy="145415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889000" cy="145415"/>
                          <a:chExt cx="889000" cy="14541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9525" y="9525"/>
                            <a:ext cx="5880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4445">
                                <a:moveTo>
                                  <a:pt x="0" y="0"/>
                                </a:moveTo>
                                <a:lnTo>
                                  <a:pt x="587882" y="396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17448" y="13487"/>
                            <a:ext cx="4616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122555">
                                <a:moveTo>
                                  <a:pt x="3810" y="111975"/>
                                </a:moveTo>
                                <a:lnTo>
                                  <a:pt x="461518" y="122212"/>
                                </a:lnTo>
                              </a:path>
                              <a:path w="461645" h="122555">
                                <a:moveTo>
                                  <a:pt x="0" y="120777"/>
                                </a:moveTo>
                                <a:lnTo>
                                  <a:pt x="17995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770004pt;margin-top:46.499001pt;width:70pt;height:11.45pt;mso-position-horizontal-relative:page;mso-position-vertical-relative:paragraph;z-index:-15711744;mso-wrap-distance-left:0;mso-wrap-distance-right:0" id="docshapegroup158" coordorigin="4715,930" coordsize="1400,229">
                <v:line style="position:absolute" from="4730,945" to="5656,951" stroked="true" strokeweight="1.5pt" strokecolor="#000000">
                  <v:stroke dashstyle="longdashdotdot"/>
                </v:line>
                <v:shape style="position:absolute;left:5372;top:951;width:727;height:193" id="docshape159" coordorigin="5373,951" coordsize="727,193" path="m5379,1128l6100,1144m5373,1141l5656,951e" filled="false" stroked="true" strokeweight="1.5pt" strokecolor="#000000">
                  <v:path arrowok="t"/>
                  <v:stroke dashstyle="longdashdotdot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3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3014598</wp:posOffset>
                </wp:positionH>
                <wp:positionV relativeFrom="paragraph">
                  <wp:posOffset>164426</wp:posOffset>
                </wp:positionV>
                <wp:extent cx="889000" cy="14541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889000" cy="145415"/>
                          <a:chExt cx="889000" cy="14541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9525" y="9525"/>
                            <a:ext cx="86995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126364">
                                <a:moveTo>
                                  <a:pt x="0" y="0"/>
                                </a:moveTo>
                                <a:lnTo>
                                  <a:pt x="587883" y="3962"/>
                                </a:lnTo>
                              </a:path>
                              <a:path w="869950" h="126364">
                                <a:moveTo>
                                  <a:pt x="411734" y="115925"/>
                                </a:moveTo>
                                <a:lnTo>
                                  <a:pt x="869441" y="12617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17448" y="13487"/>
                            <a:ext cx="18034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1285">
                                <a:moveTo>
                                  <a:pt x="0" y="120764"/>
                                </a:moveTo>
                                <a:lnTo>
                                  <a:pt x="17995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369995pt;margin-top:12.947pt;width:70pt;height:11.45pt;mso-position-horizontal-relative:page;mso-position-vertical-relative:paragraph;z-index:-15711232;mso-wrap-distance-left:0;mso-wrap-distance-right:0" id="docshapegroup160" coordorigin="4747,259" coordsize="1400,229">
                <v:shape style="position:absolute;left:4762;top:273;width:1370;height:199" id="docshape161" coordorigin="4762,274" coordsize="1370,199" path="m4762,274l5688,280m5411,456l6132,473e" filled="false" stroked="true" strokeweight="1.5pt" strokecolor="#000000">
                  <v:path arrowok="t"/>
                  <v:stroke dashstyle="shortdot"/>
                </v:shape>
                <v:line style="position:absolute" from="5405,470" to="5688,280" stroked="true" strokeweight="1.5pt" strokecolor="#000000">
                  <v:stroke dashstyle="shortdot"/>
                </v:line>
                <w10:wrap type="topAndBottom"/>
              </v:group>
            </w:pict>
          </mc:Fallback>
        </mc:AlternateContent>
      </w:r>
    </w:p>
    <w:p>
      <w:pPr>
        <w:pStyle w:val="Heading4"/>
        <w:spacing w:line="240" w:lineRule="auto"/>
        <w:ind w:left="1030" w:right="721"/>
        <w:jc w:val="center"/>
      </w:pPr>
      <w:r>
        <w:rPr/>
        <w:t>แผนภาพที่ 4-1</w:t>
      </w:r>
      <w:r>
        <w:rPr>
          <w:spacing w:val="-3"/>
        </w:rPr>
        <w:t> </w:t>
      </w:r>
      <w:r>
        <w:rPr/>
        <w:t>:</w:t>
      </w:r>
      <w:r>
        <w:rPr>
          <w:spacing w:val="72"/>
        </w:rPr>
        <w:t> </w:t>
      </w:r>
      <w:r>
        <w:rPr>
          <w:spacing w:val="-2"/>
        </w:rPr>
        <w:t>ผังสื่อสารในการป้องกันและบรรเทาสาธารณภัยอำเภอปทุมรัตต์</w:t>
      </w:r>
    </w:p>
    <w:p>
      <w:pPr>
        <w:spacing w:after="0" w:line="240" w:lineRule="auto"/>
        <w:jc w:val="center"/>
        <w:sectPr>
          <w:pgSz w:w="11910" w:h="16840"/>
          <w:pgMar w:top="142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41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21"/>
        <w:ind w:left="0"/>
      </w:pPr>
    </w:p>
    <w:p>
      <w:pPr>
        <w:pStyle w:val="Heading4"/>
        <w:numPr>
          <w:ilvl w:val="1"/>
          <w:numId w:val="37"/>
        </w:numPr>
        <w:tabs>
          <w:tab w:pos="1770" w:val="left" w:leader="none"/>
        </w:tabs>
        <w:spacing w:line="240" w:lineRule="auto" w:before="1" w:after="0"/>
        <w:ind w:left="1770" w:right="0" w:hanging="490"/>
        <w:jc w:val="both"/>
      </w:pPr>
      <w:bookmarkStart w:name="_TOC_250001" w:id="17"/>
      <w:bookmarkEnd w:id="17"/>
      <w:r>
        <w:rPr>
          <w:spacing w:val="-2"/>
        </w:rPr>
        <w:t>การประชาสัมพันธ์ในภาวะฉุกเฉิน</w:t>
      </w:r>
    </w:p>
    <w:p>
      <w:pPr>
        <w:pStyle w:val="BodyText"/>
        <w:spacing w:before="2"/>
        <w:ind w:right="976" w:firstLine="427"/>
        <w:jc w:val="both"/>
      </w:pPr>
      <w:r>
        <w:rPr/>
        <w:t>4.5.1 กระจายข่าวสารที่คาดว่าจะเกิดหรือเกิดสาธารณภัยให้ส่วนราชการและประชาชนได้รับรู้และ </w:t>
      </w:r>
      <w:r>
        <w:rPr>
          <w:spacing w:val="-2"/>
        </w:rPr>
        <w:t>เข้าใจสถานการณ์โดยผ่านช่องทางการสื่อสารที่กำหนดไว้</w:t>
      </w:r>
      <w:r>
        <w:rPr>
          <w:spacing w:val="-13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โทรทัศน์</w:t>
      </w:r>
      <w:r>
        <w:rPr>
          <w:spacing w:val="-14"/>
        </w:rPr>
        <w:t> </w:t>
      </w:r>
      <w:r>
        <w:rPr>
          <w:spacing w:val="-2"/>
        </w:rPr>
        <w:t>วิทยุ</w:t>
      </w:r>
      <w:r>
        <w:rPr>
          <w:spacing w:val="-16"/>
        </w:rPr>
        <w:t> </w:t>
      </w:r>
      <w:r>
        <w:rPr>
          <w:spacing w:val="-2"/>
        </w:rPr>
        <w:t>หอกระจายข่าว</w:t>
      </w:r>
      <w:r>
        <w:rPr>
          <w:spacing w:val="-15"/>
        </w:rPr>
        <w:t> </w:t>
      </w:r>
      <w:r>
        <w:rPr>
          <w:spacing w:val="-2"/>
        </w:rPr>
        <w:t>ฯลฯ</w:t>
      </w:r>
      <w:r>
        <w:rPr>
          <w:spacing w:val="-15"/>
        </w:rPr>
        <w:t> </w:t>
      </w:r>
      <w:r>
        <w:rPr>
          <w:spacing w:val="-2"/>
        </w:rPr>
        <w:t>หรือวิธีการอื่น เพื่อให้ประชาชนรับทราบสถานการณ์ที่ถูกต้องให้ระมัดระวังอันตรายและลดความตื่นตระหนก</w:t>
      </w:r>
    </w:p>
    <w:p>
      <w:pPr>
        <w:pStyle w:val="BodyText"/>
        <w:ind w:right="983" w:firstLine="427"/>
        <w:jc w:val="both"/>
      </w:pPr>
      <w:r>
        <w:rPr/>
        <w:t>4.5.2</w:t>
      </w:r>
      <w:r>
        <w:rPr>
          <w:spacing w:val="40"/>
        </w:rPr>
        <w:t> </w:t>
      </w:r>
      <w:r>
        <w:rPr/>
        <w:t>สรุปสถานการณ์ภัยผ่านสื่อต่างๆ ให้หน่วยงานทุกภาคส่วน สื่อมวลชนและประชาชนได้รับทราบ สถานการณ์ภัยเป็นระยะๆ อย่างต่อเนื่อง และผ่านช่วงทางต่าง ๆ เพื่อมิให้เกิดความสับสนและตื่นตระหนก </w:t>
      </w:r>
      <w:r>
        <w:rPr>
          <w:spacing w:val="-2"/>
        </w:rPr>
        <w:t>จนกว่าสถานการณ์ภัยจะคลี่คลาย</w:t>
      </w:r>
    </w:p>
    <w:p>
      <w:pPr>
        <w:pStyle w:val="Heading4"/>
        <w:numPr>
          <w:ilvl w:val="1"/>
          <w:numId w:val="37"/>
        </w:numPr>
        <w:tabs>
          <w:tab w:pos="1778" w:val="left" w:leader="none"/>
        </w:tabs>
        <w:spacing w:line="361" w:lineRule="exact" w:before="0" w:after="0"/>
        <w:ind w:left="1778" w:right="0" w:hanging="498"/>
        <w:jc w:val="both"/>
      </w:pPr>
      <w:bookmarkStart w:name="_TOC_250000" w:id="18"/>
      <w:bookmarkEnd w:id="18"/>
      <w:r>
        <w:rPr>
          <w:spacing w:val="-2"/>
        </w:rPr>
        <w:t>การอพยพ</w:t>
      </w:r>
    </w:p>
    <w:p>
      <w:pPr>
        <w:pStyle w:val="BodyText"/>
        <w:spacing w:before="2"/>
        <w:ind w:right="970" w:firstLine="1132"/>
        <w:jc w:val="both"/>
      </w:pPr>
      <w:r>
        <w:rPr/>
        <w:t>เมื่อได้รับแจ้งเตือนภัยให้อพยพประชาชนและสัตว์เลี้ยง ตามความจำเป็นของสถานการณ์ภัยให้ อำเภอ/องค์กรปกครองส่วนท้องถิ่น เป็นหน่วยงานหลักในการอพยพ ภายใต้การสั่งการของผู้อำนวยการอำเภอ ผู้อำนวยการท้องถิ่นและเจ้าพนักงานที่ได้รับมอบหมาย ตามลำดับ หรือแล้วแต่กรณี โดยการประสานการ ปฏิบัติร่วมกันกับองค์กรปกครองส่วนท้องถิ่น กำนัน ผู้ใหญ่บ้าน ให้ดำเนินการอพยพตามแผนอพยพ และ คำนึงถึงความปลอดภัยเป็นสำคัญในช่วงระหว่างการอพยพและปฏิบัติตามแนวทาง ดังนี้</w:t>
      </w:r>
    </w:p>
    <w:p>
      <w:pPr>
        <w:pStyle w:val="BodyText"/>
        <w:ind w:right="958" w:firstLine="1132"/>
        <w:jc w:val="both"/>
      </w:pPr>
      <w:r>
        <w:rPr/>
        <w:t>4.6.1 จัดสถานที่อยู่อาศัยที่ปลอดภัยแก่ผู้ประสบภัยที่บ้านเรือนเสียหายอย่างเร่งด่วนเพื่อเป็น ศูนย์พักพิงชั่วคราวเป็นลำดับแรก</w:t>
      </w:r>
      <w:r>
        <w:rPr>
          <w:spacing w:val="-18"/>
        </w:rPr>
        <w:t> </w:t>
      </w:r>
      <w:r>
        <w:rPr/>
        <w:t>จัดระเบียบสถานที่พักพิง</w:t>
      </w:r>
    </w:p>
    <w:p>
      <w:pPr>
        <w:pStyle w:val="BodyText"/>
        <w:ind w:right="969" w:firstLine="1132"/>
        <w:jc w:val="both"/>
      </w:pPr>
      <w:r>
        <w:rPr>
          <w:spacing w:val="-2"/>
        </w:rPr>
        <w:t>4.6.2</w:t>
      </w:r>
      <w:r>
        <w:rPr>
          <w:spacing w:val="30"/>
        </w:rPr>
        <w:t> </w:t>
      </w:r>
      <w:r>
        <w:rPr>
          <w:spacing w:val="-2"/>
        </w:rPr>
        <w:t>จัดกลุ่มผู้อพยพ</w:t>
      </w:r>
      <w:r>
        <w:rPr>
          <w:spacing w:val="-16"/>
        </w:rPr>
        <w:t> </w:t>
      </w:r>
      <w:r>
        <w:rPr>
          <w:spacing w:val="-2"/>
        </w:rPr>
        <w:t>โดยจัดแบ่งประเภทของบุคคลตามลำดับความสำคัญเร่งด่วนที่ต้องดูแลเป็น พิเศษในช่วงระหว่างอพยพ</w:t>
      </w:r>
      <w:r>
        <w:rPr>
          <w:spacing w:val="-16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ผู้ป่วยทุพพลภาพ</w:t>
      </w:r>
      <w:r>
        <w:rPr>
          <w:spacing w:val="-15"/>
        </w:rPr>
        <w:t> </w:t>
      </w:r>
      <w:r>
        <w:rPr>
          <w:spacing w:val="-2"/>
        </w:rPr>
        <w:t>คนพิการ</w:t>
      </w:r>
      <w:r>
        <w:rPr>
          <w:spacing w:val="-16"/>
        </w:rPr>
        <w:t> </w:t>
      </w:r>
      <w:r>
        <w:rPr>
          <w:spacing w:val="-2"/>
        </w:rPr>
        <w:t>คนชรา</w:t>
      </w:r>
      <w:r>
        <w:rPr>
          <w:spacing w:val="-15"/>
        </w:rPr>
        <w:t> </w:t>
      </w:r>
      <w:r>
        <w:rPr>
          <w:spacing w:val="-2"/>
        </w:rPr>
        <w:t>เด็ก</w:t>
      </w:r>
      <w:r>
        <w:rPr>
          <w:spacing w:val="-15"/>
        </w:rPr>
        <w:t> </w:t>
      </w:r>
      <w:r>
        <w:rPr>
          <w:spacing w:val="-2"/>
        </w:rPr>
        <w:t>และสตรีมีครรภ์ตามลำดับ</w:t>
      </w:r>
      <w:r>
        <w:rPr>
          <w:spacing w:val="-9"/>
        </w:rPr>
        <w:t> </w:t>
      </w:r>
      <w:r>
        <w:rPr>
          <w:spacing w:val="-2"/>
        </w:rPr>
        <w:t>ควรได้รับการ </w:t>
      </w:r>
      <w:r>
        <w:rPr/>
        <w:t>พิจารณาให้อพยพไปก่อน กรณีเด็ก บิดา และมารดา ควรอพยพไปด้วยกันทั้งครอบครัว</w:t>
      </w:r>
      <w:r>
        <w:rPr>
          <w:spacing w:val="40"/>
        </w:rPr>
        <w:t> </w:t>
      </w:r>
      <w:r>
        <w:rPr/>
        <w:t>และควรอพยพเป็น กลุ่มชุมชนที่ต้องเคลื่อนย้าย เพื่อป้องกันความแออัด</w:t>
      </w:r>
    </w:p>
    <w:p>
      <w:pPr>
        <w:pStyle w:val="BodyText"/>
        <w:spacing w:line="361" w:lineRule="exact"/>
        <w:ind w:left="3117"/>
        <w:jc w:val="both"/>
      </w:pPr>
      <w:r>
        <w:rPr/>
        <w:t>ทั้งนี้</w:t>
      </w:r>
      <w:r>
        <w:rPr>
          <w:spacing w:val="-7"/>
        </w:rPr>
        <w:t> </w:t>
      </w:r>
      <w:r>
        <w:rPr/>
        <w:t>รายละเอียดปรากฏตามภาคผนวก</w:t>
      </w:r>
      <w:r>
        <w:rPr>
          <w:spacing w:val="1"/>
        </w:rPr>
        <w:t> </w:t>
      </w:r>
      <w:r>
        <w:rPr>
          <w:spacing w:val="-10"/>
        </w:rPr>
        <w:t>ข</w:t>
      </w:r>
    </w:p>
    <w:p>
      <w:pPr>
        <w:pStyle w:val="Heading4"/>
        <w:numPr>
          <w:ilvl w:val="1"/>
          <w:numId w:val="37"/>
        </w:numPr>
        <w:tabs>
          <w:tab w:pos="1770" w:val="left" w:leader="none"/>
        </w:tabs>
        <w:spacing w:line="361" w:lineRule="exact" w:before="0" w:after="0"/>
        <w:ind w:left="1770" w:right="0" w:hanging="490"/>
        <w:jc w:val="both"/>
      </w:pPr>
      <w:r>
        <w:rPr>
          <w:spacing w:val="-12"/>
        </w:rPr>
        <w:t>การประเมินความเสียหายและความต้องการความช่วยเหลือ</w:t>
      </w:r>
      <w:r>
        <w:rPr>
          <w:spacing w:val="2"/>
        </w:rPr>
        <w:t> </w:t>
      </w:r>
      <w:r>
        <w:rPr>
          <w:spacing w:val="-12"/>
        </w:rPr>
        <w:t>(Damage</w:t>
      </w:r>
      <w:r>
        <w:rPr>
          <w:spacing w:val="-11"/>
        </w:rPr>
        <w:t> </w:t>
      </w:r>
      <w:r>
        <w:rPr>
          <w:spacing w:val="-12"/>
        </w:rPr>
        <w:t>and</w:t>
      </w:r>
      <w:r>
        <w:rPr>
          <w:spacing w:val="-9"/>
        </w:rPr>
        <w:t> </w:t>
      </w:r>
      <w:r>
        <w:rPr>
          <w:spacing w:val="-12"/>
        </w:rPr>
        <w:t>Need</w:t>
      </w:r>
      <w:r>
        <w:rPr>
          <w:spacing w:val="-9"/>
        </w:rPr>
        <w:t> </w:t>
      </w:r>
      <w:r>
        <w:rPr>
          <w:spacing w:val="-12"/>
        </w:rPr>
        <w:t>Assessment</w:t>
      </w:r>
      <w:r>
        <w:rPr>
          <w:spacing w:val="-7"/>
        </w:rPr>
        <w:t> </w:t>
      </w:r>
      <w:r>
        <w:rPr>
          <w:spacing w:val="-12"/>
        </w:rPr>
        <w:t>:</w:t>
      </w:r>
      <w:r>
        <w:rPr>
          <w:spacing w:val="-8"/>
        </w:rPr>
        <w:t> </w:t>
      </w:r>
      <w:r>
        <w:rPr>
          <w:spacing w:val="-12"/>
        </w:rPr>
        <w:t>DANA)</w:t>
      </w:r>
    </w:p>
    <w:p>
      <w:pPr>
        <w:pStyle w:val="BodyText"/>
        <w:spacing w:before="2"/>
        <w:ind w:right="964" w:firstLine="708"/>
        <w:jc w:val="both"/>
      </w:pPr>
      <w:r>
        <w:rPr/>
        <w:t>ให้กองอำนวยการป้องกันและบรรเทาสาธารณภัยอำเภอ (ระบุชื่อ อำเภอ)</w:t>
      </w:r>
      <w:r>
        <w:rPr>
          <w:spacing w:val="40"/>
        </w:rPr>
        <w:t> </w:t>
      </w:r>
      <w:r>
        <w:rPr/>
        <w:t>ประเมินความเสียหายและ </w:t>
      </w:r>
      <w:r>
        <w:rPr>
          <w:spacing w:val="-8"/>
        </w:rPr>
        <w:t>ความต้องการความช่วยเหลือภายในพื้นที่ประสบภัย</w:t>
      </w:r>
      <w:r>
        <w:rPr>
          <w:spacing w:val="-10"/>
        </w:rPr>
        <w:t> </w:t>
      </w:r>
      <w:r>
        <w:rPr>
          <w:spacing w:val="-8"/>
        </w:rPr>
        <w:t>โดยวิเคราะห์ผลกระทบจากความเสียหายที่เกิดขึ้นจากสาธารณภัย </w:t>
      </w:r>
      <w:r>
        <w:rPr/>
        <w:t>เพื่อประเมินและวิเคราะห์ความสามารถของผู้ประสบภัยในการตอบโต้สถานการณ์ฉุกเฉินด้วยตนเอง รวมทั้ง </w:t>
      </w:r>
      <w:r>
        <w:rPr>
          <w:spacing w:val="9"/>
        </w:rPr>
        <w:t>ความต้องการความช่วยเหลือเพิ่มเติมจากหน่วยงานภายนอก </w:t>
      </w:r>
      <w:r>
        <w:rPr/>
        <w:t>เช่น </w:t>
      </w:r>
      <w:r>
        <w:rPr>
          <w:spacing w:val="10"/>
        </w:rPr>
        <w:t>ความช่วยเหลือ </w:t>
      </w:r>
      <w:r>
        <w:rPr>
          <w:spacing w:val="9"/>
        </w:rPr>
        <w:t>ด้านอาหาร </w:t>
      </w:r>
      <w:r>
        <w:rPr/>
        <w:t>น้ำดื่ม การรักษาพยาบาล สุขอนามัยและการกำจัดสิ่งปฏิกูล เป็นต้น โดยมีแนวทางการประเมิน ดังนี้</w:t>
      </w:r>
    </w:p>
    <w:p>
      <w:pPr>
        <w:pStyle w:val="BodyText"/>
        <w:ind w:right="968" w:firstLine="708"/>
        <w:jc w:val="both"/>
      </w:pPr>
      <w:r>
        <w:rPr>
          <w:spacing w:val="-4"/>
        </w:rPr>
        <w:t>4.7.1 </w:t>
      </w:r>
      <w:r>
        <w:rPr>
          <w:b/>
          <w:bCs/>
          <w:spacing w:val="-4"/>
        </w:rPr>
        <w:t>การประเมินแบบรวดเร็ว (rapid assessment)</w:t>
      </w:r>
      <w:r>
        <w:rPr>
          <w:spacing w:val="-4"/>
        </w:rPr>
        <w:t>ดำเนินการทันทีภายหลังมีเหตุการณ์สาธารณภัย </w:t>
      </w:r>
      <w:r>
        <w:rPr>
          <w:spacing w:val="-2"/>
        </w:rPr>
        <w:t>เกิดขึ้น โดยมาก</w:t>
      </w:r>
      <w:r>
        <w:rPr>
          <w:spacing w:val="-2"/>
          <w:u w:val="single"/>
        </w:rPr>
        <w:t>ภายในสัปดาห์แรกของการเกิดภัย</w:t>
      </w:r>
      <w:r>
        <w:rPr>
          <w:spacing w:val="-2"/>
          <w:u w:val="none"/>
        </w:rPr>
        <w:t> เป็นการประเมินแบบคร่าวๆ เพื่อรวบรวมข้อมูลความต้องการ </w:t>
      </w:r>
      <w:r>
        <w:rPr>
          <w:u w:val="none"/>
        </w:rPr>
        <w:t>สิ่งที่ควรปฏิบัติหลังจากเกิดภัย และทรัพยากรที่จำเป็นทุกๆ</w:t>
      </w:r>
      <w:r>
        <w:rPr>
          <w:spacing w:val="-6"/>
          <w:u w:val="none"/>
        </w:rPr>
        <w:t> </w:t>
      </w:r>
      <w:r>
        <w:rPr>
          <w:u w:val="none"/>
        </w:rPr>
        <w:t>ด้าน</w:t>
      </w:r>
      <w:r>
        <w:rPr>
          <w:spacing w:val="-6"/>
          <w:u w:val="none"/>
        </w:rPr>
        <w:t> </w:t>
      </w:r>
      <w:r>
        <w:rPr>
          <w:u w:val="none"/>
        </w:rPr>
        <w:t>ทั้งผู้ประสบภัย</w:t>
      </w:r>
      <w:r>
        <w:rPr>
          <w:spacing w:val="-7"/>
          <w:u w:val="none"/>
        </w:rPr>
        <w:t> </w:t>
      </w:r>
      <w:r>
        <w:rPr>
          <w:u w:val="none"/>
        </w:rPr>
        <w:t>โครงสร้างพื้นฐาน</w:t>
      </w:r>
      <w:r>
        <w:rPr>
          <w:spacing w:val="-12"/>
          <w:u w:val="none"/>
        </w:rPr>
        <w:t> </w:t>
      </w:r>
      <w:r>
        <w:rPr>
          <w:u w:val="none"/>
        </w:rPr>
        <w:t>สิ่งแวดล้อม ลำดับความสำคัญก่อน-หลัง การให้ความช่วยเหลือเบื้องต้น เพื่อให้ทันต่อความต้องการในภาวะฉุกเฉิน</w:t>
      </w:r>
    </w:p>
    <w:p>
      <w:pPr>
        <w:pStyle w:val="BodyText"/>
        <w:ind w:right="978" w:firstLine="708"/>
        <w:jc w:val="both"/>
      </w:pPr>
      <w:r>
        <w:rPr/>
        <w:t>4.7.2 </w:t>
      </w:r>
      <w:r>
        <w:rPr>
          <w:b/>
          <w:bCs/>
        </w:rPr>
        <w:t>การประเมินแบบละเอียด (detailed assessment) </w:t>
      </w:r>
      <w:r>
        <w:rPr/>
        <w:t>ให้ดำเนินการทันทีเมื่อภาวะฉุกเฉิน สิ้นสุดลง หรือ</w:t>
      </w:r>
      <w:r>
        <w:rPr>
          <w:u w:val="single"/>
        </w:rPr>
        <w:t>อย่างน้อยภายใน ๒ สัปดาห์หลังจากเกิดสาธารณภัย</w:t>
      </w:r>
      <w:r>
        <w:rPr>
          <w:u w:val="none"/>
        </w:rPr>
        <w:t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 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 </w:t>
      </w:r>
      <w:r>
        <w:rPr>
          <w:spacing w:val="-2"/>
          <w:u w:val="none"/>
        </w:rPr>
        <w:t>ดำเนินการประเมินความเสียหายและความต้องการในแต่ละด้าน</w:t>
      </w:r>
    </w:p>
    <w:p>
      <w:pPr>
        <w:pStyle w:val="BodyText"/>
        <w:ind w:right="987" w:firstLine="1340"/>
        <w:jc w:val="both"/>
      </w:pPr>
      <w:r>
        <w:rPr/>
        <w:t>การประเมินความเสียหายและความต้องการความช่วยเหลือ จะต้องมีความเชื่อมโยงกับ 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>
      <w:pPr>
        <w:pStyle w:val="BodyText"/>
        <w:spacing w:before="2"/>
        <w:ind w:left="0" w:right="1008"/>
        <w:jc w:val="right"/>
      </w:pPr>
      <w:r>
        <w:rPr/>
        <w:t>/ทั้งนี้</w:t>
      </w:r>
      <w:r>
        <w:rPr>
          <w:spacing w:val="68"/>
        </w:rPr>
        <w:t> </w:t>
      </w:r>
      <w:r>
        <w:rPr>
          <w:spacing w:val="-2"/>
        </w:rPr>
        <w:t>ตัวอย่าง...</w:t>
      </w:r>
    </w:p>
    <w:p>
      <w:pPr>
        <w:spacing w:after="0"/>
        <w:jc w:val="right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42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"/>
        <w:ind w:left="0"/>
      </w:pPr>
    </w:p>
    <w:p>
      <w:pPr>
        <w:pStyle w:val="BodyText"/>
        <w:spacing w:line="242" w:lineRule="auto" w:before="1"/>
        <w:ind w:right="954" w:firstLine="1304"/>
        <w:jc w:val="both"/>
      </w:pPr>
      <w:r>
        <w:rPr>
          <w:spacing w:val="-12"/>
        </w:rPr>
        <w:t>ทั้งนี้</w:t>
      </w:r>
      <w:r>
        <w:rPr>
          <w:spacing w:val="14"/>
        </w:rPr>
        <w:t> </w:t>
      </w:r>
      <w:r>
        <w:rPr>
          <w:spacing w:val="-12"/>
        </w:rPr>
        <w:t>ตัวอย่างแนวทางการประเมินความเสียหายและความต้องการความช่วยเหลือ</w:t>
      </w:r>
      <w:r>
        <w:rPr>
          <w:spacing w:val="11"/>
        </w:rPr>
        <w:t> </w:t>
      </w:r>
      <w:r>
        <w:rPr>
          <w:spacing w:val="-12"/>
        </w:rPr>
        <w:t>(Damage</w:t>
      </w:r>
      <w:r>
        <w:rPr>
          <w:spacing w:val="-6"/>
        </w:rPr>
        <w:t> </w:t>
      </w:r>
      <w:r>
        <w:rPr>
          <w:spacing w:val="-12"/>
        </w:rPr>
        <w:t>and</w:t>
      </w:r>
      <w:r>
        <w:rPr/>
        <w:t> </w:t>
      </w:r>
      <w:r>
        <w:rPr>
          <w:spacing w:val="-12"/>
        </w:rPr>
        <w:t>Need </w:t>
      </w:r>
      <w:r>
        <w:rPr>
          <w:spacing w:val="-14"/>
        </w:rPr>
        <w:t>Assessment</w:t>
      </w:r>
      <w:r>
        <w:rPr>
          <w:spacing w:val="-24"/>
        </w:rPr>
        <w:t> </w:t>
      </w:r>
      <w:r>
        <w:rPr>
          <w:spacing w:val="-14"/>
        </w:rPr>
        <w:t>:</w:t>
      </w:r>
      <w:r>
        <w:rPr>
          <w:spacing w:val="-35"/>
        </w:rPr>
        <w:t> </w:t>
      </w:r>
      <w:r>
        <w:rPr>
          <w:spacing w:val="-14"/>
        </w:rPr>
        <w:t>DANA)</w:t>
      </w:r>
      <w:r>
        <w:rPr>
          <w:spacing w:val="-24"/>
        </w:rPr>
        <w:t> </w:t>
      </w:r>
      <w:r>
        <w:rPr>
          <w:spacing w:val="-14"/>
        </w:rPr>
        <w:t>ตามภาคผนวก</w:t>
      </w:r>
      <w:r>
        <w:rPr>
          <w:spacing w:val="-18"/>
        </w:rPr>
        <w:t> </w:t>
      </w:r>
      <w:r>
        <w:rPr>
          <w:spacing w:val="-14"/>
        </w:rPr>
        <w:t>ณ</w:t>
      </w:r>
      <w:r>
        <w:rPr>
          <w:spacing w:val="-33"/>
        </w:rPr>
        <w:t> </w:t>
      </w:r>
      <w:r>
        <w:rPr>
          <w:spacing w:val="-14"/>
        </w:rPr>
        <w:t>แบบประเมินภัยพิบัติขั้นต้น ระยะที่</w:t>
      </w:r>
      <w:r>
        <w:rPr>
          <w:spacing w:val="-11"/>
        </w:rPr>
        <w:t> </w:t>
      </w:r>
      <w:r>
        <w:rPr>
          <w:spacing w:val="-14"/>
        </w:rPr>
        <w:t>1</w:t>
      </w:r>
      <w:r>
        <w:rPr>
          <w:spacing w:val="-35"/>
        </w:rPr>
        <w:t> </w:t>
      </w:r>
      <w:r>
        <w:rPr>
          <w:spacing w:val="-14"/>
        </w:rPr>
        <w:t>(Initial</w:t>
      </w:r>
      <w:r>
        <w:rPr>
          <w:spacing w:val="-19"/>
        </w:rPr>
        <w:t> </w:t>
      </w:r>
      <w:r>
        <w:rPr>
          <w:spacing w:val="-14"/>
        </w:rPr>
        <w:t>Disaster</w:t>
      </w:r>
      <w:r>
        <w:rPr>
          <w:spacing w:val="-25"/>
        </w:rPr>
        <w:t> </w:t>
      </w:r>
      <w:r>
        <w:rPr>
          <w:spacing w:val="-14"/>
        </w:rPr>
        <w:t>Assessment</w:t>
      </w:r>
      <w:r>
        <w:rPr>
          <w:spacing w:val="-24"/>
        </w:rPr>
        <w:t> </w:t>
      </w:r>
      <w:r>
        <w:rPr>
          <w:spacing w:val="-14"/>
        </w:rPr>
        <w:t>Form)</w:t>
      </w:r>
    </w:p>
    <w:p>
      <w:pPr>
        <w:pStyle w:val="Heading4"/>
        <w:numPr>
          <w:ilvl w:val="1"/>
          <w:numId w:val="37"/>
        </w:numPr>
        <w:tabs>
          <w:tab w:pos="1987" w:val="left" w:leader="none"/>
        </w:tabs>
        <w:spacing w:line="355" w:lineRule="exact" w:before="0" w:after="0"/>
        <w:ind w:left="1987" w:right="0" w:hanging="643"/>
        <w:jc w:val="both"/>
      </w:pPr>
      <w:r>
        <w:rPr>
          <w:spacing w:val="-2"/>
        </w:rPr>
        <w:t>การรับบริจาค</w:t>
      </w:r>
    </w:p>
    <w:p>
      <w:pPr>
        <w:pStyle w:val="BodyText"/>
        <w:spacing w:before="2"/>
        <w:ind w:right="992" w:firstLine="720"/>
        <w:jc w:val="both"/>
      </w:pPr>
      <w:r>
        <w:rPr/>
        <w:t>เมื่อเกิดสาธารณภัยและมีความจำเป็นต้องจัดให้มีการรับบริจาค เพื่อช่วยเหลือผู้ประสบภัยให้ ดำเนินการตามระเบียบสำนักนายกรัฐมนตรีว่าด้วยการรับบริจาคและการช่วยเหลือผู้ประสบภัย พ.ศ. 2542 และที่แก้ไขเพิ่มเติม กฎหมายที่เกี่ยวข้อง และปฏิบัติตามแนวทาง ดังนี้</w:t>
      </w:r>
    </w:p>
    <w:p>
      <w:pPr>
        <w:pStyle w:val="ListParagraph"/>
        <w:numPr>
          <w:ilvl w:val="2"/>
          <w:numId w:val="37"/>
        </w:numPr>
        <w:tabs>
          <w:tab w:pos="2695" w:val="left" w:leader="none"/>
        </w:tabs>
        <w:spacing w:line="360" w:lineRule="exact" w:before="0" w:after="0"/>
        <w:ind w:left="2695" w:right="0" w:hanging="706"/>
        <w:jc w:val="both"/>
        <w:rPr>
          <w:sz w:val="32"/>
          <w:szCs w:val="32"/>
        </w:rPr>
      </w:pPr>
      <w:r>
        <w:rPr>
          <w:spacing w:val="-5"/>
          <w:sz w:val="32"/>
          <w:szCs w:val="32"/>
        </w:rPr>
        <w:t>จัดตั้งศูนย์รับบริจาคเพื่อช่วยเหลือผู้ประสบภัย</w:t>
      </w:r>
      <w:r>
        <w:rPr>
          <w:spacing w:val="41"/>
          <w:sz w:val="32"/>
          <w:szCs w:val="32"/>
        </w:rPr>
        <w:t> </w:t>
      </w:r>
      <w:r>
        <w:rPr>
          <w:spacing w:val="-2"/>
          <w:sz w:val="32"/>
          <w:szCs w:val="32"/>
        </w:rPr>
        <w:t>และกำหนดสถานที่เก็บรักษาสิ่งของบริจาค</w:t>
      </w:r>
    </w:p>
    <w:p>
      <w:pPr>
        <w:pStyle w:val="ListParagraph"/>
        <w:numPr>
          <w:ilvl w:val="2"/>
          <w:numId w:val="37"/>
        </w:numPr>
        <w:tabs>
          <w:tab w:pos="2694" w:val="left" w:leader="none"/>
        </w:tabs>
        <w:spacing w:line="240" w:lineRule="auto" w:before="0" w:after="0"/>
        <w:ind w:left="1280" w:right="986" w:firstLine="720"/>
        <w:jc w:val="both"/>
        <w:rPr>
          <w:sz w:val="32"/>
          <w:szCs w:val="32"/>
        </w:rPr>
      </w:pPr>
      <w:r>
        <w:rPr>
          <w:sz w:val="32"/>
          <w:szCs w:val="32"/>
        </w:rPr>
        <w:t>ให้อำเภอและหน่วยงานที่เกี่ยวข้อง หารือร่วมกันในการกำหนดระเบียบการเก็บรักษาเงิน บริจาคและสิ่งของบริจาค รวมถึงสถานที่เก็บรักษาสิ่งของบริจาค และวิธีการแจกจ่ายเงินและสิ่งของบริจาค </w:t>
      </w:r>
      <w:r>
        <w:rPr>
          <w:spacing w:val="-2"/>
          <w:sz w:val="32"/>
          <w:szCs w:val="32"/>
        </w:rPr>
        <w:t>เพื่อให้เกิดเอกภาพและเป็นประโยชน์แก่ผู้ประสบภัยอย่างทันเหตุการณ์และเสมอภาค</w:t>
      </w:r>
    </w:p>
    <w:p>
      <w:pPr>
        <w:pStyle w:val="ListParagraph"/>
        <w:numPr>
          <w:ilvl w:val="2"/>
          <w:numId w:val="37"/>
        </w:numPr>
        <w:tabs>
          <w:tab w:pos="2694" w:val="left" w:leader="none"/>
        </w:tabs>
        <w:spacing w:line="242" w:lineRule="auto" w:before="0" w:after="0"/>
        <w:ind w:left="1280" w:right="978" w:firstLine="708"/>
        <w:jc w:val="both"/>
        <w:rPr>
          <w:sz w:val="32"/>
          <w:szCs w:val="32"/>
        </w:rPr>
      </w:pPr>
      <w:r>
        <w:rPr>
          <w:sz w:val="32"/>
          <w:szCs w:val="32"/>
        </w:rPr>
        <w:t>จัดทำบัญชีการรับ – จ่าย สิ่งของรับบริจาคไว้เป็นหลักฐาน เพื่อควบคุมระบบข้อมูลในการ บริหารจัดการสิ่งของบริจาคอย่างทั่วถึง เป็นธรรม</w:t>
      </w:r>
    </w:p>
    <w:p>
      <w:pPr>
        <w:pStyle w:val="BodyText"/>
        <w:spacing w:line="242" w:lineRule="auto"/>
        <w:ind w:right="995" w:firstLine="708"/>
        <w:jc w:val="both"/>
      </w:pPr>
      <w:r>
        <w:rPr/>
        <w:t>4.8.3 หน่วยงานที่ได้รับสิ่งของบริจาคหรือเงินบริจาค เป็นผู้ดูแลเก็บรักษาสิ่งของและเงินบริจาค </w:t>
      </w:r>
      <w:r>
        <w:rPr>
          <w:spacing w:val="-2"/>
        </w:rPr>
        <w:t>และแจ้งจำนวนให้จังหวัดทราบ</w:t>
      </w:r>
    </w:p>
    <w:p>
      <w:pPr>
        <w:pStyle w:val="Heading4"/>
        <w:numPr>
          <w:ilvl w:val="1"/>
          <w:numId w:val="37"/>
        </w:numPr>
        <w:tabs>
          <w:tab w:pos="1698" w:val="left" w:leader="none"/>
        </w:tabs>
        <w:spacing w:line="335" w:lineRule="exact" w:before="0" w:after="0"/>
        <w:ind w:left="1698" w:right="0" w:hanging="418"/>
        <w:jc w:val="both"/>
      </w:pPr>
      <w:r>
        <w:rPr>
          <w:spacing w:val="-2"/>
        </w:rPr>
        <w:t>การบริหารจัดการศูนย์พักพิงชั่วคราว</w:t>
      </w:r>
    </w:p>
    <w:p>
      <w:pPr>
        <w:pStyle w:val="BodyText"/>
        <w:spacing w:line="228" w:lineRule="auto"/>
        <w:ind w:right="969" w:firstLine="427"/>
        <w:jc w:val="both"/>
      </w:pPr>
      <w:r>
        <w:rPr>
          <w:spacing w:val="-2"/>
        </w:rPr>
        <w:t>เมื่อมีการอพยพและมีการจัดตั้งศูนย์พักพิงชั่วคราวให้หน่วยงานรับผิดชอบวางระบบการบริหารจัดการ </w:t>
      </w:r>
      <w:r>
        <w:rPr/>
        <w:t>ศูนย์พักพิงชั่วคราวให้ครอบคลุมตั้งแต่การวางแผนและจัดตั้งศูนย์พักพิงชั่วคราว การดูแลรักษา และการปิด ศูนย์ศูนย์พักพิงชั่วคราว เพื่อส่งผู้ประสบภัยกลับภูมิลำเนาอย่างปลอดภัย ทั้งนี้ให้คำนึงถึงแหล่งงบประมาณใน การบริหารจัดการศูนย์พักพิงชั่วคราว เพื่อดูแลและช่วยเหลือผู้พักพิงที่อยู่ในศูนย์ฯ ให้ได้รับการบริการพื้นฐาน ด้านปัจจัยสี่ที่จำเป็น</w:t>
      </w:r>
      <w:r>
        <w:rPr>
          <w:spacing w:val="-9"/>
        </w:rPr>
        <w:t> </w:t>
      </w:r>
      <w:r>
        <w:rPr/>
        <w:t>เช่น</w:t>
      </w:r>
      <w:r>
        <w:rPr>
          <w:spacing w:val="-14"/>
        </w:rPr>
        <w:t> </w:t>
      </w:r>
      <w:r>
        <w:rPr/>
        <w:t>อาหาร</w:t>
      </w:r>
      <w:r>
        <w:rPr>
          <w:spacing w:val="-17"/>
        </w:rPr>
        <w:t> </w:t>
      </w:r>
      <w:r>
        <w:rPr/>
        <w:t>น้ำ</w:t>
      </w:r>
      <w:r>
        <w:rPr>
          <w:spacing w:val="-18"/>
        </w:rPr>
        <w:t> </w:t>
      </w:r>
      <w:r>
        <w:rPr/>
        <w:t>เครื่องนุ่งหม่</w:t>
      </w:r>
      <w:r>
        <w:rPr>
          <w:spacing w:val="-15"/>
        </w:rPr>
        <w:t> </w:t>
      </w:r>
      <w:r>
        <w:rPr/>
        <w:t>และยารักษาโรค</w:t>
      </w:r>
      <w:r>
        <w:rPr>
          <w:spacing w:val="-16"/>
        </w:rPr>
        <w:t> </w:t>
      </w:r>
      <w:r>
        <w:rPr/>
        <w:t>ฯลฯ</w:t>
      </w:r>
      <w:r>
        <w:rPr>
          <w:spacing w:val="-15"/>
        </w:rPr>
        <w:t> </w:t>
      </w:r>
      <w:r>
        <w:rPr/>
        <w:t>อย่างเท่าเทียมกัน</w:t>
      </w:r>
      <w:r>
        <w:rPr>
          <w:spacing w:val="-13"/>
        </w:rPr>
        <w:t> </w:t>
      </w:r>
      <w:r>
        <w:rPr/>
        <w:t>โดยดำเนินการ</w:t>
      </w:r>
      <w:r>
        <w:rPr>
          <w:spacing w:val="-14"/>
        </w:rPr>
        <w:t> </w:t>
      </w:r>
      <w:r>
        <w:rPr/>
        <w:t>ดังนี้</w:t>
      </w:r>
    </w:p>
    <w:p>
      <w:pPr>
        <w:pStyle w:val="Heading4"/>
        <w:numPr>
          <w:ilvl w:val="2"/>
          <w:numId w:val="37"/>
        </w:numPr>
        <w:tabs>
          <w:tab w:pos="2379" w:val="left" w:leader="none"/>
        </w:tabs>
        <w:spacing w:line="338" w:lineRule="exact" w:before="0" w:after="0"/>
        <w:ind w:left="2379" w:right="0" w:hanging="671"/>
        <w:jc w:val="both"/>
      </w:pPr>
      <w:r>
        <w:rPr>
          <w:spacing w:val="-2"/>
        </w:rPr>
        <w:t>การจัดตั้งศูนย์พักพิงชั่วคราว</w:t>
      </w:r>
    </w:p>
    <w:p>
      <w:pPr>
        <w:pStyle w:val="BodyText"/>
        <w:spacing w:line="228" w:lineRule="auto" w:before="3"/>
        <w:ind w:right="977" w:firstLine="1132"/>
        <w:jc w:val="both"/>
      </w:pPr>
      <w:r>
        <w:rPr>
          <w:b/>
          <w:bCs/>
        </w:rPr>
        <w:t>(1)</w:t>
      </w:r>
      <w:r>
        <w:rPr>
          <w:b/>
          <w:bCs/>
          <w:spacing w:val="40"/>
        </w:rPr>
        <w:t> </w:t>
      </w:r>
      <w:r>
        <w:rPr>
          <w:b/>
          <w:bCs/>
        </w:rPr>
        <w:t>การวางแผนและจัดตั้งศูนย์พักพิงชั่วคราว </w:t>
      </w:r>
      <w:r>
        <w:rPr/>
        <w:t>เพื่อพิจารณาเลือกและวางแผนสถานที่จัดตั้ง ศูนย์พักพิงชั่วคราวอย่างมีมาตรฐานตามหลักสากล ตามภาคผนวก ญ รวมทั้งกำหนดแนวทางในการจัดวาง แผนผังของศูนย์พักพิงชั่วคราว</w:t>
      </w:r>
      <w:r>
        <w:rPr>
          <w:spacing w:val="-2"/>
        </w:rPr>
        <w:t> </w:t>
      </w:r>
      <w:r>
        <w:rPr/>
        <w:t>เช่น</w:t>
      </w:r>
      <w:r>
        <w:rPr>
          <w:spacing w:val="-8"/>
        </w:rPr>
        <w:t> </w:t>
      </w:r>
      <w:r>
        <w:rPr/>
        <w:t>กำหนดพื้นที่ประกอบอาหาร</w:t>
      </w:r>
      <w:r>
        <w:rPr>
          <w:spacing w:val="-2"/>
        </w:rPr>
        <w:t> </w:t>
      </w:r>
      <w:r>
        <w:rPr/>
        <w:t>พื้นที่ซักล้าง</w:t>
      </w:r>
      <w:r>
        <w:rPr>
          <w:spacing w:val="-8"/>
        </w:rPr>
        <w:t> </w:t>
      </w:r>
      <w:r>
        <w:rPr/>
        <w:t>พื้นที่แจกจ่ายอาหารน้ำดื่ม พื้นที่ รักษาพยาบาล เป็นต้น เพื่อเคารพต่อความต้องการและสิทธิขั้นพื้นฐานของผู้พักพิง</w:t>
      </w:r>
    </w:p>
    <w:p>
      <w:pPr>
        <w:pStyle w:val="BodyText"/>
        <w:spacing w:line="228" w:lineRule="auto"/>
        <w:ind w:right="980" w:firstLine="1132"/>
        <w:jc w:val="both"/>
      </w:pPr>
      <w:r>
        <w:rPr>
          <w:b/>
          <w:bCs/>
        </w:rPr>
        <w:t>(2) การดูแลรักษาศูนย์พักพิงชั่วคราว </w:t>
      </w:r>
      <w:r>
        <w:rPr/>
        <w:t>เป็นการจัดการภายในศูนย์พักพิงชั่วคราวรวมทั้ง </w:t>
      </w:r>
      <w:r>
        <w:rPr>
          <w:spacing w:val="-6"/>
        </w:rPr>
        <w:t>การดูแลรักษาศูนย์ฯ เพราะการอาศัยอยู่ในศูนย์พักพิงชั่วคราวมีผลโดยตรงต่อคุณภาพชีวิตของผู้ที่อาศัยและศักด์ิศรี </w:t>
      </w:r>
      <w:r>
        <w:rPr>
          <w:spacing w:val="-14"/>
        </w:rPr>
        <w:t>ในความเป็นมนษย์ของผู้พักพิงซึ่งต้องได้รบการให้บริการและการคุ้มครองขั้นต่ำตามหลักสากล ทั้งนให้คำนึงถึงสิ่งสำคัญ ดังนี้</w:t>
      </w:r>
    </w:p>
    <w:p>
      <w:pPr>
        <w:pStyle w:val="BodyText"/>
        <w:spacing w:line="341" w:lineRule="exact"/>
        <w:ind w:left="2841"/>
      </w:pPr>
      <w:r>
        <w:rPr/>
        <w:t>(2.1)</w:t>
      </w:r>
      <w:r>
        <w:rPr>
          <w:spacing w:val="-11"/>
        </w:rPr>
        <w:t> </w:t>
      </w:r>
      <w:r>
        <w:rPr/>
        <w:t>การดูแลด้านความปลอดภัย</w:t>
      </w:r>
      <w:r>
        <w:rPr>
          <w:spacing w:val="4"/>
        </w:rPr>
        <w:t> </w:t>
      </w:r>
      <w:r>
        <w:rPr>
          <w:spacing w:val="-2"/>
        </w:rPr>
        <w:t>คุณภาพความเป็นอยู่</w:t>
      </w:r>
    </w:p>
    <w:p>
      <w:pPr>
        <w:pStyle w:val="BodyText"/>
        <w:spacing w:line="228" w:lineRule="auto" w:before="4"/>
        <w:ind w:left="2841" w:right="1046"/>
      </w:pPr>
      <w:r>
        <w:rPr/>
        <w:t>(2.2) การจัดการด้านสวัสดิการ อาหาร สุขาภิบาล และความเป็นอยู่ให้มีความสะดวก</w:t>
      </w:r>
      <w:r>
        <w:rPr>
          <w:spacing w:val="40"/>
        </w:rPr>
        <w:t> </w:t>
      </w:r>
      <w:r>
        <w:rPr>
          <w:spacing w:val="-12"/>
        </w:rPr>
        <w:t>(2.3)</w:t>
      </w:r>
      <w:r>
        <w:rPr>
          <w:spacing w:val="-6"/>
        </w:rPr>
        <w:t> </w:t>
      </w:r>
      <w:r>
        <w:rPr>
          <w:spacing w:val="-12"/>
        </w:rPr>
        <w:t>การดแลดานสุขาภิบาลและการส่งเสริมสุขภาพอนามัย</w:t>
      </w:r>
      <w:r>
        <w:rPr>
          <w:spacing w:val="-18"/>
        </w:rPr>
        <w:t> </w:t>
      </w:r>
      <w:r>
        <w:rPr>
          <w:spacing w:val="-12"/>
        </w:rPr>
        <w:t>เช่น</w:t>
      </w:r>
      <w:r>
        <w:rPr>
          <w:spacing w:val="-32"/>
        </w:rPr>
        <w:t> </w:t>
      </w:r>
      <w:r>
        <w:rPr>
          <w:spacing w:val="-12"/>
        </w:rPr>
        <w:t>ห้องน้ำ</w:t>
      </w:r>
      <w:r>
        <w:rPr>
          <w:spacing w:val="-35"/>
        </w:rPr>
        <w:t> </w:t>
      </w:r>
      <w:r>
        <w:rPr>
          <w:spacing w:val="-12"/>
        </w:rPr>
        <w:t>พื้นที่ซักลางจดทิ้งขยะ</w:t>
      </w:r>
      <w:r>
        <w:rPr>
          <w:spacing w:val="-16"/>
        </w:rPr>
        <w:t> </w:t>
      </w:r>
      <w:r>
        <w:rPr>
          <w:spacing w:val="-12"/>
        </w:rPr>
        <w:t>ฯลฯ </w:t>
      </w:r>
      <w:r>
        <w:rPr/>
        <w:t>(2.4) การรักษาพยาบาล และการควบคุมป้องกันโรคเป็นไปอย่างทั่วถึง</w:t>
      </w:r>
    </w:p>
    <w:p>
      <w:pPr>
        <w:pStyle w:val="BodyText"/>
        <w:spacing w:line="340" w:lineRule="exact"/>
        <w:ind w:left="2841"/>
      </w:pPr>
      <w:r>
        <w:rPr/>
        <w:t>(2.5)</w:t>
      </w:r>
      <w:r>
        <w:rPr>
          <w:spacing w:val="-8"/>
        </w:rPr>
        <w:t> </w:t>
      </w:r>
      <w:r>
        <w:rPr/>
        <w:t>การมีกิจกรรมฟื้นฟูสุขภาพจิตร่วมกัน </w:t>
      </w:r>
      <w:r>
        <w:rPr>
          <w:spacing w:val="-2"/>
        </w:rPr>
        <w:t>เพื่อทำให้มีสุขภาพจิตดี</w:t>
      </w:r>
    </w:p>
    <w:p>
      <w:pPr>
        <w:pStyle w:val="BodyText"/>
        <w:spacing w:line="228" w:lineRule="auto" w:before="5"/>
        <w:ind w:right="965" w:firstLine="1132"/>
        <w:jc w:val="both"/>
      </w:pPr>
      <w:r>
        <w:rPr>
          <w:b/>
          <w:bCs/>
        </w:rPr>
        <w:t>(3)</w:t>
      </w:r>
      <w:r>
        <w:rPr>
          <w:b/>
          <w:bCs/>
          <w:spacing w:val="40"/>
        </w:rPr>
        <w:t> </w:t>
      </w:r>
      <w:r>
        <w:rPr>
          <w:b/>
          <w:bCs/>
        </w:rPr>
        <w:t>การปิดศูนย์พักพิงชั่วคราว </w:t>
      </w:r>
      <w:r>
        <w:rPr/>
        <w:t>เป็นประเด็นที่ต้องพิจารณาอย่างถี่ถ้วน ตั้งแต่เริ่มจัดตั้งศูนย์ฯ </w:t>
      </w:r>
      <w:r>
        <w:rPr>
          <w:spacing w:val="-4"/>
        </w:rPr>
        <w:t>และตลอดระยะเวลาการใช้งาน</w:t>
      </w:r>
      <w:r>
        <w:rPr>
          <w:spacing w:val="-5"/>
        </w:rPr>
        <w:t> </w:t>
      </w:r>
      <w:r>
        <w:rPr>
          <w:spacing w:val="-4"/>
        </w:rPr>
        <w:t>เพราะรูปแบบการปิดศูนย์มีผลกระทบอย่างมากต่ออนาคตของผู้พักพิง</w:t>
      </w:r>
      <w:r>
        <w:rPr>
          <w:spacing w:val="-7"/>
        </w:rPr>
        <w:t> </w:t>
      </w:r>
      <w:r>
        <w:rPr>
          <w:spacing w:val="-4"/>
        </w:rPr>
        <w:t>ในบางกรณี </w:t>
      </w:r>
      <w:r>
        <w:rPr/>
        <w:t>การปิดศูนย์พักพิงชั่วคราวอาจมีผลมาจากสถานการณ์ที่คลี่คลายลง ส่งผลให้ผู้พักพิงสามารถเดินทางกลับบ้าน </w:t>
      </w:r>
      <w:r>
        <w:rPr>
          <w:spacing w:val="-2"/>
        </w:rPr>
        <w:t>ของตนเพื่อรับความช่วยเหลือจากภาครัฐในการฟื้นฟูเยียวยา</w:t>
      </w:r>
    </w:p>
    <w:p>
      <w:pPr>
        <w:pStyle w:val="Heading4"/>
        <w:numPr>
          <w:ilvl w:val="2"/>
          <w:numId w:val="37"/>
        </w:numPr>
        <w:tabs>
          <w:tab w:pos="2379" w:val="left" w:leader="none"/>
        </w:tabs>
        <w:spacing w:line="337" w:lineRule="exact" w:before="0" w:after="0"/>
        <w:ind w:left="2379" w:right="0" w:hanging="671"/>
        <w:jc w:val="both"/>
      </w:pPr>
      <w:r>
        <w:rPr>
          <w:spacing w:val="-2"/>
        </w:rPr>
        <w:t>โครงสร้างการจัดการและการประสานในการบริหารจัดการศูนย์พักพิงชั่วคราว</w:t>
      </w:r>
    </w:p>
    <w:p>
      <w:pPr>
        <w:pStyle w:val="BodyText"/>
        <w:spacing w:line="228" w:lineRule="auto" w:before="5"/>
        <w:ind w:right="978" w:firstLine="1132"/>
        <w:jc w:val="both"/>
      </w:pPr>
      <w:r>
        <w:rPr/>
        <w:t>เมื่อมีการจัดตั้งศูนย์พักพิงชั่วคราว</w:t>
      </w:r>
      <w:r>
        <w:rPr>
          <w:spacing w:val="-18"/>
        </w:rPr>
        <w:t> </w:t>
      </w:r>
      <w:r>
        <w:rPr/>
        <w:t>หน่วยงานที่เกี่ยวข้องควรประชุมหารือเพื่อกำหนดผู้รับผิดชอบ ในการบริหารจัดการศูนย์พักพิงชั่วคราวอย่างเป็นระบบ โดยมีการแบ่งมอบภารกิจให้หน่วยงานรับผิดชอบหลัก </w:t>
      </w:r>
      <w:r>
        <w:rPr>
          <w:spacing w:val="-2"/>
        </w:rPr>
        <w:t>หน่วยงานสนับสนุน</w:t>
      </w:r>
      <w:r>
        <w:rPr>
          <w:spacing w:val="-16"/>
        </w:rPr>
        <w:t> </w:t>
      </w:r>
      <w:r>
        <w:rPr>
          <w:spacing w:val="-2"/>
        </w:rPr>
        <w:t>พร้อมทั้งแต่งตั้งผู้จัดการศูนย์พักพิงชั่วคราว</w:t>
      </w:r>
      <w:r>
        <w:rPr>
          <w:spacing w:val="-15"/>
        </w:rPr>
        <w:t> </w:t>
      </w:r>
      <w:r>
        <w:rPr>
          <w:spacing w:val="-2"/>
        </w:rPr>
        <w:t>คณะกรรมการ</w:t>
      </w:r>
      <w:r>
        <w:rPr>
          <w:spacing w:val="-15"/>
        </w:rPr>
        <w:t> </w:t>
      </w:r>
      <w:r>
        <w:rPr>
          <w:spacing w:val="-2"/>
        </w:rPr>
        <w:t>(ประกอบด้วยหน่วยงานภาครัฐ</w:t>
      </w:r>
    </w:p>
    <w:p>
      <w:pPr>
        <w:spacing w:after="0" w:line="228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43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3"/>
        <w:ind w:left="0"/>
      </w:pPr>
    </w:p>
    <w:p>
      <w:pPr>
        <w:pStyle w:val="BodyText"/>
        <w:spacing w:line="228" w:lineRule="auto"/>
        <w:ind w:right="963"/>
        <w:jc w:val="both"/>
      </w:pPr>
      <w:r>
        <w:rPr>
          <w:spacing w:val="-4"/>
        </w:rPr>
        <w:t>และหน่วยงานภาคเอกชน)</w:t>
      </w:r>
      <w:r>
        <w:rPr>
          <w:spacing w:val="-14"/>
        </w:rPr>
        <w:t> </w:t>
      </w:r>
      <w:r>
        <w:rPr>
          <w:spacing w:val="-4"/>
        </w:rPr>
        <w:t>และคณะทำงานด้านต่างๆ</w:t>
      </w:r>
      <w:r>
        <w:rPr>
          <w:spacing w:val="-13"/>
        </w:rPr>
        <w:t> </w:t>
      </w:r>
      <w:r>
        <w:rPr>
          <w:spacing w:val="-4"/>
        </w:rPr>
        <w:t>(ประกอบด้วยหน่วยงานภายนอกและเจ้าหน้าที่ภายในศูนย์ฯ </w:t>
      </w:r>
      <w:r>
        <w:rPr>
          <w:spacing w:val="-2"/>
        </w:rPr>
        <w:t>และอาจคัดเลือกจากตัวแทนของผู้พักพิงภายในศูนย์)</w:t>
      </w:r>
      <w:r>
        <w:rPr>
          <w:spacing w:val="18"/>
        </w:rPr>
        <w:t> </w:t>
      </w:r>
      <w:r>
        <w:rPr>
          <w:spacing w:val="-2"/>
        </w:rPr>
        <w:t>เช่น</w:t>
      </w:r>
      <w:r>
        <w:rPr>
          <w:spacing w:val="-15"/>
        </w:rPr>
        <w:t> </w:t>
      </w:r>
      <w:r>
        <w:rPr>
          <w:spacing w:val="-2"/>
        </w:rPr>
        <w:t>คณะทำงาน</w:t>
      </w:r>
      <w:r>
        <w:rPr>
          <w:spacing w:val="-16"/>
        </w:rPr>
        <w:t> </w:t>
      </w:r>
      <w:r>
        <w:rPr>
          <w:spacing w:val="-2"/>
        </w:rPr>
        <w:t>ด้านอาหาร</w:t>
      </w:r>
      <w:r>
        <w:rPr>
          <w:spacing w:val="-15"/>
        </w:rPr>
        <w:t> </w:t>
      </w:r>
      <w:r>
        <w:rPr>
          <w:spacing w:val="-2"/>
        </w:rPr>
        <w:t>น้ำ</w:t>
      </w:r>
      <w:r>
        <w:rPr>
          <w:spacing w:val="-15"/>
        </w:rPr>
        <w:t> </w:t>
      </w:r>
      <w:r>
        <w:rPr>
          <w:spacing w:val="-2"/>
        </w:rPr>
        <w:t>สุขาภิบาล</w:t>
      </w:r>
      <w:r>
        <w:rPr>
          <w:spacing w:val="-13"/>
        </w:rPr>
        <w:t> </w:t>
      </w:r>
      <w:r>
        <w:rPr>
          <w:spacing w:val="-2"/>
        </w:rPr>
        <w:t>และสุขอนามัย </w:t>
      </w:r>
      <w:r>
        <w:rPr>
          <w:spacing w:val="-6"/>
        </w:rPr>
        <w:t>ด้านการรักษาพยาบาล</w:t>
      </w:r>
      <w:r>
        <w:rPr>
          <w:spacing w:val="40"/>
        </w:rPr>
        <w:t> </w:t>
      </w:r>
      <w:r>
        <w:rPr>
          <w:spacing w:val="-6"/>
        </w:rPr>
        <w:t>ด้านที่พักอาศัย</w:t>
      </w:r>
      <w:r>
        <w:rPr>
          <w:spacing w:val="-10"/>
        </w:rPr>
        <w:t> </w:t>
      </w:r>
      <w:r>
        <w:rPr>
          <w:spacing w:val="-6"/>
        </w:rPr>
        <w:t>ด้านสุขาภิบาล</w:t>
      </w:r>
      <w:r>
        <w:rPr>
          <w:spacing w:val="-8"/>
        </w:rPr>
        <w:t> </w:t>
      </w:r>
      <w:r>
        <w:rPr>
          <w:spacing w:val="-6"/>
        </w:rPr>
        <w:t>ด้านรักษาความสงบเรียบร้อย เพื่อจัดระบบเวรยามเพื่อรักษา </w:t>
      </w:r>
      <w:r>
        <w:rPr/>
        <w:t>ความปลอดภัย</w:t>
      </w:r>
      <w:r>
        <w:rPr>
          <w:spacing w:val="40"/>
        </w:rPr>
        <w:t> </w:t>
      </w:r>
      <w:r>
        <w:rPr/>
        <w:t>ฯลฯ</w:t>
      </w:r>
      <w:r>
        <w:rPr>
          <w:spacing w:val="-16"/>
        </w:rPr>
        <w:t> </w:t>
      </w:r>
      <w:r>
        <w:rPr/>
        <w:t>เพื่อบริหารจัดการภายในศูนย์พักพิงชั่วคราว</w:t>
      </w:r>
      <w:r>
        <w:rPr>
          <w:spacing w:val="40"/>
        </w:rPr>
        <w:t> </w:t>
      </w:r>
      <w:r>
        <w:rPr/>
        <w:t>ดังนี้</w:t>
      </w:r>
    </w:p>
    <w:p>
      <w:pPr>
        <w:pStyle w:val="ListParagraph"/>
        <w:numPr>
          <w:ilvl w:val="3"/>
          <w:numId w:val="37"/>
        </w:numPr>
        <w:tabs>
          <w:tab w:pos="2826" w:val="left" w:leader="none"/>
        </w:tabs>
        <w:spacing w:line="228" w:lineRule="auto" w:before="3" w:after="0"/>
        <w:ind w:left="1280" w:right="969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กองอำนวยการกลางศูนย์พักพิงชั่วคราว (Centre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Administrator : CA) ซึ่งโดยทั่วไปก็คือ ภาครัฐและมีอำนาจหน้าที่ในการระบุเปิดหรือปิดศูนย์ ดูแลด้านนโยบายและยุทธศาสตร์รับมือสาธารณภัย อำนวยความสะดวกเข้าสู่ศูนย์พักพิงชั่วคราว ซึ่งดำเนินงานในรูปแบบคณะกรรมการ (ประกอบด้วยหน่วยงาน ภาครัฐ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และหน่วยงานภาคเอกชน)</w:t>
      </w:r>
    </w:p>
    <w:p>
      <w:pPr>
        <w:pStyle w:val="ListParagraph"/>
        <w:numPr>
          <w:ilvl w:val="3"/>
          <w:numId w:val="37"/>
        </w:numPr>
        <w:tabs>
          <w:tab w:pos="2818" w:val="left" w:leader="none"/>
        </w:tabs>
        <w:spacing w:line="228" w:lineRule="auto" w:before="0" w:after="0"/>
        <w:ind w:left="1280" w:right="963" w:firstLine="1132"/>
        <w:jc w:val="both"/>
        <w:rPr>
          <w:sz w:val="32"/>
          <w:szCs w:val="32"/>
        </w:rPr>
      </w:pPr>
      <w:r>
        <w:rPr>
          <w:spacing w:val="-10"/>
          <w:sz w:val="32"/>
          <w:szCs w:val="32"/>
        </w:rPr>
        <w:t>ฝ่ายประสานงานศูนย์พักพิงชั่วคราว</w:t>
      </w:r>
      <w:r>
        <w:rPr>
          <w:spacing w:val="-8"/>
          <w:sz w:val="32"/>
          <w:szCs w:val="32"/>
        </w:rPr>
        <w:t> </w:t>
      </w:r>
      <w:r>
        <w:rPr>
          <w:spacing w:val="-10"/>
          <w:sz w:val="32"/>
          <w:szCs w:val="32"/>
        </w:rPr>
        <w:t>(Centre</w:t>
      </w:r>
      <w:r>
        <w:rPr>
          <w:spacing w:val="40"/>
          <w:sz w:val="32"/>
          <w:szCs w:val="32"/>
        </w:rPr>
        <w:t> </w:t>
      </w:r>
      <w:r>
        <w:rPr>
          <w:spacing w:val="-10"/>
          <w:sz w:val="32"/>
          <w:szCs w:val="32"/>
        </w:rPr>
        <w:t>Coordinator</w:t>
      </w:r>
      <w:r>
        <w:rPr>
          <w:spacing w:val="-8"/>
          <w:sz w:val="32"/>
          <w:szCs w:val="32"/>
        </w:rPr>
        <w:t> </w:t>
      </w:r>
      <w:r>
        <w:rPr>
          <w:spacing w:val="-10"/>
          <w:sz w:val="32"/>
          <w:szCs w:val="32"/>
        </w:rPr>
        <w:t>:</w:t>
      </w:r>
      <w:r>
        <w:rPr>
          <w:spacing w:val="-7"/>
          <w:sz w:val="32"/>
          <w:szCs w:val="32"/>
        </w:rPr>
        <w:t> </w:t>
      </w:r>
      <w:r>
        <w:rPr>
          <w:spacing w:val="-10"/>
          <w:sz w:val="32"/>
          <w:szCs w:val="32"/>
        </w:rPr>
        <w:t>CC)</w:t>
      </w:r>
      <w:r>
        <w:rPr>
          <w:spacing w:val="-7"/>
          <w:sz w:val="32"/>
          <w:szCs w:val="32"/>
        </w:rPr>
        <w:t> </w:t>
      </w:r>
      <w:r>
        <w:rPr>
          <w:spacing w:val="-10"/>
          <w:sz w:val="32"/>
          <w:szCs w:val="32"/>
        </w:rPr>
        <w:t>อาจเป็นหน่วยงานของรัฐ</w:t>
      </w:r>
      <w:r>
        <w:rPr>
          <w:sz w:val="32"/>
          <w:szCs w:val="32"/>
        </w:rPr>
        <w:t> </w:t>
      </w:r>
      <w:r>
        <w:rPr>
          <w:spacing w:val="-10"/>
          <w:sz w:val="32"/>
          <w:szCs w:val="32"/>
        </w:rPr>
        <w:t>องค์กร </w:t>
      </w:r>
      <w:r>
        <w:rPr>
          <w:spacing w:val="-8"/>
          <w:sz w:val="32"/>
          <w:szCs w:val="32"/>
        </w:rPr>
        <w:t>ปกครองส่วนท้องถิ่น</w:t>
      </w:r>
      <w:r>
        <w:rPr>
          <w:spacing w:val="-22"/>
          <w:sz w:val="32"/>
          <w:szCs w:val="32"/>
        </w:rPr>
        <w:t> </w:t>
      </w:r>
      <w:r>
        <w:rPr>
          <w:spacing w:val="-8"/>
          <w:sz w:val="32"/>
          <w:szCs w:val="32"/>
        </w:rPr>
        <w:t>ซึ่งทำหน้าที่ประสานงานระหว่างศูนย์พักพิงชั่วคราวทั้งหมดและหน่วยงานที่เข้าให้ความช่วยเหลือ</w:t>
      </w:r>
    </w:p>
    <w:p>
      <w:pPr>
        <w:pStyle w:val="ListParagraph"/>
        <w:numPr>
          <w:ilvl w:val="3"/>
          <w:numId w:val="37"/>
        </w:numPr>
        <w:tabs>
          <w:tab w:pos="2847" w:val="left" w:leader="none"/>
        </w:tabs>
        <w:spacing w:line="228" w:lineRule="auto" w:before="0" w:after="0"/>
        <w:ind w:left="1280" w:right="965" w:firstLine="1132"/>
        <w:jc w:val="both"/>
        <w:rPr>
          <w:sz w:val="32"/>
          <w:szCs w:val="32"/>
        </w:rPr>
      </w:pPr>
      <w:r>
        <w:rPr>
          <w:sz w:val="32"/>
          <w:szCs w:val="32"/>
        </w:rPr>
        <w:t>ผู้จัดการศูนย์พักพิงชั่วคราว (Centre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Manager : CM) เป็นได้ทั้งหน่วยงานของรัฐ หรือ ผู้อำนวยการโรงเรียน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(โดยเฉพาะในกรณีที่ศูนย์เป็นโรงเรียน) เป็นผู้ดูแลการบริหารการดำเนินงานภายในศูนย์ฯ และเป็นบทบาทที่มีปฏิสัมพันธ์กับผู้พักพิงโดยตรงเป็นประจำ ซึ่งดำเนินงานร่วมกับคณะทำงานด้านต่างๆ </w:t>
      </w:r>
      <w:r>
        <w:rPr>
          <w:spacing w:val="-6"/>
          <w:sz w:val="32"/>
          <w:szCs w:val="32"/>
        </w:rPr>
        <w:t>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และอาจคัดเลือกจากตัวแทนของผู้พักพิงภายในศูนย์ฯ) </w:t>
      </w:r>
      <w:r>
        <w:rPr>
          <w:sz w:val="32"/>
          <w:szCs w:val="32"/>
        </w:rPr>
        <w:t>เช่น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คณะทำงานด้านน้ำ</w:t>
      </w:r>
      <w:r>
        <w:rPr>
          <w:spacing w:val="29"/>
          <w:sz w:val="32"/>
          <w:szCs w:val="32"/>
        </w:rPr>
        <w:t> </w:t>
      </w:r>
      <w:r>
        <w:rPr>
          <w:sz w:val="32"/>
          <w:szCs w:val="32"/>
        </w:rPr>
        <w:t>ด้านอาหาร</w:t>
      </w:r>
      <w:r>
        <w:rPr>
          <w:spacing w:val="30"/>
          <w:sz w:val="32"/>
          <w:szCs w:val="32"/>
        </w:rPr>
        <w:t> </w:t>
      </w:r>
      <w:r>
        <w:rPr>
          <w:sz w:val="32"/>
          <w:szCs w:val="32"/>
        </w:rPr>
        <w:t>ด้านสุขาภิบาล</w:t>
      </w:r>
      <w:r>
        <w:rPr>
          <w:spacing w:val="30"/>
          <w:sz w:val="32"/>
          <w:szCs w:val="32"/>
        </w:rPr>
        <w:t> </w:t>
      </w:r>
      <w:r>
        <w:rPr>
          <w:sz w:val="32"/>
          <w:szCs w:val="32"/>
        </w:rPr>
        <w:t>ด้านความปลอดภัย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ฯลฯ</w:t>
      </w:r>
    </w:p>
    <w:p>
      <w:pPr>
        <w:pStyle w:val="BodyText"/>
        <w:spacing w:before="10"/>
        <w:ind w:left="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945197</wp:posOffset>
                </wp:positionH>
                <wp:positionV relativeFrom="paragraph">
                  <wp:posOffset>101282</wp:posOffset>
                </wp:positionV>
                <wp:extent cx="5954395" cy="473964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954395" cy="4739640"/>
                          <a:chExt cx="5954395" cy="473964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22" y="2268537"/>
                            <a:ext cx="3414013" cy="2395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98107" y="2351087"/>
                            <a:ext cx="3402965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2383790">
                                <a:moveTo>
                                  <a:pt x="3402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89"/>
                                </a:lnTo>
                                <a:lnTo>
                                  <a:pt x="3402965" y="2383789"/>
                                </a:lnTo>
                                <a:lnTo>
                                  <a:pt x="340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8107" y="2351087"/>
                            <a:ext cx="3402965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965" h="2383790">
                                <a:moveTo>
                                  <a:pt x="0" y="2383789"/>
                                </a:moveTo>
                                <a:lnTo>
                                  <a:pt x="3402965" y="2383789"/>
                                </a:lnTo>
                                <a:lnTo>
                                  <a:pt x="3402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3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2" y="2019617"/>
                            <a:ext cx="2352293" cy="353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82" y="2083142"/>
                            <a:ext cx="2311654" cy="22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25462" y="2006917"/>
                            <a:ext cx="232918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330200">
                                <a:moveTo>
                                  <a:pt x="232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2329179" y="330200"/>
                                </a:lnTo>
                                <a:lnTo>
                                  <a:pt x="2329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25462" y="2006917"/>
                            <a:ext cx="232918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330200">
                                <a:moveTo>
                                  <a:pt x="0" y="330200"/>
                                </a:moveTo>
                                <a:lnTo>
                                  <a:pt x="2329179" y="330200"/>
                                </a:lnTo>
                                <a:lnTo>
                                  <a:pt x="2329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402" y="1224610"/>
                            <a:ext cx="2022094" cy="40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722" y="1288084"/>
                            <a:ext cx="1983994" cy="279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855402" y="1210627"/>
                            <a:ext cx="199898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385445">
                                <a:moveTo>
                                  <a:pt x="1998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445"/>
                                </a:lnTo>
                                <a:lnTo>
                                  <a:pt x="1998979" y="385445"/>
                                </a:lnTo>
                                <a:lnTo>
                                  <a:pt x="199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855402" y="1210627"/>
                            <a:ext cx="199898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385445">
                                <a:moveTo>
                                  <a:pt x="0" y="385445"/>
                                </a:moveTo>
                                <a:lnTo>
                                  <a:pt x="1998979" y="385445"/>
                                </a:lnTo>
                                <a:lnTo>
                                  <a:pt x="1998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4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402" y="894397"/>
                            <a:ext cx="757174" cy="353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0722" y="960462"/>
                            <a:ext cx="719074" cy="22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488624" y="881697"/>
                            <a:ext cx="73533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332105">
                                <a:moveTo>
                                  <a:pt x="735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lnTo>
                                  <a:pt x="735164" y="332104"/>
                                </a:lnTo>
                                <a:lnTo>
                                  <a:pt x="73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488624" y="881697"/>
                            <a:ext cx="73533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332105">
                                <a:moveTo>
                                  <a:pt x="0" y="332104"/>
                                </a:moveTo>
                                <a:lnTo>
                                  <a:pt x="735164" y="332104"/>
                                </a:lnTo>
                                <a:lnTo>
                                  <a:pt x="735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8107" y="266890"/>
                            <a:ext cx="242697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1277620">
                                <a:moveTo>
                                  <a:pt x="2426970" y="0"/>
                                </a:moveTo>
                                <a:lnTo>
                                  <a:pt x="2420280" y="33119"/>
                                </a:lnTo>
                                <a:lnTo>
                                  <a:pt x="2402030" y="60166"/>
                                </a:lnTo>
                                <a:lnTo>
                                  <a:pt x="2374945" y="78402"/>
                                </a:lnTo>
                                <a:lnTo>
                                  <a:pt x="2341753" y="85090"/>
                                </a:lnTo>
                                <a:lnTo>
                                  <a:pt x="85166" y="85090"/>
                                </a:lnTo>
                                <a:lnTo>
                                  <a:pt x="52019" y="91797"/>
                                </a:lnTo>
                                <a:lnTo>
                                  <a:pt x="24947" y="110077"/>
                                </a:lnTo>
                                <a:lnTo>
                                  <a:pt x="6693" y="137167"/>
                                </a:lnTo>
                                <a:lnTo>
                                  <a:pt x="0" y="170307"/>
                                </a:lnTo>
                                <a:lnTo>
                                  <a:pt x="0" y="1192276"/>
                                </a:lnTo>
                                <a:lnTo>
                                  <a:pt x="6693" y="1225468"/>
                                </a:lnTo>
                                <a:lnTo>
                                  <a:pt x="24947" y="1252553"/>
                                </a:lnTo>
                                <a:lnTo>
                                  <a:pt x="52019" y="1270803"/>
                                </a:lnTo>
                                <a:lnTo>
                                  <a:pt x="85166" y="1277493"/>
                                </a:lnTo>
                                <a:lnTo>
                                  <a:pt x="118320" y="1270803"/>
                                </a:lnTo>
                                <a:lnTo>
                                  <a:pt x="145395" y="1252553"/>
                                </a:lnTo>
                                <a:lnTo>
                                  <a:pt x="163651" y="1225468"/>
                                </a:lnTo>
                                <a:lnTo>
                                  <a:pt x="170345" y="1192276"/>
                                </a:lnTo>
                                <a:lnTo>
                                  <a:pt x="170345" y="1107186"/>
                                </a:lnTo>
                                <a:lnTo>
                                  <a:pt x="2341753" y="1107186"/>
                                </a:lnTo>
                                <a:lnTo>
                                  <a:pt x="2374945" y="1100496"/>
                                </a:lnTo>
                                <a:lnTo>
                                  <a:pt x="2402030" y="1082246"/>
                                </a:lnTo>
                                <a:lnTo>
                                  <a:pt x="2420280" y="1055161"/>
                                </a:lnTo>
                                <a:lnTo>
                                  <a:pt x="2426970" y="1021969"/>
                                </a:lnTo>
                                <a:lnTo>
                                  <a:pt x="2426970" y="255524"/>
                                </a:lnTo>
                                <a:lnTo>
                                  <a:pt x="85166" y="255524"/>
                                </a:lnTo>
                                <a:lnTo>
                                  <a:pt x="85178" y="170307"/>
                                </a:lnTo>
                                <a:lnTo>
                                  <a:pt x="88524" y="153747"/>
                                </a:lnTo>
                                <a:lnTo>
                                  <a:pt x="97650" y="140223"/>
                                </a:lnTo>
                                <a:lnTo>
                                  <a:pt x="111185" y="131105"/>
                                </a:lnTo>
                                <a:lnTo>
                                  <a:pt x="127761" y="127762"/>
                                </a:lnTo>
                                <a:lnTo>
                                  <a:pt x="2426970" y="127762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  <a:path w="2426970" h="1277620">
                                <a:moveTo>
                                  <a:pt x="2426970" y="127762"/>
                                </a:moveTo>
                                <a:lnTo>
                                  <a:pt x="127761" y="127762"/>
                                </a:lnTo>
                                <a:lnTo>
                                  <a:pt x="144332" y="131105"/>
                                </a:lnTo>
                                <a:lnTo>
                                  <a:pt x="157868" y="140223"/>
                                </a:lnTo>
                                <a:lnTo>
                                  <a:pt x="166997" y="153747"/>
                                </a:lnTo>
                                <a:lnTo>
                                  <a:pt x="170345" y="170307"/>
                                </a:lnTo>
                                <a:lnTo>
                                  <a:pt x="163651" y="203446"/>
                                </a:lnTo>
                                <a:lnTo>
                                  <a:pt x="145395" y="230536"/>
                                </a:lnTo>
                                <a:lnTo>
                                  <a:pt x="118320" y="248816"/>
                                </a:lnTo>
                                <a:lnTo>
                                  <a:pt x="85166" y="255524"/>
                                </a:lnTo>
                                <a:lnTo>
                                  <a:pt x="2426970" y="255524"/>
                                </a:lnTo>
                                <a:lnTo>
                                  <a:pt x="2426970" y="127762"/>
                                </a:lnTo>
                                <a:close/>
                              </a:path>
                              <a:path w="2426970" h="1277620">
                                <a:moveTo>
                                  <a:pt x="2256662" y="0"/>
                                </a:moveTo>
                                <a:lnTo>
                                  <a:pt x="2256662" y="85090"/>
                                </a:lnTo>
                                <a:lnTo>
                                  <a:pt x="2341753" y="85090"/>
                                </a:lnTo>
                                <a:lnTo>
                                  <a:pt x="2341753" y="42545"/>
                                </a:lnTo>
                                <a:lnTo>
                                  <a:pt x="2299208" y="42545"/>
                                </a:lnTo>
                                <a:lnTo>
                                  <a:pt x="2282648" y="39201"/>
                                </a:lnTo>
                                <a:lnTo>
                                  <a:pt x="2269124" y="30083"/>
                                </a:lnTo>
                                <a:lnTo>
                                  <a:pt x="2260006" y="16559"/>
                                </a:lnTo>
                                <a:lnTo>
                                  <a:pt x="2256662" y="0"/>
                                </a:lnTo>
                                <a:close/>
                              </a:path>
                              <a:path w="2426970" h="1277620">
                                <a:moveTo>
                                  <a:pt x="2341753" y="0"/>
                                </a:moveTo>
                                <a:lnTo>
                                  <a:pt x="2338409" y="16559"/>
                                </a:lnTo>
                                <a:lnTo>
                                  <a:pt x="2329291" y="30083"/>
                                </a:lnTo>
                                <a:lnTo>
                                  <a:pt x="2315767" y="39201"/>
                                </a:lnTo>
                                <a:lnTo>
                                  <a:pt x="2299208" y="42545"/>
                                </a:lnTo>
                                <a:lnTo>
                                  <a:pt x="2341753" y="42545"/>
                                </a:lnTo>
                                <a:lnTo>
                                  <a:pt x="234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3273" y="181673"/>
                            <a:ext cx="234188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340995">
                                <a:moveTo>
                                  <a:pt x="42595" y="212978"/>
                                </a:moveTo>
                                <a:lnTo>
                                  <a:pt x="3358" y="238964"/>
                                </a:lnTo>
                                <a:lnTo>
                                  <a:pt x="0" y="340740"/>
                                </a:lnTo>
                                <a:lnTo>
                                  <a:pt x="33154" y="334033"/>
                                </a:lnTo>
                                <a:lnTo>
                                  <a:pt x="60229" y="315753"/>
                                </a:lnTo>
                                <a:lnTo>
                                  <a:pt x="78484" y="288663"/>
                                </a:lnTo>
                                <a:lnTo>
                                  <a:pt x="85178" y="255524"/>
                                </a:lnTo>
                                <a:lnTo>
                                  <a:pt x="81831" y="238964"/>
                                </a:lnTo>
                                <a:lnTo>
                                  <a:pt x="72702" y="225440"/>
                                </a:lnTo>
                                <a:lnTo>
                                  <a:pt x="59166" y="216322"/>
                                </a:lnTo>
                                <a:lnTo>
                                  <a:pt x="42595" y="212978"/>
                                </a:lnTo>
                                <a:close/>
                              </a:path>
                              <a:path w="2341880" h="340995">
                                <a:moveTo>
                                  <a:pt x="2341803" y="85216"/>
                                </a:moveTo>
                                <a:lnTo>
                                  <a:pt x="2256586" y="85216"/>
                                </a:lnTo>
                                <a:lnTo>
                                  <a:pt x="2256586" y="170307"/>
                                </a:lnTo>
                                <a:lnTo>
                                  <a:pt x="2289779" y="163619"/>
                                </a:lnTo>
                                <a:lnTo>
                                  <a:pt x="2316864" y="145383"/>
                                </a:lnTo>
                                <a:lnTo>
                                  <a:pt x="2335114" y="118336"/>
                                </a:lnTo>
                                <a:lnTo>
                                  <a:pt x="2341803" y="85216"/>
                                </a:lnTo>
                                <a:close/>
                              </a:path>
                              <a:path w="2341880" h="340995">
                                <a:moveTo>
                                  <a:pt x="2256586" y="0"/>
                                </a:moveTo>
                                <a:lnTo>
                                  <a:pt x="2223467" y="6689"/>
                                </a:lnTo>
                                <a:lnTo>
                                  <a:pt x="2196420" y="24939"/>
                                </a:lnTo>
                                <a:lnTo>
                                  <a:pt x="2178184" y="52024"/>
                                </a:lnTo>
                                <a:lnTo>
                                  <a:pt x="2171496" y="85216"/>
                                </a:lnTo>
                                <a:lnTo>
                                  <a:pt x="2174840" y="101776"/>
                                </a:lnTo>
                                <a:lnTo>
                                  <a:pt x="2183958" y="115300"/>
                                </a:lnTo>
                                <a:lnTo>
                                  <a:pt x="2197482" y="124418"/>
                                </a:lnTo>
                                <a:lnTo>
                                  <a:pt x="2214041" y="127762"/>
                                </a:lnTo>
                                <a:lnTo>
                                  <a:pt x="2230601" y="124418"/>
                                </a:lnTo>
                                <a:lnTo>
                                  <a:pt x="2244124" y="115300"/>
                                </a:lnTo>
                                <a:lnTo>
                                  <a:pt x="2253243" y="101776"/>
                                </a:lnTo>
                                <a:lnTo>
                                  <a:pt x="2256586" y="85216"/>
                                </a:lnTo>
                                <a:lnTo>
                                  <a:pt x="2341803" y="85216"/>
                                </a:lnTo>
                                <a:lnTo>
                                  <a:pt x="2335114" y="52024"/>
                                </a:lnTo>
                                <a:lnTo>
                                  <a:pt x="2316864" y="24939"/>
                                </a:lnTo>
                                <a:lnTo>
                                  <a:pt x="2289779" y="6689"/>
                                </a:lnTo>
                                <a:lnTo>
                                  <a:pt x="225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8107" y="181673"/>
                            <a:ext cx="242697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1362710">
                                <a:moveTo>
                                  <a:pt x="0" y="255524"/>
                                </a:moveTo>
                                <a:lnTo>
                                  <a:pt x="6693" y="222384"/>
                                </a:lnTo>
                                <a:lnTo>
                                  <a:pt x="24947" y="195294"/>
                                </a:lnTo>
                                <a:lnTo>
                                  <a:pt x="52019" y="177014"/>
                                </a:lnTo>
                                <a:lnTo>
                                  <a:pt x="85166" y="170307"/>
                                </a:lnTo>
                                <a:lnTo>
                                  <a:pt x="2256662" y="170307"/>
                                </a:lnTo>
                                <a:lnTo>
                                  <a:pt x="2256662" y="85216"/>
                                </a:lnTo>
                                <a:lnTo>
                                  <a:pt x="2263350" y="52024"/>
                                </a:lnTo>
                                <a:lnTo>
                                  <a:pt x="2281586" y="24939"/>
                                </a:lnTo>
                                <a:lnTo>
                                  <a:pt x="2308633" y="6689"/>
                                </a:lnTo>
                                <a:lnTo>
                                  <a:pt x="2341753" y="0"/>
                                </a:lnTo>
                                <a:lnTo>
                                  <a:pt x="2374945" y="6689"/>
                                </a:lnTo>
                                <a:lnTo>
                                  <a:pt x="2402030" y="24939"/>
                                </a:lnTo>
                                <a:lnTo>
                                  <a:pt x="2420280" y="52024"/>
                                </a:lnTo>
                                <a:lnTo>
                                  <a:pt x="2426970" y="85216"/>
                                </a:lnTo>
                                <a:lnTo>
                                  <a:pt x="2426970" y="1107186"/>
                                </a:lnTo>
                                <a:lnTo>
                                  <a:pt x="2420280" y="1140378"/>
                                </a:lnTo>
                                <a:lnTo>
                                  <a:pt x="2402030" y="1167463"/>
                                </a:lnTo>
                                <a:lnTo>
                                  <a:pt x="2374945" y="1185713"/>
                                </a:lnTo>
                                <a:lnTo>
                                  <a:pt x="2341753" y="1192402"/>
                                </a:lnTo>
                                <a:lnTo>
                                  <a:pt x="170345" y="1192402"/>
                                </a:lnTo>
                                <a:lnTo>
                                  <a:pt x="170345" y="1277493"/>
                                </a:lnTo>
                                <a:lnTo>
                                  <a:pt x="163651" y="1310685"/>
                                </a:lnTo>
                                <a:lnTo>
                                  <a:pt x="145395" y="1337770"/>
                                </a:lnTo>
                                <a:lnTo>
                                  <a:pt x="118320" y="1356020"/>
                                </a:lnTo>
                                <a:lnTo>
                                  <a:pt x="85166" y="1362710"/>
                                </a:lnTo>
                                <a:lnTo>
                                  <a:pt x="52019" y="1356020"/>
                                </a:lnTo>
                                <a:lnTo>
                                  <a:pt x="24947" y="1337770"/>
                                </a:lnTo>
                                <a:lnTo>
                                  <a:pt x="6693" y="1310685"/>
                                </a:lnTo>
                                <a:lnTo>
                                  <a:pt x="0" y="1277493"/>
                                </a:lnTo>
                                <a:lnTo>
                                  <a:pt x="0" y="2555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262127"/>
                            <a:ext cx="179832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389890"/>
                            <a:ext cx="179857" cy="137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68452" y="437197"/>
                            <a:ext cx="127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7260">
                                <a:moveTo>
                                  <a:pt x="0" y="0"/>
                                </a:moveTo>
                                <a:lnTo>
                                  <a:pt x="0" y="9368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595562" y="1031557"/>
                            <a:ext cx="184150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76835">
                                <a:moveTo>
                                  <a:pt x="76200" y="635"/>
                                </a:moveTo>
                                <a:lnTo>
                                  <a:pt x="0" y="38735"/>
                                </a:lnTo>
                                <a:lnTo>
                                  <a:pt x="76200" y="76835"/>
                                </a:lnTo>
                                <a:lnTo>
                                  <a:pt x="76200" y="43434"/>
                                </a:lnTo>
                                <a:lnTo>
                                  <a:pt x="63500" y="43434"/>
                                </a:lnTo>
                                <a:lnTo>
                                  <a:pt x="63500" y="33909"/>
                                </a:lnTo>
                                <a:lnTo>
                                  <a:pt x="76200" y="33905"/>
                                </a:lnTo>
                                <a:lnTo>
                                  <a:pt x="76200" y="635"/>
                                </a:lnTo>
                                <a:close/>
                              </a:path>
                              <a:path w="1841500" h="76835">
                                <a:moveTo>
                                  <a:pt x="1832102" y="33400"/>
                                </a:moveTo>
                                <a:lnTo>
                                  <a:pt x="1778000" y="33400"/>
                                </a:lnTo>
                                <a:lnTo>
                                  <a:pt x="1778000" y="42925"/>
                                </a:lnTo>
                                <a:lnTo>
                                  <a:pt x="1765300" y="42929"/>
                                </a:lnTo>
                                <a:lnTo>
                                  <a:pt x="1765300" y="76200"/>
                                </a:lnTo>
                                <a:lnTo>
                                  <a:pt x="1841500" y="38100"/>
                                </a:lnTo>
                                <a:lnTo>
                                  <a:pt x="1832102" y="33400"/>
                                </a:lnTo>
                                <a:close/>
                              </a:path>
                              <a:path w="1841500" h="76835">
                                <a:moveTo>
                                  <a:pt x="76200" y="33905"/>
                                </a:moveTo>
                                <a:lnTo>
                                  <a:pt x="63500" y="33909"/>
                                </a:lnTo>
                                <a:lnTo>
                                  <a:pt x="63500" y="43434"/>
                                </a:lnTo>
                                <a:lnTo>
                                  <a:pt x="76200" y="43430"/>
                                </a:lnTo>
                                <a:lnTo>
                                  <a:pt x="76200" y="33905"/>
                                </a:lnTo>
                                <a:close/>
                              </a:path>
                              <a:path w="1841500" h="76835">
                                <a:moveTo>
                                  <a:pt x="76200" y="43430"/>
                                </a:moveTo>
                                <a:lnTo>
                                  <a:pt x="63500" y="43434"/>
                                </a:lnTo>
                                <a:lnTo>
                                  <a:pt x="76200" y="43434"/>
                                </a:lnTo>
                                <a:close/>
                              </a:path>
                              <a:path w="1841500" h="76835">
                                <a:moveTo>
                                  <a:pt x="1765300" y="33404"/>
                                </a:moveTo>
                                <a:lnTo>
                                  <a:pt x="76200" y="33905"/>
                                </a:lnTo>
                                <a:lnTo>
                                  <a:pt x="76200" y="43430"/>
                                </a:lnTo>
                                <a:lnTo>
                                  <a:pt x="1765300" y="42929"/>
                                </a:lnTo>
                                <a:lnTo>
                                  <a:pt x="1765300" y="33404"/>
                                </a:lnTo>
                                <a:close/>
                              </a:path>
                              <a:path w="1841500" h="76835">
                                <a:moveTo>
                                  <a:pt x="1778000" y="33400"/>
                                </a:moveTo>
                                <a:lnTo>
                                  <a:pt x="1765300" y="33404"/>
                                </a:lnTo>
                                <a:lnTo>
                                  <a:pt x="1765300" y="42929"/>
                                </a:lnTo>
                                <a:lnTo>
                                  <a:pt x="1778000" y="42925"/>
                                </a:lnTo>
                                <a:lnTo>
                                  <a:pt x="1778000" y="33400"/>
                                </a:lnTo>
                                <a:close/>
                              </a:path>
                              <a:path w="1841500" h="76835">
                                <a:moveTo>
                                  <a:pt x="1765300" y="0"/>
                                </a:moveTo>
                                <a:lnTo>
                                  <a:pt x="1765300" y="33404"/>
                                </a:lnTo>
                                <a:lnTo>
                                  <a:pt x="1832102" y="33400"/>
                                </a:lnTo>
                                <a:lnTo>
                                  <a:pt x="176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727132" y="4762"/>
                            <a:ext cx="22225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438784">
                                <a:moveTo>
                                  <a:pt x="0" y="73151"/>
                                </a:moveTo>
                                <a:lnTo>
                                  <a:pt x="5750" y="44684"/>
                                </a:lnTo>
                                <a:lnTo>
                                  <a:pt x="21431" y="21431"/>
                                </a:lnTo>
                                <a:lnTo>
                                  <a:pt x="44684" y="5750"/>
                                </a:lnTo>
                                <a:lnTo>
                                  <a:pt x="73152" y="0"/>
                                </a:lnTo>
                                <a:lnTo>
                                  <a:pt x="2149348" y="0"/>
                                </a:lnTo>
                                <a:lnTo>
                                  <a:pt x="2177815" y="5750"/>
                                </a:lnTo>
                                <a:lnTo>
                                  <a:pt x="2201068" y="21431"/>
                                </a:lnTo>
                                <a:lnTo>
                                  <a:pt x="2216749" y="44684"/>
                                </a:lnTo>
                                <a:lnTo>
                                  <a:pt x="2222500" y="73151"/>
                                </a:lnTo>
                                <a:lnTo>
                                  <a:pt x="2222500" y="365633"/>
                                </a:lnTo>
                                <a:lnTo>
                                  <a:pt x="2216749" y="394100"/>
                                </a:lnTo>
                                <a:lnTo>
                                  <a:pt x="2201068" y="417353"/>
                                </a:lnTo>
                                <a:lnTo>
                                  <a:pt x="2177815" y="433034"/>
                                </a:lnTo>
                                <a:lnTo>
                                  <a:pt x="2149348" y="438785"/>
                                </a:lnTo>
                                <a:lnTo>
                                  <a:pt x="73152" y="438785"/>
                                </a:lnTo>
                                <a:lnTo>
                                  <a:pt x="44684" y="433034"/>
                                </a:lnTo>
                                <a:lnTo>
                                  <a:pt x="21431" y="417353"/>
                                </a:lnTo>
                                <a:lnTo>
                                  <a:pt x="5750" y="394100"/>
                                </a:lnTo>
                                <a:lnTo>
                                  <a:pt x="0" y="365633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808029" y="436689"/>
                            <a:ext cx="7683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1800">
                                <a:moveTo>
                                  <a:pt x="0" y="355600"/>
                                </a:moveTo>
                                <a:lnTo>
                                  <a:pt x="37973" y="431800"/>
                                </a:lnTo>
                                <a:lnTo>
                                  <a:pt x="69882" y="368300"/>
                                </a:lnTo>
                                <a:lnTo>
                                  <a:pt x="33274" y="368300"/>
                                </a:lnTo>
                                <a:lnTo>
                                  <a:pt x="33295" y="355655"/>
                                </a:lnTo>
                                <a:lnTo>
                                  <a:pt x="0" y="355600"/>
                                </a:lnTo>
                                <a:close/>
                              </a:path>
                              <a:path w="76835" h="431800">
                                <a:moveTo>
                                  <a:pt x="33295" y="355655"/>
                                </a:moveTo>
                                <a:lnTo>
                                  <a:pt x="33274" y="368300"/>
                                </a:lnTo>
                                <a:lnTo>
                                  <a:pt x="42799" y="368300"/>
                                </a:lnTo>
                                <a:lnTo>
                                  <a:pt x="42820" y="355671"/>
                                </a:lnTo>
                                <a:lnTo>
                                  <a:pt x="33295" y="355655"/>
                                </a:lnTo>
                                <a:close/>
                              </a:path>
                              <a:path w="76835" h="431800">
                                <a:moveTo>
                                  <a:pt x="42820" y="355671"/>
                                </a:moveTo>
                                <a:lnTo>
                                  <a:pt x="42799" y="368300"/>
                                </a:lnTo>
                                <a:lnTo>
                                  <a:pt x="69882" y="368300"/>
                                </a:lnTo>
                                <a:lnTo>
                                  <a:pt x="76200" y="355727"/>
                                </a:lnTo>
                                <a:lnTo>
                                  <a:pt x="42820" y="355671"/>
                                </a:lnTo>
                                <a:close/>
                              </a:path>
                              <a:path w="76835" h="431800">
                                <a:moveTo>
                                  <a:pt x="33760" y="76255"/>
                                </a:moveTo>
                                <a:lnTo>
                                  <a:pt x="33295" y="355655"/>
                                </a:lnTo>
                                <a:lnTo>
                                  <a:pt x="42820" y="355671"/>
                                </a:lnTo>
                                <a:lnTo>
                                  <a:pt x="43285" y="76271"/>
                                </a:lnTo>
                                <a:lnTo>
                                  <a:pt x="33760" y="76255"/>
                                </a:lnTo>
                                <a:close/>
                              </a:path>
                              <a:path w="76835" h="431800">
                                <a:moveTo>
                                  <a:pt x="70199" y="63500"/>
                                </a:moveTo>
                                <a:lnTo>
                                  <a:pt x="43307" y="63500"/>
                                </a:lnTo>
                                <a:lnTo>
                                  <a:pt x="43285" y="76271"/>
                                </a:lnTo>
                                <a:lnTo>
                                  <a:pt x="76581" y="76327"/>
                                </a:lnTo>
                                <a:lnTo>
                                  <a:pt x="70199" y="63500"/>
                                </a:lnTo>
                                <a:close/>
                              </a:path>
                              <a:path w="76835" h="431800">
                                <a:moveTo>
                                  <a:pt x="43307" y="63500"/>
                                </a:moveTo>
                                <a:lnTo>
                                  <a:pt x="33782" y="63500"/>
                                </a:lnTo>
                                <a:lnTo>
                                  <a:pt x="33760" y="76255"/>
                                </a:lnTo>
                                <a:lnTo>
                                  <a:pt x="43285" y="76271"/>
                                </a:lnTo>
                                <a:lnTo>
                                  <a:pt x="43307" y="63500"/>
                                </a:lnTo>
                                <a:close/>
                              </a:path>
                              <a:path w="76835" h="431800">
                                <a:moveTo>
                                  <a:pt x="38608" y="0"/>
                                </a:moveTo>
                                <a:lnTo>
                                  <a:pt x="381" y="76200"/>
                                </a:lnTo>
                                <a:lnTo>
                                  <a:pt x="33760" y="76255"/>
                                </a:lnTo>
                                <a:lnTo>
                                  <a:pt x="33782" y="63500"/>
                                </a:lnTo>
                                <a:lnTo>
                                  <a:pt x="70199" y="63500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942" y="3756977"/>
                            <a:ext cx="1994154" cy="38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262" y="3820464"/>
                            <a:ext cx="1956054" cy="256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809942" y="3743642"/>
                            <a:ext cx="197167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363855">
                                <a:moveTo>
                                  <a:pt x="197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854"/>
                                </a:lnTo>
                                <a:lnTo>
                                  <a:pt x="1971675" y="363854"/>
                                </a:lnTo>
                                <a:lnTo>
                                  <a:pt x="197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09942" y="3743642"/>
                            <a:ext cx="197167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363855">
                                <a:moveTo>
                                  <a:pt x="0" y="363854"/>
                                </a:moveTo>
                                <a:lnTo>
                                  <a:pt x="1971675" y="363854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85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162" y="3424237"/>
                            <a:ext cx="703821" cy="353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482" y="3487763"/>
                            <a:ext cx="665733" cy="22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426527" y="3411537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68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lnTo>
                                  <a:pt x="682625" y="332104"/>
                                </a:lnTo>
                                <a:lnTo>
                                  <a:pt x="68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082" y="2017077"/>
                            <a:ext cx="703821" cy="353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402" y="2080577"/>
                            <a:ext cx="665734" cy="226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819082" y="2004377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68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lnTo>
                                  <a:pt x="682625" y="332104"/>
                                </a:lnTo>
                                <a:lnTo>
                                  <a:pt x="68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819082" y="2004377"/>
                            <a:ext cx="6826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332105">
                                <a:moveTo>
                                  <a:pt x="0" y="332104"/>
                                </a:moveTo>
                                <a:lnTo>
                                  <a:pt x="682625" y="332104"/>
                                </a:lnTo>
                                <a:lnTo>
                                  <a:pt x="682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1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81698" y="1386903"/>
                            <a:ext cx="5052060" cy="25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060" h="2599055">
                                <a:moveTo>
                                  <a:pt x="398272" y="2488946"/>
                                </a:moveTo>
                                <a:lnTo>
                                  <a:pt x="397510" y="2480818"/>
                                </a:lnTo>
                                <a:lnTo>
                                  <a:pt x="397383" y="2479421"/>
                                </a:lnTo>
                                <a:lnTo>
                                  <a:pt x="396367" y="2479548"/>
                                </a:lnTo>
                                <a:lnTo>
                                  <a:pt x="393446" y="2479675"/>
                                </a:lnTo>
                                <a:lnTo>
                                  <a:pt x="382270" y="2479929"/>
                                </a:lnTo>
                                <a:lnTo>
                                  <a:pt x="374142" y="2479929"/>
                                </a:lnTo>
                                <a:lnTo>
                                  <a:pt x="364490" y="2480183"/>
                                </a:lnTo>
                                <a:lnTo>
                                  <a:pt x="353568" y="2480310"/>
                                </a:lnTo>
                                <a:lnTo>
                                  <a:pt x="283845" y="2480691"/>
                                </a:lnTo>
                                <a:lnTo>
                                  <a:pt x="218211" y="2480691"/>
                                </a:lnTo>
                                <a:lnTo>
                                  <a:pt x="217017" y="2480437"/>
                                </a:lnTo>
                                <a:lnTo>
                                  <a:pt x="215696" y="2480157"/>
                                </a:lnTo>
                                <a:lnTo>
                                  <a:pt x="215328" y="2479929"/>
                                </a:lnTo>
                                <a:lnTo>
                                  <a:pt x="213271" y="2478659"/>
                                </a:lnTo>
                                <a:lnTo>
                                  <a:pt x="212001" y="2477884"/>
                                </a:lnTo>
                                <a:lnTo>
                                  <a:pt x="209105" y="2474722"/>
                                </a:lnTo>
                                <a:lnTo>
                                  <a:pt x="208826" y="2474430"/>
                                </a:lnTo>
                                <a:lnTo>
                                  <a:pt x="208610" y="2474087"/>
                                </a:lnTo>
                                <a:lnTo>
                                  <a:pt x="188722" y="2428240"/>
                                </a:lnTo>
                                <a:lnTo>
                                  <a:pt x="176530" y="2380615"/>
                                </a:lnTo>
                                <a:lnTo>
                                  <a:pt x="164338" y="2319274"/>
                                </a:lnTo>
                                <a:lnTo>
                                  <a:pt x="156337" y="2271141"/>
                                </a:lnTo>
                                <a:lnTo>
                                  <a:pt x="148590" y="2217547"/>
                                </a:lnTo>
                                <a:lnTo>
                                  <a:pt x="140843" y="2158746"/>
                                </a:lnTo>
                                <a:lnTo>
                                  <a:pt x="133350" y="2094865"/>
                                </a:lnTo>
                                <a:lnTo>
                                  <a:pt x="125984" y="2026285"/>
                                </a:lnTo>
                                <a:lnTo>
                                  <a:pt x="118872" y="1953006"/>
                                </a:lnTo>
                                <a:lnTo>
                                  <a:pt x="111887" y="1875536"/>
                                </a:lnTo>
                                <a:lnTo>
                                  <a:pt x="105156" y="1793875"/>
                                </a:lnTo>
                                <a:lnTo>
                                  <a:pt x="98806" y="1708404"/>
                                </a:lnTo>
                                <a:lnTo>
                                  <a:pt x="92583" y="1619377"/>
                                </a:lnTo>
                                <a:lnTo>
                                  <a:pt x="86741" y="1526794"/>
                                </a:lnTo>
                                <a:lnTo>
                                  <a:pt x="81026" y="1431036"/>
                                </a:lnTo>
                                <a:lnTo>
                                  <a:pt x="75692" y="1332357"/>
                                </a:lnTo>
                                <a:lnTo>
                                  <a:pt x="70739" y="1230884"/>
                                </a:lnTo>
                                <a:lnTo>
                                  <a:pt x="66167" y="1126871"/>
                                </a:lnTo>
                                <a:lnTo>
                                  <a:pt x="61849" y="1020699"/>
                                </a:lnTo>
                                <a:lnTo>
                                  <a:pt x="57912" y="912495"/>
                                </a:lnTo>
                                <a:lnTo>
                                  <a:pt x="54483" y="802513"/>
                                </a:lnTo>
                                <a:lnTo>
                                  <a:pt x="51308" y="690753"/>
                                </a:lnTo>
                                <a:lnTo>
                                  <a:pt x="46482" y="463550"/>
                                </a:lnTo>
                                <a:lnTo>
                                  <a:pt x="43561" y="232664"/>
                                </a:lnTo>
                                <a:lnTo>
                                  <a:pt x="42849" y="76250"/>
                                </a:lnTo>
                                <a:lnTo>
                                  <a:pt x="76200" y="76073"/>
                                </a:lnTo>
                                <a:lnTo>
                                  <a:pt x="69837" y="63500"/>
                                </a:lnTo>
                                <a:lnTo>
                                  <a:pt x="37719" y="0"/>
                                </a:lnTo>
                                <a:lnTo>
                                  <a:pt x="0" y="76454"/>
                                </a:lnTo>
                                <a:lnTo>
                                  <a:pt x="33324" y="76288"/>
                                </a:lnTo>
                                <a:lnTo>
                                  <a:pt x="34036" y="232791"/>
                                </a:lnTo>
                                <a:lnTo>
                                  <a:pt x="36957" y="463677"/>
                                </a:lnTo>
                                <a:lnTo>
                                  <a:pt x="41910" y="691007"/>
                                </a:lnTo>
                                <a:lnTo>
                                  <a:pt x="44958" y="802767"/>
                                </a:lnTo>
                                <a:lnTo>
                                  <a:pt x="48387" y="912749"/>
                                </a:lnTo>
                                <a:lnTo>
                                  <a:pt x="52324" y="1021080"/>
                                </a:lnTo>
                                <a:lnTo>
                                  <a:pt x="56642" y="1127379"/>
                                </a:lnTo>
                                <a:lnTo>
                                  <a:pt x="61341" y="1231392"/>
                                </a:lnTo>
                                <a:lnTo>
                                  <a:pt x="66294" y="1332865"/>
                                </a:lnTo>
                                <a:lnTo>
                                  <a:pt x="71628" y="1431544"/>
                                </a:lnTo>
                                <a:lnTo>
                                  <a:pt x="77216" y="1527429"/>
                                </a:lnTo>
                                <a:lnTo>
                                  <a:pt x="83058" y="1620012"/>
                                </a:lnTo>
                                <a:lnTo>
                                  <a:pt x="89281" y="1709166"/>
                                </a:lnTo>
                                <a:lnTo>
                                  <a:pt x="95631" y="1794637"/>
                                </a:lnTo>
                                <a:lnTo>
                                  <a:pt x="102489" y="1876425"/>
                                </a:lnTo>
                                <a:lnTo>
                                  <a:pt x="109347" y="1954022"/>
                                </a:lnTo>
                                <a:lnTo>
                                  <a:pt x="116586" y="2027301"/>
                                </a:lnTo>
                                <a:lnTo>
                                  <a:pt x="123952" y="2096008"/>
                                </a:lnTo>
                                <a:lnTo>
                                  <a:pt x="131445" y="2160016"/>
                                </a:lnTo>
                                <a:lnTo>
                                  <a:pt x="139192" y="2218944"/>
                                </a:lnTo>
                                <a:lnTo>
                                  <a:pt x="146939" y="2272665"/>
                                </a:lnTo>
                                <a:lnTo>
                                  <a:pt x="154940" y="2321052"/>
                                </a:lnTo>
                                <a:lnTo>
                                  <a:pt x="163068" y="2363597"/>
                                </a:lnTo>
                                <a:lnTo>
                                  <a:pt x="175514" y="2416429"/>
                                </a:lnTo>
                                <a:lnTo>
                                  <a:pt x="188214" y="2455672"/>
                                </a:lnTo>
                                <a:lnTo>
                                  <a:pt x="201168" y="2480056"/>
                                </a:lnTo>
                                <a:lnTo>
                                  <a:pt x="201295" y="2480310"/>
                                </a:lnTo>
                                <a:lnTo>
                                  <a:pt x="201790" y="2480818"/>
                                </a:lnTo>
                                <a:lnTo>
                                  <a:pt x="206375" y="2485644"/>
                                </a:lnTo>
                                <a:lnTo>
                                  <a:pt x="206756" y="2485898"/>
                                </a:lnTo>
                                <a:lnTo>
                                  <a:pt x="211074" y="2488565"/>
                                </a:lnTo>
                                <a:lnTo>
                                  <a:pt x="211455" y="2488819"/>
                                </a:lnTo>
                                <a:lnTo>
                                  <a:pt x="211963" y="2489073"/>
                                </a:lnTo>
                                <a:lnTo>
                                  <a:pt x="212471" y="2489200"/>
                                </a:lnTo>
                                <a:lnTo>
                                  <a:pt x="216662" y="2490089"/>
                                </a:lnTo>
                                <a:lnTo>
                                  <a:pt x="217043" y="2490216"/>
                                </a:lnTo>
                                <a:lnTo>
                                  <a:pt x="283845" y="2490216"/>
                                </a:lnTo>
                                <a:lnTo>
                                  <a:pt x="353695" y="2489835"/>
                                </a:lnTo>
                                <a:lnTo>
                                  <a:pt x="364617" y="2489708"/>
                                </a:lnTo>
                                <a:lnTo>
                                  <a:pt x="374269" y="2489454"/>
                                </a:lnTo>
                                <a:lnTo>
                                  <a:pt x="382397" y="2489327"/>
                                </a:lnTo>
                                <a:lnTo>
                                  <a:pt x="389001" y="2489327"/>
                                </a:lnTo>
                                <a:lnTo>
                                  <a:pt x="394081" y="2489200"/>
                                </a:lnTo>
                                <a:lnTo>
                                  <a:pt x="397129" y="2488946"/>
                                </a:lnTo>
                                <a:lnTo>
                                  <a:pt x="398272" y="2488946"/>
                                </a:lnTo>
                                <a:close/>
                              </a:path>
                              <a:path w="5052060" h="2599055">
                                <a:moveTo>
                                  <a:pt x="1082929" y="465455"/>
                                </a:moveTo>
                                <a:lnTo>
                                  <a:pt x="1054354" y="465455"/>
                                </a:lnTo>
                                <a:lnTo>
                                  <a:pt x="1054354" y="1905"/>
                                </a:lnTo>
                                <a:lnTo>
                                  <a:pt x="1035304" y="1905"/>
                                </a:lnTo>
                                <a:lnTo>
                                  <a:pt x="1035304" y="465455"/>
                                </a:lnTo>
                                <a:lnTo>
                                  <a:pt x="1006729" y="465455"/>
                                </a:lnTo>
                                <a:lnTo>
                                  <a:pt x="1044829" y="541655"/>
                                </a:lnTo>
                                <a:lnTo>
                                  <a:pt x="1076579" y="478155"/>
                                </a:lnTo>
                                <a:lnTo>
                                  <a:pt x="1082929" y="465455"/>
                                </a:lnTo>
                                <a:close/>
                              </a:path>
                              <a:path w="5052060" h="2599055">
                                <a:moveTo>
                                  <a:pt x="1958594" y="1040384"/>
                                </a:moveTo>
                                <a:lnTo>
                                  <a:pt x="1952244" y="1027684"/>
                                </a:lnTo>
                                <a:lnTo>
                                  <a:pt x="1920494" y="964184"/>
                                </a:lnTo>
                                <a:lnTo>
                                  <a:pt x="1882394" y="1040384"/>
                                </a:lnTo>
                                <a:lnTo>
                                  <a:pt x="1915668" y="1040384"/>
                                </a:lnTo>
                                <a:lnTo>
                                  <a:pt x="1915668" y="2278634"/>
                                </a:lnTo>
                                <a:lnTo>
                                  <a:pt x="1882394" y="2278634"/>
                                </a:lnTo>
                                <a:lnTo>
                                  <a:pt x="1920494" y="2354834"/>
                                </a:lnTo>
                                <a:lnTo>
                                  <a:pt x="1952244" y="2291334"/>
                                </a:lnTo>
                                <a:lnTo>
                                  <a:pt x="1958594" y="2278634"/>
                                </a:lnTo>
                                <a:lnTo>
                                  <a:pt x="1925193" y="2278634"/>
                                </a:lnTo>
                                <a:lnTo>
                                  <a:pt x="1925193" y="1040384"/>
                                </a:lnTo>
                                <a:lnTo>
                                  <a:pt x="1958594" y="1040384"/>
                                </a:lnTo>
                                <a:close/>
                              </a:path>
                              <a:path w="5052060" h="2599055">
                                <a:moveTo>
                                  <a:pt x="4606036" y="294767"/>
                                </a:moveTo>
                                <a:lnTo>
                                  <a:pt x="4603394" y="268097"/>
                                </a:lnTo>
                                <a:lnTo>
                                  <a:pt x="4597654" y="209931"/>
                                </a:lnTo>
                                <a:lnTo>
                                  <a:pt x="4534789" y="267462"/>
                                </a:lnTo>
                                <a:lnTo>
                                  <a:pt x="4567326" y="279946"/>
                                </a:lnTo>
                                <a:lnTo>
                                  <a:pt x="4562856" y="297561"/>
                                </a:lnTo>
                                <a:lnTo>
                                  <a:pt x="4559935" y="318389"/>
                                </a:lnTo>
                                <a:lnTo>
                                  <a:pt x="4554855" y="364109"/>
                                </a:lnTo>
                                <a:lnTo>
                                  <a:pt x="4551273" y="414274"/>
                                </a:lnTo>
                                <a:lnTo>
                                  <a:pt x="4549140" y="492125"/>
                                </a:lnTo>
                                <a:lnTo>
                                  <a:pt x="4548632" y="498094"/>
                                </a:lnTo>
                                <a:lnTo>
                                  <a:pt x="4525899" y="535178"/>
                                </a:lnTo>
                                <a:lnTo>
                                  <a:pt x="4491482" y="560578"/>
                                </a:lnTo>
                                <a:lnTo>
                                  <a:pt x="4456430" y="579501"/>
                                </a:lnTo>
                                <a:lnTo>
                                  <a:pt x="4413758" y="598043"/>
                                </a:lnTo>
                                <a:lnTo>
                                  <a:pt x="4364101" y="616204"/>
                                </a:lnTo>
                                <a:lnTo>
                                  <a:pt x="4307967" y="633730"/>
                                </a:lnTo>
                                <a:lnTo>
                                  <a:pt x="4267073" y="645160"/>
                                </a:lnTo>
                                <a:lnTo>
                                  <a:pt x="4223639" y="656209"/>
                                </a:lnTo>
                                <a:lnTo>
                                  <a:pt x="4153916" y="672084"/>
                                </a:lnTo>
                                <a:lnTo>
                                  <a:pt x="4104767" y="682244"/>
                                </a:lnTo>
                                <a:lnTo>
                                  <a:pt x="4053205" y="691896"/>
                                </a:lnTo>
                                <a:lnTo>
                                  <a:pt x="3999992" y="701167"/>
                                </a:lnTo>
                                <a:lnTo>
                                  <a:pt x="3944747" y="709930"/>
                                </a:lnTo>
                                <a:lnTo>
                                  <a:pt x="3887851" y="718312"/>
                                </a:lnTo>
                                <a:lnTo>
                                  <a:pt x="3769360" y="733425"/>
                                </a:lnTo>
                                <a:lnTo>
                                  <a:pt x="3708146" y="740029"/>
                                </a:lnTo>
                                <a:lnTo>
                                  <a:pt x="3582162" y="751713"/>
                                </a:lnTo>
                                <a:lnTo>
                                  <a:pt x="3452622" y="760603"/>
                                </a:lnTo>
                                <a:lnTo>
                                  <a:pt x="3320415" y="766826"/>
                                </a:lnTo>
                                <a:lnTo>
                                  <a:pt x="3253613" y="768858"/>
                                </a:lnTo>
                                <a:lnTo>
                                  <a:pt x="3195536" y="769797"/>
                                </a:lnTo>
                                <a:lnTo>
                                  <a:pt x="3195320" y="736473"/>
                                </a:lnTo>
                                <a:lnTo>
                                  <a:pt x="3119374" y="775208"/>
                                </a:lnTo>
                                <a:lnTo>
                                  <a:pt x="3195828" y="812673"/>
                                </a:lnTo>
                                <a:lnTo>
                                  <a:pt x="3195599" y="779526"/>
                                </a:lnTo>
                                <a:lnTo>
                                  <a:pt x="3195599" y="779322"/>
                                </a:lnTo>
                                <a:lnTo>
                                  <a:pt x="3253740" y="778383"/>
                                </a:lnTo>
                                <a:lnTo>
                                  <a:pt x="3320669" y="776351"/>
                                </a:lnTo>
                                <a:lnTo>
                                  <a:pt x="3453130" y="770128"/>
                                </a:lnTo>
                                <a:lnTo>
                                  <a:pt x="3518408" y="765937"/>
                                </a:lnTo>
                                <a:lnTo>
                                  <a:pt x="3582924" y="761111"/>
                                </a:lnTo>
                                <a:lnTo>
                                  <a:pt x="3646551" y="755650"/>
                                </a:lnTo>
                                <a:lnTo>
                                  <a:pt x="3709035" y="749554"/>
                                </a:lnTo>
                                <a:lnTo>
                                  <a:pt x="3770503" y="742823"/>
                                </a:lnTo>
                                <a:lnTo>
                                  <a:pt x="3888994" y="727710"/>
                                </a:lnTo>
                                <a:lnTo>
                                  <a:pt x="3946017" y="719455"/>
                                </a:lnTo>
                                <a:lnTo>
                                  <a:pt x="4001516" y="710565"/>
                                </a:lnTo>
                                <a:lnTo>
                                  <a:pt x="4054856" y="701294"/>
                                </a:lnTo>
                                <a:lnTo>
                                  <a:pt x="4106418" y="691515"/>
                                </a:lnTo>
                                <a:lnTo>
                                  <a:pt x="4155948" y="681355"/>
                                </a:lnTo>
                                <a:lnTo>
                                  <a:pt x="4203065" y="670814"/>
                                </a:lnTo>
                                <a:lnTo>
                                  <a:pt x="4248023" y="659892"/>
                                </a:lnTo>
                                <a:lnTo>
                                  <a:pt x="4310507" y="642874"/>
                                </a:lnTo>
                                <a:lnTo>
                                  <a:pt x="4348988" y="631190"/>
                                </a:lnTo>
                                <a:lnTo>
                                  <a:pt x="4401312" y="613029"/>
                                </a:lnTo>
                                <a:lnTo>
                                  <a:pt x="4446778" y="594487"/>
                                </a:lnTo>
                                <a:lnTo>
                                  <a:pt x="4485132" y="575310"/>
                                </a:lnTo>
                                <a:lnTo>
                                  <a:pt x="4524502" y="549021"/>
                                </a:lnTo>
                                <a:lnTo>
                                  <a:pt x="4553331" y="514604"/>
                                </a:lnTo>
                                <a:lnTo>
                                  <a:pt x="4556125" y="507492"/>
                                </a:lnTo>
                                <a:lnTo>
                                  <a:pt x="4556252" y="507365"/>
                                </a:lnTo>
                                <a:lnTo>
                                  <a:pt x="4557014" y="504063"/>
                                </a:lnTo>
                                <a:lnTo>
                                  <a:pt x="4557903" y="500253"/>
                                </a:lnTo>
                                <a:lnTo>
                                  <a:pt x="4558538" y="493014"/>
                                </a:lnTo>
                                <a:lnTo>
                                  <a:pt x="4559554" y="439801"/>
                                </a:lnTo>
                                <a:lnTo>
                                  <a:pt x="4562386" y="388493"/>
                                </a:lnTo>
                                <a:lnTo>
                                  <a:pt x="4566666" y="341630"/>
                                </a:lnTo>
                                <a:lnTo>
                                  <a:pt x="4572254" y="298958"/>
                                </a:lnTo>
                                <a:lnTo>
                                  <a:pt x="4576203" y="283337"/>
                                </a:lnTo>
                                <a:lnTo>
                                  <a:pt x="4606036" y="294767"/>
                                </a:lnTo>
                                <a:close/>
                              </a:path>
                              <a:path w="5052060" h="2599055">
                                <a:moveTo>
                                  <a:pt x="5051679" y="282702"/>
                                </a:moveTo>
                                <a:lnTo>
                                  <a:pt x="5045697" y="272923"/>
                                </a:lnTo>
                                <a:lnTo>
                                  <a:pt x="5007229" y="209931"/>
                                </a:lnTo>
                                <a:lnTo>
                                  <a:pt x="4975733" y="289179"/>
                                </a:lnTo>
                                <a:lnTo>
                                  <a:pt x="5008842" y="286359"/>
                                </a:lnTo>
                                <a:lnTo>
                                  <a:pt x="5008969" y="288036"/>
                                </a:lnTo>
                                <a:lnTo>
                                  <a:pt x="5009515" y="299466"/>
                                </a:lnTo>
                                <a:lnTo>
                                  <a:pt x="5009896" y="311150"/>
                                </a:lnTo>
                                <a:lnTo>
                                  <a:pt x="5010912" y="336550"/>
                                </a:lnTo>
                                <a:lnTo>
                                  <a:pt x="5011674" y="364363"/>
                                </a:lnTo>
                                <a:lnTo>
                                  <a:pt x="5012055" y="379222"/>
                                </a:lnTo>
                                <a:lnTo>
                                  <a:pt x="5012563" y="394716"/>
                                </a:lnTo>
                                <a:lnTo>
                                  <a:pt x="5013325" y="427101"/>
                                </a:lnTo>
                                <a:lnTo>
                                  <a:pt x="5014214" y="461772"/>
                                </a:lnTo>
                                <a:lnTo>
                                  <a:pt x="5014976" y="498475"/>
                                </a:lnTo>
                                <a:lnTo>
                                  <a:pt x="5015738" y="537083"/>
                                </a:lnTo>
                                <a:lnTo>
                                  <a:pt x="5016500" y="577596"/>
                                </a:lnTo>
                                <a:lnTo>
                                  <a:pt x="5017770" y="663575"/>
                                </a:lnTo>
                                <a:lnTo>
                                  <a:pt x="5019040" y="755650"/>
                                </a:lnTo>
                                <a:lnTo>
                                  <a:pt x="5020564" y="903097"/>
                                </a:lnTo>
                                <a:lnTo>
                                  <a:pt x="5021072" y="954278"/>
                                </a:lnTo>
                                <a:lnTo>
                                  <a:pt x="5021834" y="1059180"/>
                                </a:lnTo>
                                <a:lnTo>
                                  <a:pt x="5022088" y="1112647"/>
                                </a:lnTo>
                                <a:lnTo>
                                  <a:pt x="5022215" y="1166622"/>
                                </a:lnTo>
                                <a:lnTo>
                                  <a:pt x="5022583" y="1275842"/>
                                </a:lnTo>
                                <a:lnTo>
                                  <a:pt x="5022710" y="1386205"/>
                                </a:lnTo>
                                <a:lnTo>
                                  <a:pt x="5019040" y="1440307"/>
                                </a:lnTo>
                                <a:lnTo>
                                  <a:pt x="5007864" y="1494802"/>
                                </a:lnTo>
                                <a:lnTo>
                                  <a:pt x="4989576" y="1549019"/>
                                </a:lnTo>
                                <a:lnTo>
                                  <a:pt x="4964303" y="1602994"/>
                                </a:lnTo>
                                <a:lnTo>
                                  <a:pt x="4932299" y="1656715"/>
                                </a:lnTo>
                                <a:lnTo>
                                  <a:pt x="4893945" y="1709928"/>
                                </a:lnTo>
                                <a:lnTo>
                                  <a:pt x="4849241" y="1762506"/>
                                </a:lnTo>
                                <a:lnTo>
                                  <a:pt x="4798441" y="1814195"/>
                                </a:lnTo>
                                <a:lnTo>
                                  <a:pt x="4742053" y="1865376"/>
                                </a:lnTo>
                                <a:lnTo>
                                  <a:pt x="4679950" y="1915414"/>
                                </a:lnTo>
                                <a:lnTo>
                                  <a:pt x="4612513" y="1964436"/>
                                </a:lnTo>
                                <a:lnTo>
                                  <a:pt x="4539996" y="2012442"/>
                                </a:lnTo>
                                <a:lnTo>
                                  <a:pt x="4462907" y="2059051"/>
                                </a:lnTo>
                                <a:lnTo>
                                  <a:pt x="4380992" y="2104390"/>
                                </a:lnTo>
                                <a:lnTo>
                                  <a:pt x="4294886" y="2147951"/>
                                </a:lnTo>
                                <a:lnTo>
                                  <a:pt x="4204462" y="2190115"/>
                                </a:lnTo>
                                <a:lnTo>
                                  <a:pt x="4110355" y="2230501"/>
                                </a:lnTo>
                                <a:lnTo>
                                  <a:pt x="4012565" y="2269236"/>
                                </a:lnTo>
                                <a:lnTo>
                                  <a:pt x="3911473" y="2305812"/>
                                </a:lnTo>
                                <a:lnTo>
                                  <a:pt x="3807333" y="2340483"/>
                                </a:lnTo>
                                <a:lnTo>
                                  <a:pt x="3700145" y="2372868"/>
                                </a:lnTo>
                                <a:lnTo>
                                  <a:pt x="3590417" y="2403094"/>
                                </a:lnTo>
                                <a:lnTo>
                                  <a:pt x="3478149" y="2430907"/>
                                </a:lnTo>
                                <a:lnTo>
                                  <a:pt x="3363849" y="2456307"/>
                                </a:lnTo>
                                <a:lnTo>
                                  <a:pt x="3247517" y="2479040"/>
                                </a:lnTo>
                                <a:lnTo>
                                  <a:pt x="3129661" y="2499233"/>
                                </a:lnTo>
                                <a:lnTo>
                                  <a:pt x="3010281" y="2516505"/>
                                </a:lnTo>
                                <a:lnTo>
                                  <a:pt x="2889631" y="2530983"/>
                                </a:lnTo>
                                <a:lnTo>
                                  <a:pt x="2768092" y="2542286"/>
                                </a:lnTo>
                                <a:lnTo>
                                  <a:pt x="2645791" y="2550541"/>
                                </a:lnTo>
                                <a:lnTo>
                                  <a:pt x="2522982" y="2555621"/>
                                </a:lnTo>
                                <a:lnTo>
                                  <a:pt x="2476055" y="2556230"/>
                                </a:lnTo>
                                <a:lnTo>
                                  <a:pt x="2475611" y="2522855"/>
                                </a:lnTo>
                                <a:lnTo>
                                  <a:pt x="2399919" y="2562098"/>
                                </a:lnTo>
                                <a:lnTo>
                                  <a:pt x="2476627" y="2599055"/>
                                </a:lnTo>
                                <a:lnTo>
                                  <a:pt x="2476182" y="2565908"/>
                                </a:lnTo>
                                <a:lnTo>
                                  <a:pt x="2476182" y="2565755"/>
                                </a:lnTo>
                                <a:lnTo>
                                  <a:pt x="2523236" y="2565146"/>
                                </a:lnTo>
                                <a:lnTo>
                                  <a:pt x="2646172" y="2560066"/>
                                </a:lnTo>
                                <a:lnTo>
                                  <a:pt x="2768727" y="2551811"/>
                                </a:lnTo>
                                <a:lnTo>
                                  <a:pt x="2890393" y="2540381"/>
                                </a:lnTo>
                                <a:lnTo>
                                  <a:pt x="3011297" y="2525903"/>
                                </a:lnTo>
                                <a:lnTo>
                                  <a:pt x="3131058" y="2508631"/>
                                </a:lnTo>
                                <a:lnTo>
                                  <a:pt x="3249168" y="2488438"/>
                                </a:lnTo>
                                <a:lnTo>
                                  <a:pt x="3365627" y="2465705"/>
                                </a:lnTo>
                                <a:lnTo>
                                  <a:pt x="3480308" y="2440178"/>
                                </a:lnTo>
                                <a:lnTo>
                                  <a:pt x="3592703" y="2412365"/>
                                </a:lnTo>
                                <a:lnTo>
                                  <a:pt x="3702685" y="2382012"/>
                                </a:lnTo>
                                <a:lnTo>
                                  <a:pt x="3810127" y="2349500"/>
                                </a:lnTo>
                                <a:lnTo>
                                  <a:pt x="3914521" y="2314829"/>
                                </a:lnTo>
                                <a:lnTo>
                                  <a:pt x="4015867" y="2278126"/>
                                </a:lnTo>
                                <a:lnTo>
                                  <a:pt x="4113911" y="2239391"/>
                                </a:lnTo>
                                <a:lnTo>
                                  <a:pt x="4208272" y="2198878"/>
                                </a:lnTo>
                                <a:lnTo>
                                  <a:pt x="4298823" y="2156587"/>
                                </a:lnTo>
                                <a:lnTo>
                                  <a:pt x="4385310" y="2112772"/>
                                </a:lnTo>
                                <a:lnTo>
                                  <a:pt x="4467479" y="2067433"/>
                                </a:lnTo>
                                <a:lnTo>
                                  <a:pt x="4544949" y="2020570"/>
                                </a:lnTo>
                                <a:lnTo>
                                  <a:pt x="4617847" y="1972437"/>
                                </a:lnTo>
                                <a:lnTo>
                                  <a:pt x="4685538" y="1923161"/>
                                </a:lnTo>
                                <a:lnTo>
                                  <a:pt x="4748022" y="1872742"/>
                                </a:lnTo>
                                <a:lnTo>
                                  <a:pt x="4804918" y="1821307"/>
                                </a:lnTo>
                                <a:lnTo>
                                  <a:pt x="4856099" y="1769110"/>
                                </a:lnTo>
                                <a:lnTo>
                                  <a:pt x="4901311" y="1715897"/>
                                </a:lnTo>
                                <a:lnTo>
                                  <a:pt x="4940173" y="1662049"/>
                                </a:lnTo>
                                <a:lnTo>
                                  <a:pt x="4972558" y="1607693"/>
                                </a:lnTo>
                                <a:lnTo>
                                  <a:pt x="4998339" y="1552829"/>
                                </a:lnTo>
                                <a:lnTo>
                                  <a:pt x="5017008" y="1497457"/>
                                </a:lnTo>
                                <a:lnTo>
                                  <a:pt x="5028438" y="1441958"/>
                                </a:lnTo>
                                <a:lnTo>
                                  <a:pt x="5032248" y="1386205"/>
                                </a:lnTo>
                                <a:lnTo>
                                  <a:pt x="5032121" y="1275842"/>
                                </a:lnTo>
                                <a:lnTo>
                                  <a:pt x="5031740" y="1166622"/>
                                </a:lnTo>
                                <a:lnTo>
                                  <a:pt x="5031613" y="1112647"/>
                                </a:lnTo>
                                <a:lnTo>
                                  <a:pt x="5031359" y="1059053"/>
                                </a:lnTo>
                                <a:lnTo>
                                  <a:pt x="5030597" y="954151"/>
                                </a:lnTo>
                                <a:lnTo>
                                  <a:pt x="5029073" y="803529"/>
                                </a:lnTo>
                                <a:lnTo>
                                  <a:pt x="5028565" y="755523"/>
                                </a:lnTo>
                                <a:lnTo>
                                  <a:pt x="5027295" y="663321"/>
                                </a:lnTo>
                                <a:lnTo>
                                  <a:pt x="5026025" y="577469"/>
                                </a:lnTo>
                                <a:lnTo>
                                  <a:pt x="5025263" y="536956"/>
                                </a:lnTo>
                                <a:lnTo>
                                  <a:pt x="5024501" y="498348"/>
                                </a:lnTo>
                                <a:lnTo>
                                  <a:pt x="5022850" y="426974"/>
                                </a:lnTo>
                                <a:lnTo>
                                  <a:pt x="5022088" y="394462"/>
                                </a:lnTo>
                                <a:lnTo>
                                  <a:pt x="5021580" y="378968"/>
                                </a:lnTo>
                                <a:lnTo>
                                  <a:pt x="5021199" y="364109"/>
                                </a:lnTo>
                                <a:lnTo>
                                  <a:pt x="5020691" y="349885"/>
                                </a:lnTo>
                                <a:lnTo>
                                  <a:pt x="5019929" y="323215"/>
                                </a:lnTo>
                                <a:lnTo>
                                  <a:pt x="5019421" y="310896"/>
                                </a:lnTo>
                                <a:lnTo>
                                  <a:pt x="5019040" y="299212"/>
                                </a:lnTo>
                                <a:lnTo>
                                  <a:pt x="5018532" y="288036"/>
                                </a:lnTo>
                                <a:lnTo>
                                  <a:pt x="5018341" y="285546"/>
                                </a:lnTo>
                                <a:lnTo>
                                  <a:pt x="5051679" y="282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905186" y="82867"/>
                            <a:ext cx="188341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ภาคเอกชน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/องค์การสาธารณกุศล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65696" y="409257"/>
                            <a:ext cx="199072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0"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ศูนย์บัญชาการเหตุการณ์จังหวัด ศูนย์บัญชาการเหตุการณ์อำเภอ ศูนย์ปฏิบัติการฉุกเฉินท้องถิ่น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944427" y="529907"/>
                            <a:ext cx="9937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ประสานและจัดหา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071812" y="852487"/>
                            <a:ext cx="99377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ประสานและจัดหา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1645348"/>
                            <a:ext cx="42799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รายงาน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470977" y="1574101"/>
                            <a:ext cx="142621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สั่งจัดตั้งศูนย์พักพิงชั่วคราว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826573" y="1839658"/>
                            <a:ext cx="64325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8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แจ้ง/ประสาน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578038" y="2968942"/>
                            <a:ext cx="146939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แจ้งความต้องการทรัพยากร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303966" y="2714942"/>
                            <a:ext cx="146939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0" w:firstLine="632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กรณีเร่งด่วน แจ้งความต้องการทรัพยากร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138237" y="4377753"/>
                            <a:ext cx="149415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พื้นที่ศูนย์พักพิงชั่วคราว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061652" y="2065591"/>
                            <a:ext cx="21526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841057" y="2066861"/>
                            <a:ext cx="171894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กองอำนวยการกลางศูนย์พักพิง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819467" y="3753167"/>
                            <a:ext cx="195262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378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ผู้จัดการศูนย์พักพิงชั่วคราว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426527" y="3411537"/>
                            <a:ext cx="682625" cy="3321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339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864927" y="1221739"/>
                            <a:ext cx="197993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255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ผู้ประสานงานศูนย์พักพิงชั่วคราว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498149" y="891222"/>
                            <a:ext cx="71628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5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25003pt;margin-top:7.975pt;width:468.85pt;height:373.2pt;mso-position-horizontal-relative:page;mso-position-vertical-relative:paragraph;z-index:-15710720;mso-wrap-distance-left:0;mso-wrap-distance-right:0" id="docshapegroup162" coordorigin="1489,159" coordsize="9377,7464">
                <v:shape style="position:absolute;left:1752;top:3732;width:5377;height:3773" type="#_x0000_t75" id="docshape163" stroked="false">
                  <v:imagedata r:id="rId55" o:title=""/>
                </v:shape>
                <v:rect style="position:absolute;left:1643;top:3862;width:5359;height:3754" id="docshape164" filled="true" fillcolor="#fbd4b5" stroked="false">
                  <v:fill type="solid"/>
                </v:rect>
                <v:rect style="position:absolute;left:1643;top:3862;width:5359;height:3754" id="docshape165" filled="false" stroked="true" strokeweight=".75pt" strokecolor="#000000">
                  <v:stroke dashstyle="solid"/>
                </v:rect>
                <v:shape style="position:absolute;left:2316;top:3340;width:3705;height:557" type="#_x0000_t75" id="docshape166" stroked="false">
                  <v:imagedata r:id="rId56" o:title=""/>
                </v:shape>
                <v:shape style="position:absolute;left:2348;top:3440;width:3641;height:353" type="#_x0000_t75" id="docshape167" stroked="false">
                  <v:imagedata r:id="rId57" o:title=""/>
                </v:shape>
                <v:rect style="position:absolute;left:2316;top:3320;width:3668;height:520" id="docshape168" filled="true" fillcolor="#ffff66" stroked="false">
                  <v:fill type="solid"/>
                </v:rect>
                <v:rect style="position:absolute;left:2316;top:3320;width:3668;height:520" id="docshape169" filled="false" stroked="true" strokeweight="1.5pt" strokecolor="#000000">
                  <v:stroke dashstyle="solid"/>
                </v:rect>
                <v:shape style="position:absolute;left:7560;top:2088;width:3185;height:641" type="#_x0000_t75" id="docshape170" stroked="false">
                  <v:imagedata r:id="rId58" o:title=""/>
                </v:shape>
                <v:shape style="position:absolute;left:7592;top:2187;width:3125;height:441" type="#_x0000_t75" id="docshape171" stroked="false">
                  <v:imagedata r:id="rId59" o:title=""/>
                </v:shape>
                <v:rect style="position:absolute;left:7560;top:2066;width:3148;height:607" id="docshape172" filled="true" fillcolor="#fceada" stroked="false">
                  <v:fill type="solid"/>
                </v:rect>
                <v:rect style="position:absolute;left:7560;top:2066;width:3148;height:607" id="docshape173" filled="false" stroked="true" strokeweight="1.5pt" strokecolor="#000000">
                  <v:stroke dashstyle="solid"/>
                </v:rect>
                <v:shape style="position:absolute;left:8560;top:1568;width:1193;height:557" type="#_x0000_t75" id="docshape174" stroked="false">
                  <v:imagedata r:id="rId60" o:title=""/>
                </v:shape>
                <v:shape style="position:absolute;left:8592;top:1672;width:1133;height:353" type="#_x0000_t75" id="docshape175" stroked="false">
                  <v:imagedata r:id="rId61" o:title=""/>
                </v:shape>
                <v:rect style="position:absolute;left:8557;top:1548;width:1158;height:523" id="docshape176" filled="true" fillcolor="#fceada" stroked="false">
                  <v:fill type="solid"/>
                </v:rect>
                <v:rect style="position:absolute;left:8557;top:1548;width:1158;height:523" id="docshape177" filled="false" stroked="true" strokeweight="1.5pt" strokecolor="#000000">
                  <v:stroke dashstyle="solid"/>
                </v:rect>
                <v:shape style="position:absolute;left:1643;top:579;width:3822;height:2012" id="docshape178" coordorigin="1643,580" coordsize="3822,2012" path="m5465,580l5454,632,5426,675,5383,703,5331,714,1777,714,1725,724,1682,753,1654,796,1643,848,1643,2457,1654,2510,1682,2552,1725,2581,1777,2592,1829,2581,1872,2552,1901,2510,1911,2457,1911,2323,5331,2323,5383,2313,5426,2284,5454,2241,5465,2189,5465,982,1777,982,1777,848,1782,822,1797,801,1818,786,1844,781,5465,781,5465,580xm5465,781l1844,781,1870,786,1892,801,1906,822,1911,848,1901,900,1872,943,1829,972,1777,982,5465,982,5465,781xm5197,580l5197,714,5331,714,5331,647,5264,647,5238,642,5216,627,5202,606,5197,580xm5331,580l5326,606,5311,627,5290,642,5264,647,5331,647,5331,580xe" filled="true" fillcolor="#edebe0" stroked="false">
                  <v:path arrowok="t"/>
                  <v:fill type="solid"/>
                </v:shape>
                <v:shape style="position:absolute;left:1777;top:445;width:3688;height:537" id="docshape179" coordorigin="1777,446" coordsize="3688,537" path="m1844,781l1818,786,1797,801,1782,822,1777,848,1777,982,1829,972,1872,943,1901,900,1911,848,1906,822,1892,801,1870,786,1844,781xm5465,580l5331,580,5331,714,5383,703,5426,675,5454,632,5465,580xm5331,446l5279,456,5236,485,5207,528,5197,580,5202,606,5216,627,5238,642,5264,647,5290,642,5311,627,5326,606,5331,580,5465,580,5454,528,5426,485,5383,456,5331,446xe" filled="true" fillcolor="#bebdb5" stroked="false">
                  <v:path arrowok="t"/>
                  <v:fill type="solid"/>
                </v:shape>
                <v:shape style="position:absolute;left:1643;top:445;width:3822;height:2146" id="docshape180" coordorigin="1643,446" coordsize="3822,2146" path="m1643,848l1654,796,1682,753,1725,724,1777,714,5197,714,5197,580,5207,528,5236,485,5279,456,5331,446,5383,456,5426,485,5454,528,5465,580,5465,2189,5454,2241,5426,2284,5383,2313,5331,2323,1911,2323,1911,2457,1901,2510,1872,2552,1829,2581,1777,2592,1725,2581,1682,2552,1654,2510,1643,2457,1643,848xe" filled="false" stroked="true" strokeweight=".75pt" strokecolor="#000000">
                  <v:path arrowok="t"/>
                  <v:stroke dashstyle="solid"/>
                </v:shape>
                <v:shape style="position:absolute;left:5189;top:572;width:284;height:149" type="#_x0000_t75" id="docshape181" stroked="false">
                  <v:imagedata r:id="rId62" o:title=""/>
                </v:shape>
                <v:shape style="position:absolute;left:1635;top:773;width:284;height:217" type="#_x0000_t75" id="docshape182" stroked="false">
                  <v:imagedata r:id="rId63" o:title=""/>
                </v:shape>
                <v:line style="position:absolute" from="1911,848" to="1911,2323" stroked="true" strokeweight=".75pt" strokecolor="#000000">
                  <v:stroke dashstyle="solid"/>
                </v:line>
                <v:shape style="position:absolute;left:5576;top:1784;width:2900;height:121" id="docshape183" coordorigin="5576,1784" coordsize="2900,121" path="m5696,1785l5576,1845,5696,1905,5696,1852,5676,1852,5676,1837,5696,1837,5696,1785xm8461,1837l8376,1837,8376,1852,8356,1852,8356,1904,8476,1844,8461,1837xm5696,1837l5676,1837,5676,1852,5696,1852,5696,1837xm5696,1852l5676,1852,5696,1852,5696,1852xm8356,1837l5696,1837,5696,1852,8356,1852,8356,1837xm8376,1837l8356,1837,8356,1852,8376,1852,8376,1837xm8356,1784l8356,1837,8461,1837,8356,1784xe" filled="true" fillcolor="#000000" stroked="false">
                  <v:path arrowok="t"/>
                  <v:fill type="solid"/>
                </v:shape>
                <v:shape style="position:absolute;left:7358;top:167;width:3500;height:691" id="docshape184" coordorigin="7358,167" coordsize="3500,691" path="m7358,282l7367,237,7392,201,7428,176,7473,167,10743,167,10788,176,10824,201,10849,237,10858,282,10858,743,10849,788,10824,824,10788,849,10743,858,7473,858,7428,849,7392,824,7367,788,7358,743,7358,282xe" filled="false" stroked="true" strokeweight=".75pt" strokecolor="#000000">
                  <v:path arrowok="t"/>
                  <v:stroke dashstyle="solid"/>
                </v:shape>
                <v:shape style="position:absolute;left:9060;top:847;width:121;height:680" id="docshape185" coordorigin="9060,847" coordsize="121,680" path="m9060,1407l9120,1527,9170,1427,9113,1427,9113,1407,9060,1407xm9113,1407l9113,1427,9128,1427,9128,1407,9113,1407xm9128,1407l9128,1427,9170,1427,9180,1407,9128,1407xm9113,967l9113,1407,9128,1407,9128,967,9113,967xm9171,947l9128,947,9128,967,9181,967,9171,947xm9128,947l9113,947,9113,967,9128,967,9128,947xm9121,847l9061,967,9113,967,9113,947,9171,947,9121,847xe" filled="true" fillcolor="#000000" stroked="false">
                  <v:path arrowok="t"/>
                  <v:fill type="solid"/>
                </v:shape>
                <v:shape style="position:absolute;left:2764;top:6076;width:3141;height:609" type="#_x0000_t75" id="docshape186" stroked="false">
                  <v:imagedata r:id="rId64" o:title=""/>
                </v:shape>
                <v:shape style="position:absolute;left:2796;top:6175;width:3081;height:405" type="#_x0000_t75" id="docshape187" stroked="false">
                  <v:imagedata r:id="rId65" o:title=""/>
                </v:shape>
                <v:rect style="position:absolute;left:2764;top:6055;width:3105;height:573" id="docshape188" filled="true" fillcolor="#9bba58" stroked="false">
                  <v:fill type="solid"/>
                </v:rect>
                <v:rect style="position:absolute;left:2764;top:6055;width:3105;height:573" id="docshape189" filled="false" stroked="true" strokeweight="1.5pt" strokecolor="#000000">
                  <v:stroke dashstyle="solid"/>
                </v:rect>
                <v:shape style="position:absolute;left:3736;top:5552;width:1109;height:557" type="#_x0000_t75" id="docshape190" stroked="false">
                  <v:imagedata r:id="rId66" o:title=""/>
                </v:shape>
                <v:shape style="position:absolute;left:3768;top:5652;width:1049;height:353" type="#_x0000_t75" id="docshape191" stroked="false">
                  <v:imagedata r:id="rId67" o:title=""/>
                </v:shape>
                <v:rect style="position:absolute;left:3735;top:5532;width:1075;height:523" id="docshape192" filled="true" fillcolor="#9bba58" stroked="false">
                  <v:fill type="solid"/>
                </v:rect>
                <v:shape style="position:absolute;left:5928;top:3336;width:1109;height:557" type="#_x0000_t75" id="docshape193" stroked="false">
                  <v:imagedata r:id="rId68" o:title=""/>
                </v:shape>
                <v:shape style="position:absolute;left:5960;top:3436;width:1049;height:357" type="#_x0000_t75" id="docshape194" stroked="false">
                  <v:imagedata r:id="rId69" o:title=""/>
                </v:shape>
                <v:rect style="position:absolute;left:5928;top:3316;width:1075;height:523" id="docshape195" filled="true" fillcolor="#ffff66" stroked="false">
                  <v:fill type="solid"/>
                </v:rect>
                <v:rect style="position:absolute;left:5928;top:3316;width:1075;height:523" id="docshape196" filled="false" stroked="true" strokeweight="1.5pt" strokecolor="#000000">
                  <v:stroke dashstyle="solid"/>
                </v:rect>
                <v:shape style="position:absolute;left:2089;top:2343;width:7956;height:4093" id="docshape197" coordorigin="2090,2344" coordsize="7956,4093" path="m2717,6263l2716,6250,2715,6248,2714,6248,2709,6249,2692,6249,2679,6249,2664,6249,2646,6250,2537,6250,2433,6250,2431,6250,2429,6249,2429,6249,2425,6247,2423,6246,2423,6246,2419,6241,2418,6240,2418,6240,2412,6231,2406,6219,2400,6205,2393,6187,2387,6168,2380,6145,2374,6120,2368,6093,2361,6063,2348,5996,2336,5920,2324,5836,2311,5743,2300,5643,2288,5535,2277,5419,2266,5297,2255,5169,2245,5034,2235,4894,2226,4748,2217,4597,2209,4442,2201,4282,2194,4118,2187,3951,2181,3781,2175,3607,2170,3431,2163,3074,2158,2710,2157,2464,2210,2463,2200,2444,2149,2344,2090,2464,2142,2464,2143,2710,2148,3074,2156,3432,2160,3608,2166,3781,2172,3952,2179,4119,2186,4283,2194,4443,2202,4598,2211,4749,2220,4895,2230,5035,2240,5170,2251,5299,2262,5421,2273,5536,2285,5644,2297,5745,2309,5838,2321,5923,2334,5999,2346,6066,2353,6096,2359,6124,2366,6149,2372,6172,2379,6193,2386,6211,2393,6226,2400,6239,2406,6249,2407,6250,2407,6250,2415,6258,2415,6258,2422,6263,2423,6263,2423,6263,2424,6264,2431,6265,2431,6265,2537,6265,2647,6265,2664,6264,2679,6264,2692,6264,2702,6264,2710,6264,2715,6263,2717,6263xm3795,3077l3750,3077,3750,2347,3720,2347,3720,3077,3675,3077,3735,3197,3785,3097,3795,3077xm5174,3982l5164,3962,5114,3862,5054,3982,5106,3982,5106,5932,5054,5932,5114,6052,5164,5952,5174,5932,5121,5932,5121,3982,5174,3982xm9343,2808l9339,2766,9330,2674,9231,2765,9282,2784,9275,2812,9271,2845,9266,2880,9263,2917,9260,2956,9257,2996,9255,3036,9254,3119,9253,3128,9250,3138,9247,3147,9242,3157,9235,3167,9227,3176,9217,3186,9206,3196,9193,3206,9178,3216,9163,3226,9146,3236,9127,3246,9108,3256,9086,3266,9064,3276,9040,3285,9016,3295,8989,3305,8962,3314,8934,3323,8874,3342,8809,3360,8741,3377,8705,3385,8631,3402,8554,3418,8473,3433,8389,3448,8302,3462,8212,3475,8026,3499,7929,3509,7731,3527,7527,3541,7319,3551,7213,3554,7122,3556,7122,3503,7002,3564,7122,3623,7122,3571,7122,3571,7214,3569,7319,3566,7528,3556,7630,3550,7732,3542,7832,3534,7931,3524,8027,3513,8214,3490,8304,3477,8391,3463,8475,3448,8556,3433,8634,3417,8672,3408,8709,3400,8779,3383,8813,3374,8878,3356,8909,3347,8938,3338,8967,3328,8994,3319,9021,3309,9046,3299,9070,3290,9092,3280,9114,3270,9134,3260,9153,3250,9170,3239,9187,3229,9201,3219,9215,3208,9227,3198,9238,3187,9247,3176,9254,3165,9260,3154,9265,3143,9265,3143,9266,3137,9267,3131,9268,3120,9270,3036,9272,2995,9274,2955,9277,2918,9281,2882,9285,2847,9290,2814,9296,2790,9343,2808xm10045,2789l10036,2773,9975,2674,9925,2799,9978,2795,9978,2797,9979,2815,9979,2834,9981,2874,9982,2917,9983,2941,9983,2965,9985,3016,9986,3071,9987,3129,9988,3189,9990,3253,9992,3389,9994,3534,9996,3766,9997,3846,9998,4012,9998,4096,9999,4181,9999,4353,9999,4527,9998,4569,9994,4612,9986,4655,9976,4698,9963,4740,9947,4783,9929,4825,9907,4868,9884,4910,9857,4953,9828,4995,9797,5036,9763,5078,9726,5119,9646,5201,9557,5281,9460,5360,9353,5437,9239,5513,9118,5586,8989,5658,8853,5726,8711,5793,8563,5856,8409,5917,8249,5975,8085,6029,7917,6080,7744,6128,7567,6172,7387,6212,7204,6248,7018,6279,6830,6307,6640,6329,6449,6347,6256,6360,6063,6368,5989,6369,5988,6317,5869,6378,5990,6437,5989,6384,5989,6384,6063,6383,6257,6375,6450,6362,6641,6344,6832,6321,7020,6294,7206,6262,7390,6227,7570,6186,7747,6143,7921,6095,8090,6044,8254,5989,8414,5931,8568,5870,8717,5806,8859,5740,8996,5671,9125,5599,9247,5526,9362,5450,9468,5372,9567,5293,9656,5212,9737,5130,9774,5088,9808,5046,9840,5004,9869,4961,9896,4918,9920,4875,9942,4832,9961,4789,9977,4746,9990,4702,10001,4658,10008,4614,10013,4570,10014,4527,10014,4353,10014,4181,10013,4096,10013,4011,10012,3846,10009,3609,10009,3533,10007,3388,10005,3253,10003,3189,10002,3128,10001,3071,10000,3016,9998,2965,9998,2940,9997,2917,9996,2895,9995,2853,9994,2833,9994,2815,9993,2797,9993,2793,10045,2789xe" filled="true" fillcolor="#000000" stroked="false">
                  <v:path arrowok="t"/>
                  <v:fill type="solid"/>
                </v:shape>
                <v:shape style="position:absolute;left:7638;top:290;width:2966;height:352" type="#_x0000_t202" id="docshape198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ภาคเอกชน </w:t>
                        </w: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/องค์การสาธารณกุศล</w:t>
                        </w:r>
                      </w:p>
                    </w:txbxContent>
                  </v:textbox>
                  <w10:wrap type="none"/>
                </v:shape>
                <v:shape style="position:absolute;left:2064;top:804;width:3135;height:1212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0"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ศูนย์บัญชาการเหตุการณ์จังหวัด ศูนย์บัญชาการเหตุการณ์อำเภอ ศูนย์ปฏิบัติการฉุกเฉินท้องถิ่น</w:t>
                        </w:r>
                      </w:p>
                    </w:txbxContent>
                  </v:textbox>
                  <w10:wrap type="none"/>
                </v:shape>
                <v:shape style="position:absolute;left:9275;top:994;width:1565;height:352" type="#_x0000_t202" id="docshape200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ประสานและจัดหา</w:t>
                        </w:r>
                      </w:p>
                    </w:txbxContent>
                  </v:textbox>
                  <w10:wrap type="none"/>
                </v:shape>
                <v:shape style="position:absolute;left:6326;top:1502;width:1565;height:352" type="#_x0000_t202" id="docshape201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ประสานและจัดหา</w:t>
                        </w:r>
                      </w:p>
                    </w:txbxContent>
                  </v:textbox>
                  <w10:wrap type="none"/>
                </v:shape>
                <v:shape style="position:absolute;left:1488;top:2750;width:674;height:352" type="#_x0000_t202" id="docshape202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รายงาน</w:t>
                        </w:r>
                      </w:p>
                    </w:txbxContent>
                  </v:textbox>
                  <w10:wrap type="none"/>
                </v:shape>
                <v:shape style="position:absolute;left:3805;top:2638;width:2246;height:352" type="#_x0000_t202" id="docshape203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สั่งจัดตั้งศูนย์พักพิงชั่วคราว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7514;top:3056;width:1013;height:308" type="#_x0000_t202" id="docshape204" filled="false" stroked="false">
                  <v:textbox inset="0,0,0,0">
                    <w:txbxContent>
                      <w:p>
                        <w:pPr>
                          <w:spacing w:line="308" w:lineRule="exact" w:before="0"/>
                          <w:ind w:left="0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แจ้ง/ประสาน</w:t>
                        </w:r>
                      </w:p>
                    </w:txbxContent>
                  </v:textbox>
                  <w10:wrap type="none"/>
                </v:shape>
                <v:shape style="position:absolute;left:3973;top:4835;width:2314;height:352" type="#_x0000_t202" id="docshape205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แจ้งความต้องการทรัพยากร</w:t>
                        </w:r>
                      </w:p>
                    </w:txbxContent>
                  </v:textbox>
                  <w10:wrap type="none"/>
                </v:shape>
                <v:shape style="position:absolute;left:8266;top:4435;width:2314;height:716" type="#_x0000_t202" id="docshape206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0" w:firstLine="632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sz w:val="32"/>
                            <w:szCs w:val="32"/>
                          </w:rPr>
                          <w:t>กรณีเร่งด่วน แจ้งความต้องการทรัพยากร</w:t>
                        </w:r>
                      </w:p>
                    </w:txbxContent>
                  </v:textbox>
                  <w10:wrap type="none"/>
                </v:shape>
                <v:shape style="position:absolute;left:3281;top:7053;width:2353;height:396" type="#_x0000_t202" id="docshape207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พื้นที่ศูนย์พักพิงชั่วคราว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6310;top:3412;width:339;height:396" type="#_x0000_t202" id="docshape208" filled="false" stroked="false">
                  <v:textbox inset="0,0,0,0">
                    <w:txbxContent>
                      <w:p>
                        <w:pPr>
                          <w:spacing w:line="396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CA</w:t>
                        </w:r>
                      </w:p>
                    </w:txbxContent>
                  </v:textbox>
                  <w10:wrap type="none"/>
                </v:shape>
                <v:shape style="position:absolute;left:2813;top:3414;width:2707;height:352" type="#_x0000_t202" id="docshape209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กองอำนวยการกลางศูนย์พักพิง</w:t>
                        </w:r>
                      </w:p>
                    </w:txbxContent>
                  </v:textbox>
                  <w10:wrap type="none"/>
                </v:shape>
                <v:shape style="position:absolute;left:2779;top:6070;width:3075;height:543" type="#_x0000_t202" id="docshape210" filled="false" stroked="false">
                  <v:textbox inset="0,0,0,0">
                    <w:txbxContent>
                      <w:p>
                        <w:pPr>
                          <w:spacing w:before="76"/>
                          <w:ind w:left="378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ผู้จัดการศูนย์พักพิงชั่วคราว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3735;top:5532;width:1075;height:523" type="#_x0000_t202" id="docshape211" filled="false" stroked="true" strokeweight="1.5pt" strokecolor="#000000">
                  <v:textbox inset="0,0,0,0">
                    <w:txbxContent>
                      <w:p>
                        <w:pPr>
                          <w:spacing w:before="71"/>
                          <w:ind w:left="339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75;top:2083;width:3118;height:575" type="#_x0000_t202" id="docshape212" filled="false" stroked="false">
                  <v:textbox inset="0,0,0,0">
                    <w:txbxContent>
                      <w:p>
                        <w:pPr>
                          <w:spacing w:before="69"/>
                          <w:ind w:left="255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ผู้ประสานงานศูนย์พักพิงชั่วคราว</w:t>
                        </w:r>
                      </w:p>
                    </w:txbxContent>
                  </v:textbox>
                  <w10:wrap type="none"/>
                </v:shape>
                <v:shape style="position:absolute;left:8572;top:1563;width:1128;height:486" type="#_x0000_t202" id="docshape213" filled="false" stroked="false">
                  <v:textbox inset="0,0,0,0">
                    <w:txbxContent>
                      <w:p>
                        <w:pPr>
                          <w:spacing w:before="70"/>
                          <w:ind w:left="5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CC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80" w:lineRule="atLeast" w:before="0"/>
        <w:ind w:left="1280" w:right="956" w:firstLine="511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แผนภาพที่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3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40"/>
          <w:sz w:val="32"/>
          <w:szCs w:val="32"/>
        </w:rPr>
        <w:t> </w:t>
      </w:r>
      <w:r>
        <w:rPr>
          <w:b/>
          <w:bCs/>
          <w:sz w:val="32"/>
          <w:szCs w:val="32"/>
        </w:rPr>
        <w:t>โครงสร้างการจัดการและการประสานในการบริหารจัดการศูนย์พักพิงชั่วคราว หมายเหตุ :</w:t>
      </w:r>
      <w:r>
        <w:rPr>
          <w:b/>
          <w:bCs/>
          <w:spacing w:val="40"/>
          <w:sz w:val="32"/>
          <w:szCs w:val="32"/>
        </w:rPr>
        <w:t> </w:t>
      </w:r>
      <w:r>
        <w:rPr>
          <w:sz w:val="32"/>
          <w:szCs w:val="32"/>
        </w:rPr>
        <w:t>โครงสร้างการจัดการและการประสานในการบริหารจัดการศูนย์พักพิงชั่วคราวปรับได้</w:t>
      </w:r>
    </w:p>
    <w:p>
      <w:pPr>
        <w:pStyle w:val="BodyText"/>
        <w:ind w:left="2385"/>
      </w:pPr>
      <w:r>
        <w:rPr>
          <w:spacing w:val="-2"/>
        </w:rPr>
        <w:t>ตามความเหมาะสมกับสถานการณ์</w:t>
      </w:r>
    </w:p>
    <w:p>
      <w:pPr>
        <w:spacing w:after="0"/>
        <w:sectPr>
          <w:pgSz w:w="11910" w:h="16840"/>
          <w:pgMar w:top="1060" w:bottom="280" w:left="420" w:right="160"/>
        </w:sectPr>
      </w:pPr>
    </w:p>
    <w:p>
      <w:pPr>
        <w:pStyle w:val="Heading4"/>
        <w:numPr>
          <w:ilvl w:val="1"/>
          <w:numId w:val="37"/>
        </w:numPr>
        <w:tabs>
          <w:tab w:pos="1831" w:val="left" w:leader="none"/>
        </w:tabs>
        <w:spacing w:line="240" w:lineRule="auto" w:before="70" w:after="0"/>
        <w:ind w:left="1831" w:right="0" w:hanging="551"/>
        <w:jc w:val="both"/>
        <w:rPr>
          <w:b w:val="0"/>
          <w:bCs w:val="0"/>
        </w:rPr>
      </w:pPr>
      <w:r>
        <w:rPr>
          <w:spacing w:val="-2"/>
        </w:rPr>
        <w:t>การยกเลิกสถานการณ์ภัย</w:t>
      </w:r>
    </w:p>
    <w:p>
      <w:pPr>
        <w:pStyle w:val="ListParagraph"/>
        <w:numPr>
          <w:ilvl w:val="2"/>
          <w:numId w:val="37"/>
        </w:numPr>
        <w:tabs>
          <w:tab w:pos="2693" w:val="left" w:leader="none"/>
        </w:tabs>
        <w:spacing w:line="240" w:lineRule="auto" w:before="3" w:after="0"/>
        <w:ind w:left="1280" w:right="974" w:firstLine="567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>เมื่อสาธารณภัยที่เกิดขึ้นในพื้นที่ยุติแล้ว ให้ผู้อำนวยการท้องถิ่นรายงานสถานการณ์สาธารณภัยให้ </w:t>
      </w:r>
      <w:r>
        <w:rPr>
          <w:sz w:val="32"/>
          <w:szCs w:val="32"/>
        </w:rPr>
        <w:t>ผู้อำนวยการอำเภอทราบ เพื่อประกาศยุติสถานการณ์สาธารณภัยในพื้นที่</w:t>
      </w:r>
    </w:p>
    <w:p>
      <w:pPr>
        <w:pStyle w:val="ListParagraph"/>
        <w:numPr>
          <w:ilvl w:val="2"/>
          <w:numId w:val="37"/>
        </w:numPr>
        <w:tabs>
          <w:tab w:pos="2693" w:val="left" w:leader="none"/>
        </w:tabs>
        <w:spacing w:line="240" w:lineRule="auto" w:before="1" w:after="0"/>
        <w:ind w:left="1280" w:right="971" w:firstLine="567"/>
        <w:jc w:val="both"/>
        <w:rPr>
          <w:sz w:val="32"/>
          <w:szCs w:val="32"/>
        </w:rPr>
      </w:pPr>
      <w:r>
        <w:rPr>
          <w:sz w:val="32"/>
          <w:szCs w:val="32"/>
        </w:rPr>
        <w:t>เมื่อมีข้อมูลข่าวสารยืนยันอย่างชัดเจนจากผู้อำนวยการท้องถิ่น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ผู้อำนวยการอำเภอ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ตามลำดับ ว่าสถานการณ์ภัยได้สิ้นสุดลงแล้วหรือมีผู้ที่ได้รับมอบหมายประกาศยุติสถานการณ์ภัย ให้แจ้งผู้อพยพ เพื่อ </w:t>
      </w:r>
      <w:r>
        <w:rPr>
          <w:spacing w:val="-2"/>
          <w:sz w:val="32"/>
          <w:szCs w:val="32"/>
        </w:rPr>
        <w:t>เตรียมพร้อมในการอพยพกลับสู่ที่ตั้ง</w:t>
      </w:r>
    </w:p>
    <w:p>
      <w:pPr>
        <w:pStyle w:val="ListParagraph"/>
        <w:numPr>
          <w:ilvl w:val="2"/>
          <w:numId w:val="37"/>
        </w:numPr>
        <w:tabs>
          <w:tab w:pos="2693" w:val="left" w:leader="none"/>
        </w:tabs>
        <w:spacing w:line="240" w:lineRule="auto" w:before="0" w:after="0"/>
        <w:ind w:left="1280" w:right="997" w:firstLine="567"/>
        <w:jc w:val="both"/>
        <w:rPr>
          <w:sz w:val="32"/>
          <w:szCs w:val="32"/>
        </w:rPr>
      </w:pPr>
      <w:r>
        <w:rPr>
          <w:sz w:val="32"/>
          <w:szCs w:val="32"/>
        </w:rPr>
        <w:t>เมื่อยกเลิกหรือปิดศูนย์บัญชาการเหตุการณ์อำเภอ เพื่อความต่อเนื่องในการปฏิบัติงาน </w:t>
      </w:r>
      <w:r>
        <w:rPr>
          <w:spacing w:val="-2"/>
          <w:sz w:val="32"/>
          <w:szCs w:val="32"/>
        </w:rPr>
        <w:t>ให้ส่งมอบภารกิจที่ต้องดำเนินการอย่างต่อเนื่องให้หน่วยงานปกติรับผิดชอบตามภารกิจของหน่วยงานต่อไป</w:t>
      </w:r>
    </w:p>
    <w:p>
      <w:pPr>
        <w:pStyle w:val="ListParagraph"/>
        <w:numPr>
          <w:ilvl w:val="2"/>
          <w:numId w:val="37"/>
        </w:numPr>
        <w:tabs>
          <w:tab w:pos="2693" w:val="left" w:leader="none"/>
        </w:tabs>
        <w:spacing w:line="240" w:lineRule="auto" w:before="0" w:after="0"/>
        <w:ind w:left="1280" w:right="993" w:firstLine="567"/>
        <w:jc w:val="both"/>
        <w:rPr>
          <w:sz w:val="32"/>
          <w:szCs w:val="32"/>
        </w:rPr>
      </w:pPr>
      <w:r>
        <w:rPr>
          <w:spacing w:val="10"/>
          <w:sz w:val="32"/>
          <w:szCs w:val="32"/>
        </w:rPr>
        <w:t>กรณีที่มีการยกเลิกสถานการณ์สาธารณภัย</w:t>
      </w:r>
      <w:r>
        <w:rPr>
          <w:spacing w:val="10"/>
          <w:sz w:val="32"/>
          <w:szCs w:val="32"/>
        </w:rPr>
        <w:t> ควรมีการยืนยันให้ชัดเจนถึงการยกเลิก </w:t>
      </w:r>
      <w:r>
        <w:rPr>
          <w:sz w:val="32"/>
          <w:szCs w:val="32"/>
        </w:rPr>
        <w:t>สถานการณ์สาธารณภัย พร้อมทั้งแจ้งให้ผู้อพยพเตรียมพร้อมในการอพยพกลับสู่ที่ตั้งต่อไป</w:t>
      </w:r>
    </w:p>
    <w:p>
      <w:pPr>
        <w:pStyle w:val="Heading4"/>
        <w:numPr>
          <w:ilvl w:val="1"/>
          <w:numId w:val="37"/>
        </w:numPr>
        <w:tabs>
          <w:tab w:pos="1845" w:val="left" w:leader="none"/>
        </w:tabs>
        <w:spacing w:line="361" w:lineRule="exact" w:before="1" w:after="0"/>
        <w:ind w:left="1845" w:right="0" w:hanging="565"/>
        <w:jc w:val="both"/>
      </w:pPr>
      <w:r>
        <w:rPr>
          <w:spacing w:val="-2"/>
        </w:rPr>
        <w:t>การอพยพกลับ</w:t>
      </w:r>
    </w:p>
    <w:p>
      <w:pPr>
        <w:pStyle w:val="ListParagraph"/>
        <w:numPr>
          <w:ilvl w:val="2"/>
          <w:numId w:val="37"/>
        </w:numPr>
        <w:tabs>
          <w:tab w:pos="2694" w:val="left" w:leader="none"/>
        </w:tabs>
        <w:spacing w:line="360" w:lineRule="exact" w:before="0" w:after="0"/>
        <w:ind w:left="2694" w:right="0" w:hanging="846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การอพยพประชาชน</w:t>
      </w:r>
    </w:p>
    <w:p>
      <w:pPr>
        <w:pStyle w:val="BodyText"/>
        <w:ind w:right="974" w:firstLine="1416"/>
        <w:jc w:val="both"/>
      </w:pPr>
      <w:r>
        <w:rPr>
          <w:spacing w:val="-2"/>
        </w:rPr>
        <w:t>เมื่อประชาชนได้รับการแจ้งข่าวว่าสถานการณ์สาธารณภัยได้สิ้นสุดลงแล้วให้เตรียมความพร้อม </w:t>
      </w:r>
      <w:r>
        <w:rPr/>
        <w:t>สำหรับการอพยพกลับและรอรับแจ้งจุดอพยพกลับ ผู้นำชุมชนหรือผู้นำกลุ่มอพยพต้องจัดระเบียบและ </w:t>
      </w:r>
      <w:r>
        <w:rPr>
          <w:spacing w:val="-2"/>
        </w:rPr>
        <w:t>จัดลำดับก่อนหลังของการอพยพอย่างเป็นระบบไปสู่พื้นที่อยู่อาศัยเดิม พร้อมทั้งประสานการอพยพกับเจ้าหน้าที่ ที่ดำเนินการควบคุมดูแลการอพยพ</w:t>
      </w:r>
    </w:p>
    <w:p>
      <w:pPr>
        <w:pStyle w:val="Heading4"/>
        <w:numPr>
          <w:ilvl w:val="2"/>
          <w:numId w:val="37"/>
        </w:numPr>
        <w:tabs>
          <w:tab w:pos="2694" w:val="left" w:leader="none"/>
        </w:tabs>
        <w:spacing w:line="361" w:lineRule="exact" w:before="2" w:after="0"/>
        <w:ind w:left="2694" w:right="0" w:hanging="846"/>
        <w:jc w:val="both"/>
      </w:pPr>
      <w:r>
        <w:rPr>
          <w:spacing w:val="-2"/>
        </w:rPr>
        <w:t>การอพยพส่วนราชการและองค์กรปกครองส่วนท้องถิ่น</w:t>
      </w:r>
    </w:p>
    <w:p>
      <w:pPr>
        <w:pStyle w:val="BodyText"/>
        <w:ind w:right="973" w:firstLine="1416"/>
        <w:jc w:val="both"/>
      </w:pPr>
      <w:r>
        <w:rPr>
          <w:spacing w:val="-2"/>
        </w:rPr>
        <w:t>เป็นการเคลื่อนย้ายหน่วยราชการและองค์กรปกครองส่วนท้องถิ่นมาอยู่ในพื้นที่ปลอดภัย </w:t>
      </w:r>
      <w:r>
        <w:rPr/>
        <w:t>เพื่อให้สามารถให้บริการประชาชนได้ตามปกติ โดยจัดให้มีการแบ่งประเภทหน่วยราชการที่จะอพยพตามลำดับ และความจำเป็นเร่งด่วน พร้อมทั้งกำหนดพื้นที่รองรับการอพยพหน่วยราชการและองค์กรปกครองส่วนท้องถิ่น ไว้ล่วงหน้า รวมทั้งจัดทำแผนอพยพส่วนราชการโดยกำหนดรายละเอียด ดังนี้</w:t>
      </w:r>
    </w:p>
    <w:p>
      <w:pPr>
        <w:pStyle w:val="BodyText"/>
        <w:ind w:right="970" w:firstLine="1416"/>
        <w:jc w:val="both"/>
      </w:pPr>
      <w:r>
        <w:rPr>
          <w:spacing w:val="-2"/>
        </w:rPr>
        <w:t>(1)</w:t>
      </w:r>
      <w:r>
        <w:rPr>
          <w:spacing w:val="40"/>
        </w:rPr>
        <w:t> </w:t>
      </w:r>
      <w:r>
        <w:rPr>
          <w:spacing w:val="-2"/>
        </w:rPr>
        <w:t>สำรวจและจัดทำบัญชีส่วนราชการไว้ล่วงหน้า และแยกประเภทความเร่งด่วนในการอพยพ โดยเน้นความจำเป็นของประชาชนเป็นลำดับแรก</w:t>
      </w:r>
    </w:p>
    <w:p>
      <w:pPr>
        <w:pStyle w:val="BodyText"/>
        <w:spacing w:before="2"/>
        <w:ind w:left="2697"/>
        <w:jc w:val="both"/>
      </w:pPr>
      <w:r>
        <w:rPr/>
        <w:t>(2)</w:t>
      </w:r>
      <w:r>
        <w:rPr>
          <w:spacing w:val="43"/>
        </w:rPr>
        <w:t>  </w:t>
      </w:r>
      <w:r>
        <w:rPr/>
        <w:t>กำหนดเขตพื้นที่รองรับการอพยพ</w:t>
      </w:r>
      <w:r>
        <w:rPr>
          <w:spacing w:val="42"/>
        </w:rPr>
        <w:t> </w:t>
      </w:r>
      <w:r>
        <w:rPr>
          <w:spacing w:val="-2"/>
        </w:rPr>
        <w:t>ตลอดจนพื้นที่ของแต่ละส่วนราชการให้อยู่ในพื้นที่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line="360" w:lineRule="exact"/>
      </w:pPr>
      <w:r>
        <w:rPr>
          <w:spacing w:val="-2"/>
        </w:rPr>
        <w:t>ที่เหมาะสม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0"/>
          <w:numId w:val="38"/>
        </w:numPr>
        <w:tabs>
          <w:tab w:pos="875" w:val="left" w:leader="none"/>
        </w:tabs>
        <w:spacing w:line="361" w:lineRule="exact" w:before="0" w:after="0"/>
        <w:ind w:left="875" w:right="0" w:hanging="42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>
      <w:pPr>
        <w:pStyle w:val="ListParagraph"/>
        <w:numPr>
          <w:ilvl w:val="0"/>
          <w:numId w:val="38"/>
        </w:numPr>
        <w:tabs>
          <w:tab w:pos="874" w:val="left" w:leader="none"/>
        </w:tabs>
        <w:spacing w:line="360" w:lineRule="exact" w:before="0" w:after="0"/>
        <w:ind w:left="874" w:right="0" w:hanging="426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กำหนดรายการ</w:t>
      </w:r>
      <w:r>
        <w:rPr>
          <w:spacing w:val="-3"/>
          <w:sz w:val="32"/>
          <w:szCs w:val="32"/>
        </w:rPr>
        <w:t> </w:t>
      </w:r>
      <w:r>
        <w:rPr>
          <w:spacing w:val="-6"/>
          <w:sz w:val="32"/>
          <w:szCs w:val="32"/>
        </w:rPr>
        <w:t>จำนวนสิ่งของ</w:t>
      </w:r>
      <w:r>
        <w:rPr>
          <w:spacing w:val="-1"/>
          <w:sz w:val="32"/>
          <w:szCs w:val="32"/>
        </w:rPr>
        <w:t> </w:t>
      </w:r>
      <w:r>
        <w:rPr>
          <w:spacing w:val="-6"/>
          <w:sz w:val="32"/>
          <w:szCs w:val="32"/>
        </w:rPr>
        <w:t>พัสดุ</w:t>
      </w:r>
      <w:r>
        <w:rPr>
          <w:spacing w:val="-5"/>
          <w:sz w:val="32"/>
          <w:szCs w:val="32"/>
        </w:rPr>
        <w:t> </w:t>
      </w:r>
      <w:r>
        <w:rPr>
          <w:spacing w:val="-6"/>
          <w:sz w:val="32"/>
          <w:szCs w:val="32"/>
        </w:rPr>
        <w:t>และเอกสารราชการที่จำเป็นต้องขนย้าย</w:t>
      </w:r>
    </w:p>
    <w:p>
      <w:pPr>
        <w:pStyle w:val="ListParagraph"/>
        <w:numPr>
          <w:ilvl w:val="0"/>
          <w:numId w:val="38"/>
        </w:numPr>
        <w:tabs>
          <w:tab w:pos="875" w:val="left" w:leader="none"/>
        </w:tabs>
        <w:spacing w:line="361" w:lineRule="exact" w:before="0" w:after="0"/>
        <w:ind w:left="875" w:right="0" w:hanging="427"/>
        <w:jc w:val="left"/>
        <w:rPr>
          <w:sz w:val="32"/>
          <w:szCs w:val="32"/>
        </w:rPr>
      </w:pPr>
      <w:r>
        <w:rPr>
          <w:sz w:val="32"/>
          <w:szCs w:val="32"/>
        </w:rPr>
        <w:t>สำรวจยานพาหนะและน้ำมันเชื้อเพลิง</w:t>
      </w:r>
      <w:r>
        <w:rPr>
          <w:spacing w:val="-9"/>
          <w:sz w:val="32"/>
          <w:szCs w:val="32"/>
        </w:rPr>
        <w:t> </w:t>
      </w:r>
      <w:r>
        <w:rPr>
          <w:spacing w:val="-2"/>
          <w:sz w:val="32"/>
          <w:szCs w:val="32"/>
        </w:rPr>
        <w:t>ตลอดจนระบบการสื่อสารสำหรับการอพยพ</w:t>
      </w:r>
    </w:p>
    <w:p>
      <w:pPr>
        <w:pStyle w:val="ListParagraph"/>
        <w:numPr>
          <w:ilvl w:val="0"/>
          <w:numId w:val="38"/>
        </w:numPr>
        <w:tabs>
          <w:tab w:pos="875" w:val="left" w:leader="none"/>
        </w:tabs>
        <w:spacing w:line="361" w:lineRule="exact" w:before="3" w:after="0"/>
        <w:ind w:left="875" w:right="0" w:hanging="42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กำหนดเส้นทางอพยพหลักและเส้นทางอพยพรอง</w:t>
      </w:r>
    </w:p>
    <w:p>
      <w:pPr>
        <w:pStyle w:val="ListParagraph"/>
        <w:numPr>
          <w:ilvl w:val="0"/>
          <w:numId w:val="38"/>
        </w:numPr>
        <w:tabs>
          <w:tab w:pos="875" w:val="left" w:leader="none"/>
        </w:tabs>
        <w:spacing w:line="361" w:lineRule="exact" w:before="0" w:after="0"/>
        <w:ind w:left="875" w:right="0" w:hanging="42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วางระเบียบปฏิบัติในการรักษาความปลอดภัยและความสงบเรียบร้อยในการอพยพ</w:t>
      </w:r>
    </w:p>
    <w:p>
      <w:pPr>
        <w:spacing w:after="0" w:line="361" w:lineRule="exact"/>
        <w:jc w:val="left"/>
        <w:rPr>
          <w:sz w:val="32"/>
          <w:szCs w:val="32"/>
        </w:rPr>
        <w:sectPr>
          <w:type w:val="continuous"/>
          <w:pgSz w:w="11910" w:h="16840"/>
          <w:pgMar w:top="1140" w:bottom="280" w:left="420" w:right="160"/>
          <w:cols w:num="2" w:equalWidth="0">
            <w:col w:w="2209" w:space="40"/>
            <w:col w:w="9081"/>
          </w:cols>
        </w:sectPr>
      </w:pPr>
    </w:p>
    <w:p>
      <w:pPr>
        <w:pStyle w:val="BodyText"/>
        <w:spacing w:line="361" w:lineRule="exact" w:before="3"/>
      </w:pPr>
      <w:r>
        <w:rPr/>
        <w:t>การเข้าไปอยู่ในพื้นที่อพยพ</w:t>
      </w:r>
      <w:r>
        <w:rPr>
          <w:spacing w:val="59"/>
        </w:rPr>
        <w:t> </w:t>
      </w:r>
      <w:r>
        <w:rPr>
          <w:spacing w:val="-2"/>
        </w:rPr>
        <w:t>ตลอดจนการอพยพกลับ</w:t>
      </w:r>
    </w:p>
    <w:p>
      <w:pPr>
        <w:pStyle w:val="BodyText"/>
        <w:ind w:right="956" w:firstLine="1416"/>
      </w:pPr>
      <w:r>
        <w:rPr>
          <w:spacing w:val="-2"/>
        </w:rPr>
        <w:t>(8)</w:t>
      </w:r>
      <w:r>
        <w:rPr>
          <w:spacing w:val="80"/>
        </w:rPr>
        <w:t> </w:t>
      </w:r>
      <w:r>
        <w:rPr>
          <w:spacing w:val="-2"/>
        </w:rPr>
        <w:t>ระหว่างการอพยพให้พิจารณาจัดส่วนราชการ</w:t>
      </w:r>
      <w:r>
        <w:rPr>
          <w:spacing w:val="-14"/>
        </w:rPr>
        <w:t> </w:t>
      </w:r>
      <w:r>
        <w:rPr>
          <w:spacing w:val="-2"/>
        </w:rPr>
        <w:t>ณ</w:t>
      </w:r>
      <w:r>
        <w:rPr>
          <w:spacing w:val="-11"/>
        </w:rPr>
        <w:t> </w:t>
      </w:r>
      <w:r>
        <w:rPr>
          <w:spacing w:val="-2"/>
        </w:rPr>
        <w:t>ที่ตั้งเดิมไว้ตามความจำเป็น</w:t>
      </w:r>
      <w:r>
        <w:rPr>
          <w:spacing w:val="-5"/>
        </w:rPr>
        <w:t> </w:t>
      </w:r>
      <w:r>
        <w:rPr>
          <w:spacing w:val="-2"/>
        </w:rPr>
        <w:t>และที่อพยพ </w:t>
      </w:r>
      <w:r>
        <w:rPr/>
        <w:t>เฉพาะส่วน เพื่อให้บริการประชาชนได้</w:t>
      </w:r>
    </w:p>
    <w:p>
      <w:pPr>
        <w:spacing w:after="0"/>
        <w:sectPr>
          <w:type w:val="continuous"/>
          <w:pgSz w:w="11910" w:h="16840"/>
          <w:pgMar w:top="1140" w:bottom="280" w:left="420" w:right="160"/>
        </w:sectPr>
      </w:pPr>
    </w:p>
    <w:p>
      <w:pPr>
        <w:pStyle w:val="Heading2"/>
        <w:spacing w:line="242" w:lineRule="auto"/>
        <w:ind w:left="4665" w:right="4361" w:firstLine="8"/>
      </w:pPr>
      <w:r>
        <w:rPr/>
        <w:t>บทที่ 5 </w:t>
      </w:r>
      <w:r>
        <w:rPr>
          <w:spacing w:val="-2"/>
        </w:rPr>
        <w:t>การปฏิบัติหลังเกิดภัย</w:t>
      </w:r>
    </w:p>
    <w:p>
      <w:pPr>
        <w:pStyle w:val="BodyText"/>
        <w:spacing w:before="354"/>
        <w:ind w:right="965" w:firstLine="1132"/>
        <w:jc w:val="both"/>
      </w:pPr>
      <w:r>
        <w:rPr/>
        <w:t>การปฏิบัติหลังเกิดภัย เป็นการดำเนินการภายหลังที่ภาวะฉุกเฉินจากสาธารณภัยบรรเทาลง หรือ ได้ผ่านพ้นไปแล้ว เพื่อปรับสภาพระบบสาธารณูปโภค การดำรงชีวิต และสภาวะวิถีความเป็นอยู่ของชุมชน ที่ ประสบภัยให้กลับสู่สภาวะปกติ หรือพัฒนาให้ดีกว่าและปลอดภัยกว่าเดิม (Build Back Better and Safer) </w:t>
      </w:r>
      <w:r>
        <w:rPr>
          <w:spacing w:val="-4"/>
        </w:rPr>
        <w:t>ตามความเหมาะสม โดยการนำปัจจัยต่างๆ ในการลดความเสี่ยงจากสาธารณภัยเข้ามาช่วยในการฟื้นฟู ซึ่งหมายถึง </w:t>
      </w:r>
      <w:r>
        <w:rPr/>
        <w:t>การซ่อมสร้าง (Reconstruction) และการฟื้นสภาพ (Rehabilitation) โดยคำนึงถึงหลักการฟื้นฟู ดังนี้</w:t>
      </w:r>
    </w:p>
    <w:p>
      <w:pPr>
        <w:spacing w:before="0"/>
        <w:ind w:left="1280" w:right="956" w:firstLine="1132"/>
        <w:jc w:val="left"/>
        <w:rPr>
          <w:sz w:val="32"/>
          <w:szCs w:val="32"/>
        </w:rPr>
      </w:pPr>
      <w:r>
        <w:rPr>
          <w:sz w:val="32"/>
          <w:szCs w:val="32"/>
        </w:rPr>
        <w:t>- </w:t>
      </w:r>
      <w:r>
        <w:rPr>
          <w:b/>
          <w:bCs/>
          <w:sz w:val="32"/>
          <w:szCs w:val="32"/>
        </w:rPr>
        <w:t>การช่วยเหลือผู้ประสบภัยให้สามารถช่วยเหลือตนเองได้ </w:t>
      </w:r>
      <w:r>
        <w:rPr>
          <w:sz w:val="32"/>
          <w:szCs w:val="32"/>
        </w:rPr>
        <w:t>เพื่อให้การดำรงชีวิตกลับเข้าสู่ภาวะ ปกติ โดยไม่จำเป็นต้องพึ่งพิงความช่วยเหลือจากภายนอกแต่เพียงอย่างเดียว</w:t>
      </w:r>
    </w:p>
    <w:p>
      <w:pPr>
        <w:spacing w:before="1"/>
        <w:ind w:left="1280" w:right="0" w:firstLine="1132"/>
        <w:jc w:val="left"/>
        <w:rPr>
          <w:sz w:val="32"/>
          <w:szCs w:val="32"/>
        </w:rPr>
      </w:pPr>
      <w:r>
        <w:rPr>
          <w:spacing w:val="-4"/>
          <w:sz w:val="32"/>
          <w:szCs w:val="32"/>
        </w:rPr>
        <w:t>- </w:t>
      </w:r>
      <w:r>
        <w:rPr>
          <w:b/>
          <w:bCs/>
          <w:spacing w:val="-4"/>
          <w:sz w:val="32"/>
          <w:szCs w:val="32"/>
        </w:rPr>
        <w:t>ผู้ประสบภัยต้องมีส่วนร่วมในกระบวนการตัดสินใจ </w:t>
      </w:r>
      <w:r>
        <w:rPr>
          <w:spacing w:val="-4"/>
          <w:sz w:val="32"/>
          <w:szCs w:val="32"/>
        </w:rPr>
        <w:t>จึงจะเกิดกระบวนการยอมรับและมีส่วนร่วม </w:t>
      </w:r>
      <w:r>
        <w:rPr>
          <w:sz w:val="32"/>
          <w:szCs w:val="32"/>
        </w:rPr>
        <w:t>ในขั้นตอนต่างๆ ที่จะดำเนินการ</w:t>
      </w:r>
    </w:p>
    <w:p>
      <w:pPr>
        <w:spacing w:before="1"/>
        <w:ind w:left="1280" w:right="0" w:firstLine="1132"/>
        <w:jc w:val="left"/>
        <w:rPr>
          <w:sz w:val="32"/>
          <w:szCs w:val="32"/>
        </w:rPr>
      </w:pPr>
      <w:r>
        <w:rPr>
          <w:sz w:val="32"/>
          <w:szCs w:val="32"/>
        </w:rPr>
        <w:t>- </w:t>
      </w:r>
      <w:r>
        <w:rPr>
          <w:b/>
          <w:bCs/>
          <w:sz w:val="32"/>
          <w:szCs w:val="32"/>
        </w:rPr>
        <w:t>พิจารณาความเสี่ยงต่อภัยในการฟื้นคืนสภาพและการสร้างใหม่เสมอ </w:t>
      </w:r>
      <w:r>
        <w:rPr>
          <w:sz w:val="32"/>
          <w:szCs w:val="32"/>
        </w:rPr>
        <w:t>เพื่อไม่ให้งบประมาณ </w:t>
      </w:r>
      <w:r>
        <w:rPr>
          <w:spacing w:val="-2"/>
          <w:sz w:val="32"/>
          <w:szCs w:val="32"/>
        </w:rPr>
        <w:t>ต้องสูญเสียไปโดยเปล่าประโยชน์จากการเกิดสาธารณภัยครั้งต่อไป</w:t>
      </w:r>
    </w:p>
    <w:p>
      <w:pPr>
        <w:pStyle w:val="Heading4"/>
        <w:spacing w:line="358" w:lineRule="exact"/>
        <w:ind w:left="1280"/>
        <w:jc w:val="left"/>
      </w:pPr>
      <w:r>
        <w:rPr>
          <w:spacing w:val="-6"/>
        </w:rPr>
        <w:t>5.1</w:t>
      </w:r>
      <w:r>
        <w:rPr>
          <w:spacing w:val="62"/>
        </w:rPr>
        <w:t> </w:t>
      </w:r>
      <w:r>
        <w:rPr>
          <w:spacing w:val="-6"/>
        </w:rPr>
        <w:t>การประเมินความเสียหายและความสูญเสียหลังเกิดภัย</w:t>
      </w:r>
      <w:r>
        <w:rPr>
          <w:spacing w:val="-12"/>
        </w:rPr>
        <w:t> </w:t>
      </w:r>
      <w:r>
        <w:rPr>
          <w:spacing w:val="-6"/>
        </w:rPr>
        <w:t>(Damage</w:t>
      </w:r>
      <w:r>
        <w:rPr>
          <w:spacing w:val="-18"/>
        </w:rPr>
        <w:t> </w:t>
      </w:r>
      <w:r>
        <w:rPr>
          <w:spacing w:val="-6"/>
        </w:rPr>
        <w:t>and</w:t>
      </w:r>
      <w:r>
        <w:rPr>
          <w:spacing w:val="-16"/>
        </w:rPr>
        <w:t> </w:t>
      </w:r>
      <w:r>
        <w:rPr>
          <w:spacing w:val="-6"/>
        </w:rPr>
        <w:t>Loss</w:t>
      </w:r>
      <w:r>
        <w:rPr>
          <w:spacing w:val="-16"/>
        </w:rPr>
        <w:t> </w:t>
      </w:r>
      <w:r>
        <w:rPr>
          <w:spacing w:val="-6"/>
        </w:rPr>
        <w:t>Assessment</w:t>
      </w:r>
      <w:r>
        <w:rPr>
          <w:spacing w:val="-15"/>
        </w:rPr>
        <w:t> </w:t>
      </w:r>
      <w:r>
        <w:rPr>
          <w:spacing w:val="-6"/>
        </w:rPr>
        <w:t>:</w:t>
      </w:r>
      <w:r>
        <w:rPr>
          <w:spacing w:val="-16"/>
        </w:rPr>
        <w:t> </w:t>
      </w:r>
      <w:r>
        <w:rPr>
          <w:spacing w:val="-6"/>
        </w:rPr>
        <w:t>DALA)</w:t>
      </w:r>
    </w:p>
    <w:p>
      <w:pPr>
        <w:pStyle w:val="BodyText"/>
        <w:spacing w:before="3"/>
        <w:ind w:right="987" w:firstLine="708"/>
        <w:jc w:val="both"/>
      </w:pPr>
      <w:r>
        <w:rPr/>
        <w:t>5.1.1 ให้องค์กรปกครองส่วนท้องถิ่นสำรวจประเมินความเสียหายและความต้องการเบื้องต้นของ ผู้ประสบภัยโดยเร็ว เพื่อให้ความช่วยเหลือ และกำหนดแนวทางการฟื้นฟูระยะสั้น เช่น การทำความสะอาด พื้นที่ประสบภัย การซ่อมแซมระบบสาธารณูปโภค และสิ่งสาธารณประโยชน์ เป็นต้น ให้ใช้การได้โดยเร็ว</w:t>
      </w:r>
    </w:p>
    <w:p>
      <w:pPr>
        <w:pStyle w:val="BodyText"/>
        <w:ind w:right="961" w:firstLine="776"/>
        <w:jc w:val="both"/>
      </w:pPr>
      <w:r>
        <w:rPr/>
        <w:t>5.1.2 แจ้งให้องค์กรปกครองส่วนท้องถิ่นสำรวจและประเมินความเสียหายของสินทรัพย์ ระบบ </w:t>
      </w:r>
      <w:r>
        <w:rPr>
          <w:spacing w:val="-6"/>
        </w:rPr>
        <w:t>สาธารณูปโภคและสิ่งสาธารณประโยชน์ต่างๆ ที่ได้รับผลกระทบจากสาธารณภัยและความสูญเสียทางด้านเศรษฐกิจ </w:t>
      </w:r>
      <w:r>
        <w:rPr/>
        <w:t>ภายหลังเกิดสาธารณภัย และให้รายงานอำเภอ เพื่อเป็นฐานข้อมูลในการประมาณการซ่อมสร้างที่เสียหายไป และวางแผนการฟื้นฟูจากความสูญเสียที่เกิดขึ้นทั้งระบบทั้งในระยะกลาง และระยะยาว ให้ต่อเนื่องจาก </w:t>
      </w:r>
      <w:r>
        <w:rPr>
          <w:spacing w:val="-2"/>
        </w:rPr>
        <w:t>การฟื้นฟูระยะสั้น</w:t>
      </w:r>
    </w:p>
    <w:p>
      <w:pPr>
        <w:pStyle w:val="BodyText"/>
        <w:ind w:right="964" w:firstLine="776"/>
        <w:jc w:val="both"/>
      </w:pPr>
      <w:r>
        <w:rPr/>
        <w:t>5.1.3 ในกรณีที่จะให้การช่วยเหลือ โดยใช้เงินทดรองราชการตามระเบียบกระทรวงการคลังว่าด้วย </w:t>
      </w:r>
      <w:r>
        <w:rPr>
          <w:spacing w:val="10"/>
        </w:rPr>
        <w:t>เงินทดรองราชการเพื่อช่วยเหลือผู้ประสบภัยพิบัติกรณีฉุกเฉิน </w:t>
      </w:r>
      <w:r>
        <w:rPr/>
        <w:t>พ.ศ. 2546 ให้ประสานการปฏิบัติกับ </w:t>
      </w:r>
      <w:r>
        <w:rPr>
          <w:spacing w:val="-4"/>
        </w:rPr>
        <w:t>คณะกรรมการให้ความช่วยเหลือผู้ประสบภัยอำเภอ (ก.ช.ภ.อ.) ให้เร่งสำรวจความเสียหายจากภัยพิบัติกรณีฉุกเฉิน </w:t>
      </w:r>
      <w:r>
        <w:rPr/>
        <w:t>โดยเร็ว เพื่อพิจารณาช่วยเหลือผู้ประสบภัยตามหลักเกณฑ์และวิธีการที่กระทรวงการคลังกำหนด และรายงาน </w:t>
      </w:r>
      <w:r>
        <w:rPr>
          <w:spacing w:val="-2"/>
        </w:rPr>
        <w:t>ผลการสำรวจความเสียหายจากภัยพิบัติกรณีฉุกเฉิน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</w:t>
      </w:r>
      <w:r>
        <w:rPr/>
        <w:t>(ก.ช.ภ.จ.) เพื่อพิจารณาดำเนินการช่วยเหลือผู้ประสบภัย</w:t>
      </w:r>
    </w:p>
    <w:p>
      <w:pPr>
        <w:pStyle w:val="BodyText"/>
        <w:ind w:right="979" w:firstLine="708"/>
        <w:jc w:val="both"/>
      </w:pPr>
      <w:r>
        <w:rPr/>
        <w:t>5.1.4 อำเภอรายงานสรุปการประเมินความเสียหายและความสูญเสียหลังเกิดภัยให้ผู้อำนวยการ จังหวัดทราบโดยเร็ว ทั้งการรายงานในเบื้องต้นในช่วงระยะสามารถเข้าสำรวจในพื้นที่ได้ และระยะในช่วงที่ สามารถเข้าสำรวจเต็มพื้นที่เมื่อภัยผ่านพ้นไปแล้ว โดยรายงานให้ต่อเนื่องจากการประเมินความเสียหายและ ความต้องการความช่วยเหลือ ในช่วงขณะเกิดภัย</w:t>
      </w:r>
    </w:p>
    <w:p>
      <w:pPr>
        <w:pStyle w:val="Heading4"/>
        <w:numPr>
          <w:ilvl w:val="1"/>
          <w:numId w:val="39"/>
        </w:numPr>
        <w:tabs>
          <w:tab w:pos="1778" w:val="left" w:leader="none"/>
        </w:tabs>
        <w:spacing w:line="361" w:lineRule="exact" w:before="1" w:after="0"/>
        <w:ind w:left="1778" w:right="0" w:hanging="430"/>
        <w:jc w:val="both"/>
      </w:pPr>
      <w:r>
        <w:rPr>
          <w:spacing w:val="-2"/>
        </w:rPr>
        <w:t>การฟื้นฟู</w:t>
      </w:r>
    </w:p>
    <w:p>
      <w:pPr>
        <w:pStyle w:val="BodyText"/>
        <w:ind w:right="962" w:firstLine="708"/>
        <w:jc w:val="both"/>
      </w:pPr>
      <w:r>
        <w:rPr/>
        <w:t>ความสำคัญในการฟื้นฟูสภาพสาธารณภัย คือ การประเมินสาธารณภัยที่เกิดขึ้น ความเสียหายทั้งชีวิต ทรัพย์สิน สภาพแวดล้อม ระบบนิเวศ ทรัพยากรธรรมชาติที่ถูกทำลาย การสูญเสียพันธุ์พืช พันธุ์สัตว์ที่สำคัญ </w:t>
      </w:r>
      <w:r>
        <w:rPr>
          <w:spacing w:val="-4"/>
        </w:rPr>
        <w:t>ในพื้นที่ประสบภัย ด้วยการรู้ต้นทุนของสภาพแวดล้อมที่เปลี่ยนแปลงจากสาธารณภัยที่เกิดขึ้น เทียบกับสภาพปกติ </w:t>
      </w:r>
      <w:r>
        <w:rPr/>
        <w:t>ความเป็นอยู่ที่เปลี่ยนแปลง ระบบสาธารณูปโภคที่ถูกทำลาย ต้องได้รับการฟื้นฟู การเยียวยา จากผลกระทบ ทั้งหมดที่เกิดขึ้นให้กลับคืนสู่สภาพเดิม ซึ่งการฟื้นฟูที่มีประสิทธิภาพประกอบด้วยสิ่งสำคัญ คือ ด้านกายภาพ ด้านชีวภาพ ด้านคุณค่าการใช้ประโยชน์มนุษย์ และด้านคุณภาพชีวิต โดยการนำผลการประเมินมาใช้กำหนด เป็นกรอบแผนการฟื้นฟูทั้งระยะสั้น</w:t>
      </w:r>
      <w:r>
        <w:rPr>
          <w:spacing w:val="-17"/>
        </w:rPr>
        <w:t> </w:t>
      </w:r>
      <w:r>
        <w:rPr/>
        <w:t>ระยะกลาง</w:t>
      </w:r>
      <w:r>
        <w:rPr>
          <w:spacing w:val="-17"/>
        </w:rPr>
        <w:t> </w:t>
      </w:r>
      <w:r>
        <w:rPr/>
        <w:t>และระยะยาว</w:t>
      </w:r>
      <w:r>
        <w:rPr>
          <w:spacing w:val="-17"/>
        </w:rPr>
        <w:t> </w:t>
      </w:r>
      <w:r>
        <w:rPr/>
        <w:t>โดยมีแนวทางปฏิบัติ</w:t>
      </w:r>
      <w:r>
        <w:rPr>
          <w:spacing w:val="-15"/>
        </w:rPr>
        <w:t> </w:t>
      </w:r>
      <w:r>
        <w:rPr/>
        <w:t>ดังนี้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Heading4"/>
        <w:numPr>
          <w:ilvl w:val="2"/>
          <w:numId w:val="39"/>
        </w:numPr>
        <w:tabs>
          <w:tab w:pos="2678" w:val="left" w:leader="none"/>
        </w:tabs>
        <w:spacing w:line="240" w:lineRule="auto" w:before="70" w:after="0"/>
        <w:ind w:left="2678" w:right="0" w:hanging="689"/>
        <w:jc w:val="both"/>
      </w:pPr>
      <w:r>
        <w:rPr>
          <w:spacing w:val="-2"/>
        </w:rPr>
        <w:t>การฟื้นฟูระยะสั้น</w:t>
      </w:r>
    </w:p>
    <w:p>
      <w:pPr>
        <w:pStyle w:val="BodyText"/>
        <w:spacing w:before="3"/>
        <w:ind w:right="969" w:firstLine="1416"/>
        <w:jc w:val="both"/>
      </w:pPr>
      <w:r>
        <w:rPr/>
        <w:t>เป็นการดำเนินการต่อเนื่องจากการค้นหา การบรรเทา และการช่วยเหลือได้ยุติลง เพื่อสนอง </w:t>
      </w:r>
      <w:r>
        <w:rPr>
          <w:spacing w:val="-4"/>
        </w:rPr>
        <w:t>ความต้องการที่จำเป็นของผู้ประสบภัย ธุรกิจ</w:t>
      </w:r>
      <w:r>
        <w:rPr>
          <w:spacing w:val="-13"/>
        </w:rPr>
        <w:t> </w:t>
      </w:r>
      <w:r>
        <w:rPr>
          <w:spacing w:val="-4"/>
        </w:rPr>
        <w:t>ชุมชนที่ได้รับผลกระทบจากสาธารณภัยในระยะเร่งด่วนหรือระยะสั้น </w:t>
      </w:r>
      <w:r>
        <w:rPr/>
        <w:t>รวมถึงการจัดมาตรการด้านการรักษาความปลอดภัยไม่ให้เกิดอันตรายหรือสาธารณภัยซ้ำขึ้นอีก การประเมิน ความเสียหายของโครงสร้างพื้นฐาน การจัดเตรียมที่พักอาศัยชั่วคราว และการให้บริการสาธารณะ โดยมี แนวทางปฏิบัติ ดังนี้</w:t>
      </w:r>
    </w:p>
    <w:p>
      <w:pPr>
        <w:pStyle w:val="BodyText"/>
        <w:ind w:right="973" w:firstLine="1416"/>
        <w:jc w:val="both"/>
      </w:pPr>
      <w:r>
        <w:rPr>
          <w:b/>
          <w:bCs/>
        </w:rPr>
        <w:t>(1)</w:t>
      </w:r>
      <w:r>
        <w:rPr>
          <w:b/>
          <w:bCs/>
          <w:spacing w:val="40"/>
        </w:rPr>
        <w:t> </w:t>
      </w:r>
      <w:r>
        <w:rPr>
          <w:b/>
          <w:bCs/>
        </w:rPr>
        <w:t>การสงเคราะห์และช่วยเหลือผู้ประสบภัยในเบื้องต้น </w:t>
      </w:r>
      <w:r>
        <w:rPr/>
        <w:t>เช่น การตรวจรักษา ป้องกัน ควบคุมโรค และการฟื้นฟูความแข็งแรงทางร่างกาย เป็นต้น รวมถึงการฟื้นฟูด้านสภาพจิตใจและจิตสังคมของ </w:t>
      </w:r>
      <w:r>
        <w:rPr>
          <w:spacing w:val="-4"/>
        </w:rPr>
        <w:t>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 </w:t>
      </w:r>
      <w:r>
        <w:rPr/>
        <w:t>และปฏิบัติ ดังนี้</w:t>
      </w:r>
    </w:p>
    <w:p>
      <w:pPr>
        <w:spacing w:after="0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>
          <w:spacing w:val="-4"/>
        </w:rPr>
        <w:t>และสัตว์</w:t>
      </w:r>
    </w:p>
    <w:p>
      <w:pPr>
        <w:pStyle w:val="BodyText"/>
        <w:spacing w:before="2"/>
        <w:ind w:left="119" w:right="10"/>
        <w:jc w:val="center"/>
      </w:pPr>
      <w:r>
        <w:rPr/>
        <w:br w:type="column"/>
      </w:r>
      <w:r>
        <w:rPr/>
        <w:t>(1.1)</w:t>
      </w:r>
      <w:r>
        <w:rPr>
          <w:spacing w:val="6"/>
        </w:rPr>
        <w:t> </w:t>
      </w:r>
      <w:r>
        <w:rPr>
          <w:spacing w:val="-2"/>
        </w:rPr>
        <w:t>รักษาพยาบาลผู้ประสบภัยตลอดจนป้องกันเฝ้าระวังและควบคุมโรคระบาดทั้งคน</w:t>
      </w:r>
    </w:p>
    <w:p>
      <w:pPr>
        <w:pStyle w:val="BodyText"/>
        <w:spacing w:before="359"/>
        <w:ind w:left="119"/>
        <w:jc w:val="center"/>
      </w:pPr>
      <w:r>
        <w:rPr/>
        <w:t>(1.2)</w:t>
      </w:r>
      <w:r>
        <w:rPr>
          <w:spacing w:val="78"/>
        </w:rPr>
        <w:t> </w:t>
      </w:r>
      <w:r>
        <w:rPr/>
        <w:t>จัดการที่อยู่อาศัยแบบถาวรและชั่วคราว</w:t>
      </w:r>
      <w:r>
        <w:rPr>
          <w:spacing w:val="58"/>
        </w:rPr>
        <w:t> </w:t>
      </w:r>
      <w:r>
        <w:rPr>
          <w:spacing w:val="-2"/>
        </w:rPr>
        <w:t>พร้อมทั้งประสานความช่วยเหลือจาก</w:t>
      </w:r>
    </w:p>
    <w:p>
      <w:pPr>
        <w:spacing w:after="0"/>
        <w:jc w:val="center"/>
        <w:sectPr>
          <w:type w:val="continuous"/>
          <w:pgSz w:w="11910" w:h="16840"/>
          <w:pgMar w:top="1140" w:bottom="280" w:left="420" w:right="160"/>
          <w:cols w:num="2" w:equalWidth="0">
            <w:col w:w="1988" w:space="40"/>
            <w:col w:w="9302"/>
          </w:cols>
        </w:sectPr>
      </w:pPr>
    </w:p>
    <w:p>
      <w:pPr>
        <w:pStyle w:val="BodyText"/>
        <w:spacing w:line="361" w:lineRule="exact" w:before="2"/>
      </w:pPr>
      <w:r>
        <w:rPr/>
        <w:t>หน่วยช่วยเหลือต่างๆ</w:t>
      </w:r>
      <w:r>
        <w:rPr>
          <w:spacing w:val="-1"/>
        </w:rPr>
        <w:t> </w:t>
      </w:r>
      <w:r>
        <w:rPr>
          <w:spacing w:val="-2"/>
        </w:rPr>
        <w:t>เพื่อให้การช่วยเหลือผู้ประสบภัยได้อย่างทั่วถึง</w:t>
      </w:r>
    </w:p>
    <w:p>
      <w:pPr>
        <w:pStyle w:val="BodyText"/>
        <w:spacing w:line="242" w:lineRule="auto"/>
        <w:ind w:right="956" w:firstLine="1844"/>
      </w:pPr>
      <w:r>
        <w:rPr>
          <w:spacing w:val="-6"/>
        </w:rPr>
        <w:t>(1.3)</w:t>
      </w:r>
      <w:r>
        <w:rPr>
          <w:spacing w:val="40"/>
        </w:rPr>
        <w:t> </w:t>
      </w:r>
      <w:r>
        <w:rPr>
          <w:spacing w:val="-6"/>
        </w:rPr>
        <w:t>เลี้ยงดูผู้ประสบภัยที่ไม่สามารถช่วยตัวเองได้ในระยะแรก</w:t>
      </w:r>
      <w:r>
        <w:rPr>
          <w:spacing w:val="-36"/>
        </w:rPr>
        <w:t> </w:t>
      </w:r>
      <w:r>
        <w:rPr>
          <w:spacing w:val="-6"/>
        </w:rPr>
        <w:t>เช่น</w:t>
      </w:r>
      <w:r>
        <w:rPr>
          <w:spacing w:val="-22"/>
        </w:rPr>
        <w:t> </w:t>
      </w:r>
      <w:r>
        <w:rPr>
          <w:spacing w:val="-6"/>
        </w:rPr>
        <w:t>ดูแลเด็กกำพร้า นักเรียน </w:t>
      </w:r>
      <w:r>
        <w:rPr/>
        <w:t>นักศึกษา คนพิการ และผู้สูงอายุที่ประสบภัย เป็นต้น</w:t>
      </w:r>
    </w:p>
    <w:p>
      <w:pPr>
        <w:pStyle w:val="BodyText"/>
        <w:spacing w:line="355" w:lineRule="exact"/>
        <w:ind w:left="3125"/>
      </w:pPr>
      <w:r>
        <w:rPr/>
        <w:t>(1.4)</w:t>
      </w:r>
      <w:r>
        <w:rPr>
          <w:spacing w:val="29"/>
        </w:rPr>
        <w:t> </w:t>
      </w:r>
      <w:r>
        <w:rPr/>
        <w:t>กำหนดมาตรการช่วยเหลือผู้ประสบภัย</w:t>
      </w:r>
      <w:r>
        <w:rPr>
          <w:spacing w:val="5"/>
        </w:rPr>
        <w:t> </w:t>
      </w:r>
      <w:r>
        <w:rPr>
          <w:spacing w:val="-2"/>
        </w:rPr>
        <w:t>และดูแลฟื้นฟูสัตว์เลี้ยง</w:t>
      </w:r>
    </w:p>
    <w:p>
      <w:pPr>
        <w:pStyle w:val="BodyText"/>
        <w:spacing w:line="242" w:lineRule="auto"/>
        <w:ind w:left="3125" w:right="956"/>
      </w:pPr>
      <w:r>
        <w:rPr>
          <w:spacing w:val="-8"/>
        </w:rPr>
        <w:t>(1.5)</w:t>
      </w:r>
      <w:r>
        <w:rPr>
          <w:spacing w:val="17"/>
        </w:rPr>
        <w:t> </w:t>
      </w:r>
      <w:r>
        <w:rPr>
          <w:spacing w:val="-8"/>
        </w:rPr>
        <w:t>กำหนดมาตรการช่วยเหลือและฟื้นฟูผู้ประกอบการรายย่อย</w:t>
      </w:r>
      <w:r>
        <w:rPr>
          <w:spacing w:val="-22"/>
        </w:rPr>
        <w:t> </w:t>
      </w:r>
      <w:r>
        <w:rPr>
          <w:spacing w:val="-8"/>
        </w:rPr>
        <w:t>และผู้ประกอบการรายใหญ่ </w:t>
      </w:r>
      <w:r>
        <w:rPr/>
        <w:t>(1.6) สรุปรายงานความเสียหายจากสาธารณภัย การสงเคราะห์ และฟื้นฟูผู้ประสบภัย</w:t>
      </w:r>
    </w:p>
    <w:p>
      <w:pPr>
        <w:pStyle w:val="BodyText"/>
        <w:spacing w:line="355" w:lineRule="exact"/>
      </w:pPr>
      <w:r>
        <w:rPr>
          <w:spacing w:val="-2"/>
        </w:rPr>
        <w:t>ให้ผู้อำนวยการจังหวัดทราบ</w:t>
      </w:r>
    </w:p>
    <w:p>
      <w:pPr>
        <w:pStyle w:val="BodyText"/>
        <w:spacing w:before="1"/>
        <w:ind w:right="959" w:firstLine="1416"/>
        <w:jc w:val="both"/>
      </w:pPr>
      <w:r>
        <w:rPr>
          <w:b/>
          <w:bCs/>
          <w:spacing w:val="-6"/>
        </w:rPr>
        <w:t>(2)</w:t>
      </w:r>
      <w:r>
        <w:rPr>
          <w:b/>
          <w:bCs/>
          <w:spacing w:val="67"/>
        </w:rPr>
        <w:t> </w:t>
      </w:r>
      <w:r>
        <w:rPr>
          <w:b/>
          <w:bCs/>
          <w:spacing w:val="-6"/>
        </w:rPr>
        <w:t>ฟื้นฟูพื้นที่ประสบภัย</w:t>
      </w:r>
      <w:r>
        <w:rPr>
          <w:b/>
          <w:bCs/>
          <w:spacing w:val="-13"/>
        </w:rPr>
        <w:t> </w:t>
      </w:r>
      <w:r>
        <w:rPr>
          <w:spacing w:val="-6"/>
        </w:rPr>
        <w:t>เป็นการบูรณะที่อยู่อาศัย</w:t>
      </w:r>
      <w:r>
        <w:rPr>
          <w:spacing w:val="-11"/>
        </w:rPr>
        <w:t> </w:t>
      </w:r>
      <w:r>
        <w:rPr>
          <w:spacing w:val="-6"/>
        </w:rPr>
        <w:t>โครงสร้างพื้นฐานต่างๆ</w:t>
      </w:r>
      <w:r>
        <w:rPr>
          <w:spacing w:val="-11"/>
        </w:rPr>
        <w:t> </w:t>
      </w:r>
      <w:r>
        <w:rPr>
          <w:spacing w:val="-6"/>
        </w:rPr>
        <w:t>ที่ได้รับความเสียหาย </w:t>
      </w:r>
      <w:r>
        <w:rPr/>
        <w:t>จากเหตุการณ์สาธารณภัยให้กลับสู่สภาพที่สามารถใช้งานได้ดังเดิม ทั้งนี้ ควรให้ความสำคัญกับการฟื้นฟู ทรัพยากรธรรมชาติและสิ่งแวดล้อมด้วยตามความเหมาะสมกับสถานการณ์และการใช้งาน หากการบูรณะ </w:t>
      </w:r>
      <w:r>
        <w:rPr>
          <w:spacing w:val="-6"/>
        </w:rPr>
        <w:t>โครงสร้างและสิ่งก่อสร้างหรือการฟื้นฟูทรัพยากรธรรมชาติและสิ่งแวดล้อมที่ต้องฟื้นฟูให้ดีกว่าและปลอดภัยกว่าเดิม </w:t>
      </w:r>
      <w:r>
        <w:rPr>
          <w:spacing w:val="-4"/>
        </w:rPr>
        <w:t>อาจต้องใช้เวลาและงบประมาณในการฟื้นฟู</w:t>
      </w:r>
      <w:r>
        <w:rPr/>
        <w:t> </w:t>
      </w:r>
      <w:r>
        <w:rPr>
          <w:spacing w:val="-4"/>
        </w:rPr>
        <w:t>ควรกำหนดแผนงานไว้ในการฟื้นฟูระยะยาวต่อไป และการฟื้นฟูพื้นที่ </w:t>
      </w:r>
      <w:r>
        <w:rPr/>
        <w:t>ประสบภัยในระยะเริ่มต้นให้ปฏิบัติ ดังนี้</w:t>
      </w:r>
    </w:p>
    <w:p>
      <w:pPr>
        <w:pStyle w:val="BodyText"/>
        <w:ind w:right="980" w:firstLine="1844"/>
        <w:jc w:val="both"/>
      </w:pPr>
      <w:r>
        <w:rPr/>
        <w:t>(๒.๑) </w:t>
      </w:r>
      <w:r>
        <w:rPr>
          <w:spacing w:val="11"/>
        </w:rPr>
        <w:t>จัดหน่วยอาสาสมัครเพื่อสนับสนุนทำความสะอาดบ้านเรือน</w:t>
      </w:r>
      <w:r>
        <w:rPr>
          <w:spacing w:val="11"/>
        </w:rPr>
        <w:t> </w:t>
      </w:r>
      <w:r>
        <w:rPr/>
        <w:t>ชุมชน และ สิ่งสาธารณประโยชน์ ในพื้นที่ประสบภัย และขนย้ายขยะมูลฝอย</w:t>
      </w:r>
    </w:p>
    <w:p>
      <w:pPr>
        <w:pStyle w:val="BodyText"/>
        <w:ind w:right="978" w:firstLine="1844"/>
        <w:jc w:val="both"/>
      </w:pPr>
      <w:r>
        <w:rPr/>
        <w:t>(๒.๒) ให้องค์กรปกครองส่วนท้องถิ่นในพื้นที่ที่เกิดเหตุ ดำเนินการฟื้นฟูพื้นที่ประสบภัย ปรับสภาพภูมิทัศน์ และแก้ไขปัญหาสิ่งแวดล้อมและมลภาวะเป็นพิษ</w:t>
      </w:r>
    </w:p>
    <w:p>
      <w:pPr>
        <w:pStyle w:val="BodyText"/>
        <w:spacing w:before="1"/>
        <w:ind w:right="971" w:firstLine="1844"/>
        <w:jc w:val="both"/>
      </w:pPr>
      <w:r>
        <w:rPr/>
        <w:t>(๒.3) ดำเนินการฟื้นฟูบริการด้านสุขภาพและการบริการสังคม</w:t>
      </w:r>
      <w:r>
        <w:rPr>
          <w:b/>
          <w:bCs/>
        </w:rPr>
        <w:t>ให้</w:t>
      </w:r>
      <w:r>
        <w:rPr/>
        <w:t>ครอบคลุมถึงการ สาธารณสุข</w:t>
      </w:r>
      <w:r>
        <w:rPr>
          <w:spacing w:val="-9"/>
        </w:rPr>
        <w:t> </w:t>
      </w:r>
      <w:r>
        <w:rPr/>
        <w:t>สุขภาพจิต</w:t>
      </w:r>
      <w:r>
        <w:rPr>
          <w:spacing w:val="-7"/>
        </w:rPr>
        <w:t> </w:t>
      </w:r>
      <w:r>
        <w:rPr/>
        <w:t>และการบริการทางการแพทย์</w:t>
      </w:r>
      <w:r>
        <w:rPr>
          <w:spacing w:val="-11"/>
        </w:rPr>
        <w:t> </w:t>
      </w:r>
      <w:r>
        <w:rPr/>
        <w:t>เพื่อเสริมสร้างการบริการด้านสังคมของบุคคลและชุมชน </w:t>
      </w:r>
      <w:r>
        <w:rPr>
          <w:spacing w:val="-2"/>
        </w:rPr>
        <w:t>ที่ประสบภัยให้ฟื้นกลับสู่สภาวะปกติได้อย่างรวดเร็วและต่อเนื่อง</w:t>
      </w:r>
    </w:p>
    <w:p>
      <w:pPr>
        <w:pStyle w:val="BodyText"/>
        <w:ind w:right="969" w:firstLine="1844"/>
        <w:jc w:val="both"/>
      </w:pPr>
      <w:r>
        <w:rPr/>
        <w:t>(๒.4) กรณีที่เกินขีดความสามารถขององค์กรปกครองส่วนท้องถิ่นในพื้นที่ที่เกิดเหตุให้ </w:t>
      </w:r>
      <w:r>
        <w:rPr>
          <w:spacing w:val="-2"/>
        </w:rPr>
        <w:t>หน่วยงานที่รับผิดชอบโครงสร้างพื้นฐานนั้นๆ</w:t>
      </w:r>
      <w:r>
        <w:rPr>
          <w:spacing w:val="-16"/>
        </w:rPr>
        <w:t> </w:t>
      </w:r>
      <w:r>
        <w:rPr>
          <w:spacing w:val="-2"/>
        </w:rPr>
        <w:t>ดำเนินการฟื้นฟู</w:t>
      </w:r>
      <w:r>
        <w:rPr>
          <w:spacing w:val="-15"/>
        </w:rPr>
        <w:t> </w:t>
      </w:r>
      <w:r>
        <w:rPr>
          <w:spacing w:val="-2"/>
        </w:rPr>
        <w:t>ซ่อมแซม</w:t>
      </w:r>
      <w:r>
        <w:rPr>
          <w:spacing w:val="-15"/>
        </w:rPr>
        <w:t> </w:t>
      </w:r>
      <w:r>
        <w:rPr>
          <w:spacing w:val="-2"/>
        </w:rPr>
        <w:t>และบูรณะโครงการที่ได้รับความเสียหาย </w:t>
      </w:r>
      <w:r>
        <w:rPr/>
        <w:t>เช่น ระบบไฟฟ้า ระบบประปา เป็นต้น</w:t>
      </w:r>
    </w:p>
    <w:p>
      <w:pPr>
        <w:pStyle w:val="BodyText"/>
        <w:ind w:right="976" w:firstLine="1844"/>
        <w:jc w:val="both"/>
      </w:pPr>
      <w:r>
        <w:rPr>
          <w:spacing w:val="-6"/>
        </w:rPr>
        <w:t>(๒.5)</w:t>
      </w:r>
      <w:r>
        <w:rPr/>
        <w:t> </w:t>
      </w:r>
      <w:r>
        <w:rPr>
          <w:spacing w:val="-6"/>
        </w:rPr>
        <w:t>ให้รื้อถอนซากปรักหักพัง และซ่อมแซมสิ่งสาธารณูปโภค โครงสร้างพื้นฐานและอาคาร </w:t>
      </w:r>
      <w:r>
        <w:rPr/>
        <w:t>บ้านเรือนของผู้ประสบภัย เพื่อซ่อมแซมให้กลับสู่ภาวะปกติ</w:t>
      </w:r>
    </w:p>
    <w:p>
      <w:pPr>
        <w:pStyle w:val="BodyText"/>
        <w:ind w:right="984" w:firstLine="1844"/>
        <w:jc w:val="both"/>
      </w:pPr>
      <w:r>
        <w:rPr/>
        <w:t>(๒.6) ซ่อมแซมสถานที่ราชการ โรงเรียน สถานศึกษา วัด</w:t>
      </w:r>
      <w:r>
        <w:rPr>
          <w:spacing w:val="-1"/>
        </w:rPr>
        <w:t> </w:t>
      </w:r>
      <w:r>
        <w:rPr/>
        <w:t>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>
      <w:pPr>
        <w:spacing w:after="0"/>
        <w:jc w:val="both"/>
        <w:sectPr>
          <w:type w:val="continuous"/>
          <w:pgSz w:w="11910" w:h="16840"/>
          <w:pgMar w:top="1140" w:bottom="280" w:left="420" w:right="160"/>
        </w:sectPr>
      </w:pPr>
    </w:p>
    <w:p>
      <w:pPr>
        <w:pStyle w:val="BodyText"/>
        <w:spacing w:line="242" w:lineRule="auto" w:before="70"/>
        <w:ind w:right="979" w:firstLine="1844"/>
        <w:jc w:val="both"/>
      </w:pPr>
      <w:r>
        <w:rPr/>
        <w:t>(๒.7) การเก็บซากปรักหักพัง การตรวจสอบความแข็งแรงของอาคาร การออกแบบวาง ผังเมือง การจัดหาแหล่งน้ำอุปโภคบริโภค การปรับภูมิทัศน์</w:t>
      </w:r>
    </w:p>
    <w:p>
      <w:pPr>
        <w:pStyle w:val="ListParagraph"/>
        <w:numPr>
          <w:ilvl w:val="2"/>
          <w:numId w:val="39"/>
        </w:numPr>
        <w:tabs>
          <w:tab w:pos="2701" w:val="left" w:leader="none"/>
        </w:tabs>
        <w:spacing w:line="240" w:lineRule="auto" w:before="0" w:after="0"/>
        <w:ind w:left="1280" w:right="966" w:firstLine="708"/>
        <w:jc w:val="both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การฟื้นฟูระยะกลาง </w:t>
      </w:r>
      <w:r>
        <w:rPr>
          <w:spacing w:val="-4"/>
          <w:sz w:val="32"/>
          <w:szCs w:val="32"/>
        </w:rPr>
        <w:t>เป็นการดำเนินการต่อเนื่องในการประสานและสนับสนุนชุมชนที่ประสบภัย </w:t>
      </w:r>
      <w:r>
        <w:rPr>
          <w:sz w:val="32"/>
          <w:szCs w:val="32"/>
        </w:rPr>
        <w:t>ฟื้นฟูหรือสร้างสิ่งอำนวยความสะดวกในการดำรงชีวิตขึ้นใหม่ การฟื้นฟูเศรษฐกิจและสิ่งแวดล้อม รวมทั้งสภาพ ร่างกาย จิตใจ และสังคมของผู้ประสบภัย โดยให้ปฏิบัติ ดังนี้</w:t>
      </w:r>
    </w:p>
    <w:p>
      <w:pPr>
        <w:pStyle w:val="BodyText"/>
        <w:ind w:right="988" w:firstLine="1416"/>
        <w:jc w:val="both"/>
      </w:pPr>
      <w:r>
        <w:rPr/>
        <w:t>(1)</w:t>
      </w:r>
      <w:r>
        <w:rPr>
          <w:spacing w:val="40"/>
        </w:rPr>
        <w:t> </w:t>
      </w:r>
      <w:r>
        <w:rPr/>
        <w:t>การฟื้นฟูโครงสร้างพื้นฐานต่างๆ ที่จำเป็นต่อการดำรงชีวิต เช่น ประปา ไฟฟ้า ระบบ โทรคมนาคม เป็นต้น</w:t>
      </w:r>
    </w:p>
    <w:p>
      <w:pPr>
        <w:pStyle w:val="BodyText"/>
        <w:spacing w:line="242" w:lineRule="auto"/>
        <w:ind w:right="987" w:firstLine="1416"/>
        <w:jc w:val="both"/>
      </w:pPr>
      <w:r>
        <w:rPr/>
        <w:t>(2)</w:t>
      </w:r>
      <w:r>
        <w:rPr>
          <w:spacing w:val="40"/>
        </w:rPr>
        <w:t> </w:t>
      </w:r>
      <w:r>
        <w:rPr/>
        <w:t>การฟื้นฟูและเสริมสร้างความเข้มแข็งทางเศรษฐกิจในพื้นที่ เช่น การฟื้นฟูสถานที่ ท่องเที่ยว</w:t>
      </w:r>
      <w:r>
        <w:rPr>
          <w:spacing w:val="40"/>
        </w:rPr>
        <w:t> </w:t>
      </w:r>
      <w:r>
        <w:rPr/>
        <w:t>การค้าขาย การอุตสาหกรรม เป็นต้น ฯลฯ</w:t>
      </w:r>
    </w:p>
    <w:p>
      <w:pPr>
        <w:pStyle w:val="ListParagraph"/>
        <w:numPr>
          <w:ilvl w:val="2"/>
          <w:numId w:val="39"/>
        </w:numPr>
        <w:tabs>
          <w:tab w:pos="2681" w:val="left" w:leader="none"/>
        </w:tabs>
        <w:spacing w:line="242" w:lineRule="auto" w:before="0" w:after="0"/>
        <w:ind w:left="1280" w:right="982"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การฟื้นฟูระยะยาว</w:t>
      </w:r>
      <w:r>
        <w:rPr>
          <w:b/>
          <w:bCs/>
          <w:spacing w:val="-2"/>
          <w:sz w:val="32"/>
          <w:szCs w:val="32"/>
        </w:rPr>
        <w:t> </w:t>
      </w:r>
      <w:r>
        <w:rPr>
          <w:sz w:val="32"/>
          <w:szCs w:val="32"/>
        </w:rPr>
        <w:t>เป็นการดำเนินการต่อเนื่องจากระยะกลาง ซึ่งอาจใช้เวลาหลายเดือนหรือ หลายปีนับจากหลังเกิดสาธารณภัย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โดยมุ่งเน้นการกลับสู่สภาวะปกติ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หรือให้ดียิ่งขึ้นกว่าเดิม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โดยให้ปฏิบัติ</w:t>
      </w:r>
      <w:r>
        <w:rPr>
          <w:spacing w:val="-3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3"/>
          <w:numId w:val="39"/>
        </w:numPr>
        <w:tabs>
          <w:tab w:pos="3031" w:val="left" w:leader="none"/>
        </w:tabs>
        <w:spacing w:line="240" w:lineRule="auto" w:before="0" w:after="0"/>
        <w:ind w:left="1280" w:right="976" w:firstLine="1416"/>
        <w:jc w:val="both"/>
        <w:rPr>
          <w:sz w:val="32"/>
          <w:szCs w:val="32"/>
        </w:rPr>
      </w:pPr>
      <w:r>
        <w:rPr>
          <w:sz w:val="32"/>
          <w:szCs w:val="32"/>
        </w:rPr>
        <w:t>แจ้งองค์กรปกครองส่วนท้องถิ่นให้ประชาคมของชุมชน/หมู่บ้าน หารือร่วมกันถึงแผนงาน โครงการที่จะดำเนินการฟื้นฟูระยะยาวอย่างต่อเนื่อง ตามความต้องการของชุมชน/หมู่บ้าน และให้จัดหา </w:t>
      </w:r>
      <w:r>
        <w:rPr>
          <w:spacing w:val="-2"/>
          <w:sz w:val="32"/>
          <w:szCs w:val="32"/>
        </w:rPr>
        <w:t>งบประมาณในการฟื้นฟูอย่างเป็นระบบ</w:t>
      </w:r>
    </w:p>
    <w:p>
      <w:pPr>
        <w:pStyle w:val="ListParagraph"/>
        <w:numPr>
          <w:ilvl w:val="3"/>
          <w:numId w:val="39"/>
        </w:numPr>
        <w:tabs>
          <w:tab w:pos="3039" w:val="left" w:leader="none"/>
        </w:tabs>
        <w:spacing w:line="240" w:lineRule="auto" w:before="0" w:after="0"/>
        <w:ind w:left="1280" w:right="974" w:firstLine="1416"/>
        <w:jc w:val="both"/>
        <w:rPr>
          <w:sz w:val="32"/>
          <w:szCs w:val="32"/>
        </w:rPr>
      </w:pPr>
      <w:r>
        <w:rPr>
          <w:sz w:val="32"/>
          <w:szCs w:val="32"/>
        </w:rPr>
        <w:t>วางแผนและสนับสนุนการฟื้นฟูทรัพยากรธรรมชาติและสิ่งแวดล้อมอย่างเหมาะสม เพื่อ ปกป้องทรัพยากรธรรมชาติและสิ่งแวดล้อม และทรัพย์สินทางประวัติศาสตร์ ในการที่จะสงวน อนุรักษ์ บูรณะ </w:t>
      </w:r>
      <w:r>
        <w:rPr>
          <w:spacing w:val="-2"/>
          <w:sz w:val="32"/>
          <w:szCs w:val="32"/>
        </w:rPr>
        <w:t>และปฏิสังขรณ์ให้กลับคืนสู่สภาพเดิมหรือดีกว่าหรือปลอดภัยกว่าเดิม</w:t>
      </w:r>
    </w:p>
    <w:p>
      <w:pPr>
        <w:pStyle w:val="ListParagraph"/>
        <w:numPr>
          <w:ilvl w:val="3"/>
          <w:numId w:val="39"/>
        </w:numPr>
        <w:tabs>
          <w:tab w:pos="3114" w:val="left" w:leader="none"/>
        </w:tabs>
        <w:spacing w:line="240" w:lineRule="auto" w:before="0" w:after="0"/>
        <w:ind w:left="1280" w:right="974" w:firstLine="1416"/>
        <w:jc w:val="both"/>
        <w:rPr>
          <w:sz w:val="32"/>
          <w:szCs w:val="32"/>
        </w:rPr>
      </w:pPr>
      <w:r>
        <w:rPr>
          <w:sz w:val="32"/>
          <w:szCs w:val="32"/>
        </w:rPr>
        <w:t>วางแผนและสนับสนุนการฟื้นฟูระบบเศรษฐกิจ เพื่อส่งเสริมและสนับสนุนการพลิกฟื้น ระบบเศรษฐกิจ (รวมถึงด้านเกษตรกรรม) คืนสู่สภาวะที่มั่นคง และพัฒนาโอกาสทางเศรษฐกิจ ซึ่งจะส่งผลให้ ชุมชนเกิดความเข้มแข็งยั่งยืน และสามารถอยู่รอดในเชิงเศรษฐกิจได้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top="1060" w:bottom="280" w:left="420" w:right="160"/>
        </w:sectPr>
      </w:pPr>
    </w:p>
    <w:p>
      <w:pPr>
        <w:pStyle w:val="Heading2"/>
        <w:spacing w:before="76"/>
        <w:ind w:left="1812" w:right="0" w:firstLine="3605"/>
        <w:jc w:val="left"/>
      </w:pPr>
      <w:r>
        <w:rPr/>
        <w:t>บทที่ 6 </w:t>
      </w:r>
      <w:r>
        <w:rPr>
          <w:spacing w:val="-2"/>
        </w:rPr>
        <w:t>การขับเคลื่อนแผนการป้องกันและบรรเทาสาธารณภัยอำเภอไปสู่การปฏิบัติ</w:t>
      </w:r>
    </w:p>
    <w:p>
      <w:pPr>
        <w:pStyle w:val="Heading4"/>
        <w:numPr>
          <w:ilvl w:val="1"/>
          <w:numId w:val="40"/>
        </w:numPr>
        <w:tabs>
          <w:tab w:pos="1698" w:val="left" w:leader="none"/>
        </w:tabs>
        <w:spacing w:line="240" w:lineRule="auto" w:before="359" w:after="0"/>
        <w:ind w:left="1698" w:right="0" w:hanging="418"/>
        <w:jc w:val="both"/>
      </w:pPr>
      <w:r>
        <w:rPr>
          <w:spacing w:val="-2"/>
        </w:rPr>
        <w:t>การขับเคลื่อนแผนไปสู่การปฏิบัติ</w:t>
      </w:r>
    </w:p>
    <w:p>
      <w:pPr>
        <w:pStyle w:val="BodyText"/>
        <w:spacing w:before="2"/>
        <w:ind w:right="963" w:firstLine="427"/>
        <w:jc w:val="both"/>
      </w:pPr>
      <w:r>
        <w:rPr>
          <w:spacing w:val="-2"/>
        </w:rPr>
        <w:t>ให้กองอำนวยการป้องกันและบรรเทาสาธารณภัยอำเภอเป็นกลไกสำคัญในการกำหนดแนวทางขับเคลื่อน </w:t>
      </w:r>
      <w:r>
        <w:rPr>
          <w:spacing w:val="-8"/>
        </w:rPr>
        <w:t>แผนการป้องกันและบรรเทาสาธารณภัยอำเภอไปสู่การปฏิบัติ โดยอาศัยการบูรณาการจากทุกภาคส่วนทั้งภาคราชการ </w:t>
      </w:r>
      <w:r>
        <w:rPr/>
        <w:t>พลเรือน</w:t>
      </w:r>
      <w:r>
        <w:rPr>
          <w:spacing w:val="-13"/>
        </w:rPr>
        <w:t> </w:t>
      </w:r>
      <w:r>
        <w:rPr/>
        <w:t>ทหาร</w:t>
      </w:r>
      <w:r>
        <w:rPr>
          <w:spacing w:val="-14"/>
        </w:rPr>
        <w:t> </w:t>
      </w:r>
      <w:r>
        <w:rPr/>
        <w:t>ภาคเอกชน</w:t>
      </w:r>
      <w:r>
        <w:rPr>
          <w:spacing w:val="-11"/>
        </w:rPr>
        <w:t> </w:t>
      </w:r>
      <w:r>
        <w:rPr/>
        <w:t>มูลนิธิ/อาสาสมัคร</w:t>
      </w:r>
      <w:r>
        <w:rPr>
          <w:spacing w:val="-5"/>
        </w:rPr>
        <w:t> </w:t>
      </w:r>
      <w:r>
        <w:rPr/>
        <w:t>และองค์การสาธารณกุศลในพื้นที่</w:t>
      </w:r>
      <w:r>
        <w:rPr>
          <w:spacing w:val="-9"/>
        </w:rPr>
        <w:t> </w:t>
      </w:r>
      <w:r>
        <w:rPr/>
        <w:t>ให้มีส่วนร่วมในการขับเคลื่อน แผนดังกล่าว โดยให้มีแนวทางปฏิบัติดังนี้</w:t>
      </w:r>
    </w:p>
    <w:p>
      <w:pPr>
        <w:pStyle w:val="BodyText"/>
        <w:spacing w:before="138"/>
        <w:ind w:left="0"/>
        <w:rPr>
          <w:sz w:val="20"/>
        </w:r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6758"/>
        <w:gridCol w:w="2260"/>
      </w:tblGrid>
      <w:tr>
        <w:trPr>
          <w:trHeight w:val="722" w:hRule="atLeast"/>
        </w:trPr>
        <w:tc>
          <w:tcPr>
            <w:tcW w:w="724" w:type="dxa"/>
          </w:tcPr>
          <w:p>
            <w:pPr>
              <w:pStyle w:val="TableParagraph"/>
              <w:spacing w:line="360" w:lineRule="exact"/>
              <w:ind w:left="8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</w:p>
          <w:p>
            <w:pPr>
              <w:pStyle w:val="TableParagraph"/>
              <w:spacing w:line="341" w:lineRule="exact" w:before="2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6758" w:type="dxa"/>
          </w:tcPr>
          <w:p>
            <w:pPr>
              <w:pStyle w:val="TableParagraph"/>
              <w:spacing w:line="360" w:lineRule="exact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แนวทางการปฏิบัติ</w:t>
            </w:r>
          </w:p>
        </w:tc>
        <w:tc>
          <w:tcPr>
            <w:tcW w:w="2260" w:type="dxa"/>
          </w:tcPr>
          <w:p>
            <w:pPr>
              <w:pStyle w:val="TableParagraph"/>
              <w:spacing w:line="360" w:lineRule="exact"/>
              <w:ind w:left="16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หน่วยงานที่รับผิดชอบ</w:t>
            </w:r>
          </w:p>
        </w:tc>
      </w:tr>
      <w:tr>
        <w:trPr>
          <w:trHeight w:val="1810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๑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 w:right="105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จัดให้มีการประชุมกองอำนวยการป้องกันและบรรเทาสาธารณภัยอย่างน้อยทุก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 เดือน อย่างต่อเนื่อง เพื่อใช้เป็นเวทีบูรณาการการทำงานของหน่วยงานที่ เกี่ยวข้อง ตั้งแต่ภารกิจด้านการป้องกัน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การลดผลกระทบและการเตรียมพร้อม </w:t>
            </w:r>
            <w:r>
              <w:rPr>
                <w:spacing w:val="-2"/>
                <w:sz w:val="32"/>
                <w:szCs w:val="32"/>
              </w:rPr>
              <w:t>การร่วมวิเคราะห์ประเมินความเสี่ยงจากสาธารณภัยในพื้นที่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242" w:lineRule="auto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806" w:hRule="atLeast"/>
        </w:trPr>
        <w:tc>
          <w:tcPr>
            <w:tcW w:w="724" w:type="dxa"/>
          </w:tcPr>
          <w:p>
            <w:pPr>
              <w:pStyle w:val="TableParagraph"/>
              <w:spacing w:line="359" w:lineRule="exact"/>
              <w:ind w:left="8" w:right="5"/>
              <w:jc w:val="center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๒</w:t>
            </w:r>
          </w:p>
        </w:tc>
        <w:tc>
          <w:tcPr>
            <w:tcW w:w="6758" w:type="dxa"/>
          </w:tcPr>
          <w:p>
            <w:pPr>
              <w:pStyle w:val="TableParagraph"/>
              <w:ind w:left="107" w:right="112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จัดประชุมหารือแนวทางการบริหารจัดการความเสี่ยงจากสาธารณภัยในพื้นที่ </w:t>
            </w:r>
            <w:r>
              <w:rPr>
                <w:sz w:val="32"/>
                <w:szCs w:val="32"/>
              </w:rPr>
              <w:t>ร่วมกับองค์กรปกครองส่วนท้องถิ่นอย่างต่อเนื่อง เพื่อเชื่อมการทำงานอย่าง ประสานสอดคล้องกัน โดยจัดประชุมแลกเปลี่ยนข้อคิดเห็นการดำเนินการ กิจกรรม เช่น ร่วมสำรวจประเมินวิเคราะห์พื้นที่เสี่ยง ปัจจัยเสี่ยงที่ทำให้เกิดภัย</w:t>
            </w:r>
          </w:p>
        </w:tc>
        <w:tc>
          <w:tcPr>
            <w:tcW w:w="2260" w:type="dxa"/>
          </w:tcPr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ผู้ใหญ่บ้าน </w:t>
            </w: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 w:right="96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ให้ความรู้เกี่ยวกับแผนการป้องกันและบรรเทาสาธารณภัยอำเภอ พ.ศ. 2558 และการจัดการสาธารณภัยในพื้นที่ให้แก่ องค์กรปกครองส่วนท้องถิ่น กำนัน ผู้ใหญ่บ้าน อาสาสมัคร และประชาชนในพื้นที่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58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3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ประชาคมร่วมกับหน่วยงานในพื้นที่เพื่อรับฟังความคิดเห็นเพื่อจัดทำแผนงาน/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โครงการ ด้านการป้องกันและบรรเทาสาธารณภัยบรรจุไว้ในแผนพัฒนาอำเภอ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59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1" w:lineRule="exact" w:before="3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6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การจัดทำแผนปฏิบัติการ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แผนเผชิญเหตุ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445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ฝึกการป้องกันและบรรเทาสาธารณภัยในระดับอำเภออย่างน้อยปีละ 1 ครั้ง เพื่อ ทดสอบแผนและฝึกทักษะความชำนาญการปฏิบัติร่วมกับหน่วยงานต่างๆ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6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  <w:tr>
        <w:trPr>
          <w:trHeight w:val="1086" w:hRule="atLeast"/>
        </w:trPr>
        <w:tc>
          <w:tcPr>
            <w:tcW w:w="724" w:type="dxa"/>
          </w:tcPr>
          <w:p>
            <w:pPr>
              <w:pStyle w:val="TableParagraph"/>
              <w:spacing w:before="1"/>
              <w:ind w:left="8" w:right="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ดำเนินการเผยแพร่ประชาสัมพันธ์เกี่ยวกับสาธารณภัย แนวทางการป้องกันและ </w:t>
            </w:r>
            <w:r>
              <w:rPr>
                <w:spacing w:val="-2"/>
                <w:sz w:val="32"/>
                <w:szCs w:val="32"/>
              </w:rPr>
              <w:t>การจัดการเพื่อสร้างความตระหนักและมีส่วนร่วมของภาคประชาชนและเอกชน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ที่ทำการปกครองอำเภอ อปท.ในพื้นที่</w:t>
            </w:r>
          </w:p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กำนัน </w:t>
            </w:r>
            <w:r>
              <w:rPr>
                <w:spacing w:val="-2"/>
                <w:sz w:val="32"/>
                <w:szCs w:val="32"/>
              </w:rPr>
              <w:t>ผู้ใหญ่บ้าน</w:t>
            </w:r>
          </w:p>
        </w:tc>
      </w:tr>
    </w:tbl>
    <w:p>
      <w:pPr>
        <w:spacing w:after="0" w:line="341" w:lineRule="exact"/>
        <w:rPr>
          <w:sz w:val="32"/>
          <w:szCs w:val="32"/>
        </w:rPr>
        <w:sectPr>
          <w:pgSz w:w="11910" w:h="16840"/>
          <w:pgMar w:top="1420" w:bottom="280" w:left="420" w:right="160"/>
        </w:sectPr>
      </w:pPr>
    </w:p>
    <w:tbl>
      <w:tblPr>
        <w:tblW w:w="0" w:type="auto"/>
        <w:jc w:val="left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6758"/>
        <w:gridCol w:w="2260"/>
      </w:tblGrid>
      <w:tr>
        <w:trPr>
          <w:trHeight w:val="726" w:hRule="atLeast"/>
        </w:trPr>
        <w:tc>
          <w:tcPr>
            <w:tcW w:w="724" w:type="dxa"/>
          </w:tcPr>
          <w:p>
            <w:pPr>
              <w:pStyle w:val="TableParagraph"/>
              <w:spacing w:line="361" w:lineRule="exact" w:before="1"/>
              <w:ind w:left="8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</w:p>
          <w:p>
            <w:pPr>
              <w:pStyle w:val="TableParagraph"/>
              <w:spacing w:line="344" w:lineRule="exact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0"/>
                <w:sz w:val="32"/>
                <w:szCs w:val="32"/>
              </w:rPr>
              <w:t>ที่</w:t>
            </w:r>
          </w:p>
        </w:tc>
        <w:tc>
          <w:tcPr>
            <w:tcW w:w="6758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แนวทางการปฏิบัติ</w:t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ind w:left="16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หน่วยงานที่รับผิดชอบ</w:t>
            </w:r>
          </w:p>
        </w:tc>
      </w:tr>
      <w:tr>
        <w:trPr>
          <w:trHeight w:val="357" w:hRule="atLeast"/>
        </w:trPr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5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0" w:type="dxa"/>
          </w:tcPr>
          <w:p>
            <w:pPr>
              <w:pStyle w:val="TableParagraph"/>
              <w:spacing w:line="338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หน่วยงานที่เกี่ยวข้อง</w:t>
            </w:r>
          </w:p>
        </w:tc>
      </w:tr>
    </w:tbl>
    <w:p>
      <w:pPr>
        <w:pStyle w:val="Heading4"/>
        <w:numPr>
          <w:ilvl w:val="1"/>
          <w:numId w:val="40"/>
        </w:numPr>
        <w:tabs>
          <w:tab w:pos="1773" w:val="left" w:leader="none"/>
        </w:tabs>
        <w:spacing w:line="240" w:lineRule="auto" w:before="13" w:after="0"/>
        <w:ind w:left="1773" w:right="0" w:hanging="493"/>
        <w:jc w:val="both"/>
      </w:pPr>
      <w:r>
        <w:rPr>
          <w:spacing w:val="-2"/>
        </w:rPr>
        <w:t>การติดตามและประเมินผล</w:t>
      </w:r>
    </w:p>
    <w:p>
      <w:pPr>
        <w:pStyle w:val="BodyText"/>
        <w:spacing w:before="3"/>
        <w:ind w:right="995" w:firstLine="427"/>
        <w:jc w:val="both"/>
      </w:pPr>
      <w:r>
        <w:rPr/>
        <w:t>ให้กองอำนวยการป้องกันและบรรเทาสาธารณภัยอำเภอ เป็นกลไกการประสานการปฏิบัติ การติดตาม และประเมินผลสัมฤทธิ์ของแผนการป้องกันและบรรเทาสาธารณภัยอำเภอ โดยปฏิบัติ ดังนี้</w:t>
      </w:r>
    </w:p>
    <w:p>
      <w:pPr>
        <w:pStyle w:val="BodyText"/>
        <w:ind w:right="979" w:firstLine="708"/>
        <w:jc w:val="both"/>
      </w:pPr>
      <w:r>
        <w:rPr/>
        <w:t>6.2.1 กำหนดกรอบการติดตามประเมินผล โดยกำหนดแนวทางการขับเคลื่อนแผนไปสู่การปฏิบัติ</w:t>
      </w:r>
      <w:r>
        <w:rPr>
          <w:spacing w:val="40"/>
        </w:rPr>
        <w:t> </w:t>
      </w:r>
      <w:r>
        <w:rPr/>
        <w:t>เช่น กำหนดกิจกรรมในการให้ความรู้ในสาระสำคัญของแผนแก่หน่วยงานเครือข่ายในพื้นที่ และกำหนดตัวชี้วัด </w:t>
      </w:r>
      <w:r>
        <w:rPr>
          <w:spacing w:val="-2"/>
        </w:rPr>
        <w:t>ในแต่ละกิจกรรมอย่างเป็นรูปธรรม</w:t>
      </w:r>
    </w:p>
    <w:p>
      <w:pPr>
        <w:pStyle w:val="ListParagraph"/>
        <w:numPr>
          <w:ilvl w:val="2"/>
          <w:numId w:val="40"/>
        </w:numPr>
        <w:tabs>
          <w:tab w:pos="2658" w:val="left" w:leader="none"/>
        </w:tabs>
        <w:spacing w:line="240" w:lineRule="auto" w:before="0" w:after="0"/>
        <w:ind w:left="1280" w:right="982" w:firstLine="708"/>
        <w:jc w:val="both"/>
        <w:rPr>
          <w:sz w:val="32"/>
          <w:szCs w:val="32"/>
        </w:rPr>
      </w:pPr>
      <w:r>
        <w:rPr>
          <w:sz w:val="32"/>
          <w:szCs w:val="32"/>
        </w:rPr>
        <w:t>รวบรวมข้อมูลที่ได้จากการสำรวจการระดมความคิดเห็น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และอื่นๆ พร้อมทั้งกำหนดเป้าหมาย </w:t>
      </w:r>
      <w:r>
        <w:rPr>
          <w:spacing w:val="-2"/>
          <w:sz w:val="32"/>
          <w:szCs w:val="32"/>
        </w:rPr>
        <w:t>และพื้นที่จัดเก็บข้อมูลให้ชัดเจน</w:t>
      </w:r>
    </w:p>
    <w:p>
      <w:pPr>
        <w:pStyle w:val="ListParagraph"/>
        <w:numPr>
          <w:ilvl w:val="2"/>
          <w:numId w:val="40"/>
        </w:numPr>
        <w:tabs>
          <w:tab w:pos="2658" w:val="left" w:leader="none"/>
        </w:tabs>
        <w:spacing w:line="242" w:lineRule="auto" w:before="0" w:after="0"/>
        <w:ind w:left="1280" w:right="976" w:firstLine="708"/>
        <w:jc w:val="both"/>
        <w:rPr>
          <w:sz w:val="32"/>
          <w:szCs w:val="32"/>
        </w:rPr>
      </w:pPr>
      <w:r>
        <w:rPr>
          <w:sz w:val="32"/>
          <w:szCs w:val="32"/>
        </w:rPr>
        <w:t>ถอดบทเรียน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(Lesson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Learnt)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จากเหตุการณ์สาธารณภัยสำคัญที่ผ่านมา เพื่อทราบถึงปัญหา อุปสรรค ข้อดี และข้อที่ต้องปรับปรุงในการจัดการสาธารณภัยในครั้งต่อไป</w:t>
      </w:r>
    </w:p>
    <w:p>
      <w:pPr>
        <w:pStyle w:val="ListParagraph"/>
        <w:numPr>
          <w:ilvl w:val="2"/>
          <w:numId w:val="40"/>
        </w:numPr>
        <w:tabs>
          <w:tab w:pos="2659" w:val="left" w:leader="none"/>
        </w:tabs>
        <w:spacing w:line="355" w:lineRule="exact" w:before="0" w:after="0"/>
        <w:ind w:left="2659" w:right="0" w:hanging="67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ประเมินผลและวิเคราะห์ข้อมูล</w:t>
      </w:r>
    </w:p>
    <w:p>
      <w:pPr>
        <w:pStyle w:val="ListParagraph"/>
        <w:numPr>
          <w:ilvl w:val="2"/>
          <w:numId w:val="40"/>
        </w:numPr>
        <w:tabs>
          <w:tab w:pos="2659" w:val="left" w:leader="none"/>
        </w:tabs>
        <w:spacing w:line="361" w:lineRule="exact" w:before="0" w:after="0"/>
        <w:ind w:left="2659" w:right="0" w:hanging="670"/>
        <w:jc w:val="left"/>
        <w:rPr>
          <w:sz w:val="32"/>
          <w:szCs w:val="32"/>
        </w:rPr>
      </w:pPr>
      <w:r>
        <w:rPr>
          <w:sz w:val="32"/>
          <w:szCs w:val="32"/>
        </w:rPr>
        <w:t>จัดทำรายงานและสรุปผลภาพรวม</w:t>
      </w:r>
      <w:r>
        <w:rPr>
          <w:spacing w:val="-9"/>
          <w:sz w:val="32"/>
          <w:szCs w:val="32"/>
        </w:rPr>
        <w:t> </w:t>
      </w:r>
      <w:r>
        <w:rPr>
          <w:spacing w:val="-2"/>
          <w:sz w:val="32"/>
          <w:szCs w:val="32"/>
        </w:rPr>
        <w:t>และข้อเสนอแนะ</w:t>
      </w:r>
    </w:p>
    <w:p>
      <w:pPr>
        <w:pStyle w:val="ListParagraph"/>
        <w:numPr>
          <w:ilvl w:val="2"/>
          <w:numId w:val="40"/>
        </w:numPr>
        <w:tabs>
          <w:tab w:pos="2659" w:val="left" w:leader="none"/>
        </w:tabs>
        <w:spacing w:line="360" w:lineRule="exact" w:before="0" w:after="0"/>
        <w:ind w:left="2659" w:right="0" w:hanging="67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นำเสนอรายงานให้ผู้อำนวยการอำเภอพิจารณาให้ความเห็นชอบ</w:t>
      </w:r>
    </w:p>
    <w:p>
      <w:pPr>
        <w:pStyle w:val="ListParagraph"/>
        <w:numPr>
          <w:ilvl w:val="2"/>
          <w:numId w:val="40"/>
        </w:numPr>
        <w:tabs>
          <w:tab w:pos="2589" w:val="left" w:leader="none"/>
        </w:tabs>
        <w:spacing w:line="242" w:lineRule="auto" w:before="0" w:after="0"/>
        <w:ind w:left="1280" w:right="988" w:firstLine="708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นำผลการติดตามและประเมินผลมาเป็นแนวทางในการปรับปรุงทบทวนแผนการป้องกันและ</w:t>
      </w:r>
      <w:r>
        <w:rPr>
          <w:spacing w:val="80"/>
          <w:sz w:val="32"/>
          <w:szCs w:val="32"/>
        </w:rPr>
        <w:t> </w:t>
      </w:r>
      <w:r>
        <w:rPr>
          <w:spacing w:val="-6"/>
          <w:sz w:val="32"/>
          <w:szCs w:val="32"/>
        </w:rPr>
        <w:t>บรรเทาสาธารณภัยอำเภอ และเป็นแนวทางในการขับเคลื่อนแผนไปสู่การปฏิบัติให้เกิดผลสัมฤทธิ์ในทางปฏิบัติต่อไป</w:t>
      </w:r>
    </w:p>
    <w:p>
      <w:pPr>
        <w:pStyle w:val="Heading4"/>
        <w:numPr>
          <w:ilvl w:val="1"/>
          <w:numId w:val="40"/>
        </w:numPr>
        <w:tabs>
          <w:tab w:pos="1770" w:val="left" w:leader="none"/>
        </w:tabs>
        <w:spacing w:line="361" w:lineRule="exact" w:before="357" w:after="0"/>
        <w:ind w:left="1770" w:right="0" w:hanging="490"/>
        <w:jc w:val="both"/>
      </w:pPr>
      <w:r>
        <w:rPr>
          <w:spacing w:val="-2"/>
        </w:rPr>
        <w:t>การทบทวนแผนการป้องกันและบรรเทาสาธารณภัยอำเภอ</w:t>
      </w:r>
    </w:p>
    <w:p>
      <w:pPr>
        <w:pStyle w:val="BodyText"/>
        <w:ind w:right="981" w:firstLine="1132"/>
        <w:jc w:val="both"/>
      </w:pPr>
      <w:r>
        <w:rPr/>
        <w:t>พระราชบัญญัติป้องกันและบรรเทาสาธารณภัย พ.ศ. ๒๕๕๐ มาตรา ๔๔ กำหนดว่า ในกรณีที่ ข้อเท็จจริงเกี่ยวกับสาธารณภัยหรือการป้องกันและบรรเทาสาธารณภัยที่ได้กำหนดไว้ในแผนต่างๆ ตาม 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 </w:t>
      </w:r>
      <w:r>
        <w:rPr>
          <w:spacing w:val="-2"/>
        </w:rPr>
        <w:t>จัดทำแผนดำเนินการปรับปรุงหรือทบทวนแผนที่อยู่ในความรับผิดชอบ</w:t>
      </w:r>
    </w:p>
    <w:p>
      <w:pPr>
        <w:pStyle w:val="BodyText"/>
        <w:spacing w:before="1"/>
        <w:ind w:right="972" w:firstLine="1132"/>
        <w:jc w:val="both"/>
      </w:pPr>
      <w:r>
        <w:rPr/>
        <w:t>ดังนั้น ให้อำเภอดำเนินการติดตามประเมินผลสัมฤทธิ์ของแผนหรือมีการพบข้อบกพร่องหรือมี นวัตกรรมใหม่ๆ ที่จะนำมาปรับปรุงแผนให้ทันสมัยและสามารถปฏิบัติงานได้จริงให้อำเภอดำเนินการทบทวน และปรับปรุงแผนการป้องกันและบรรเทาสาธารณภัยอำเภอให้เป็นปัจจุบัน และเป็นแนวทางในการปฏิบัติงาน </w:t>
      </w:r>
      <w:r>
        <w:rPr>
          <w:spacing w:val="-2"/>
        </w:rPr>
        <w:t>ในพื้นที่ได้อย่างมีประสิทธิภาพ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9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3178429</wp:posOffset>
                </wp:positionH>
                <wp:positionV relativeFrom="paragraph">
                  <wp:posOffset>227965</wp:posOffset>
                </wp:positionV>
                <wp:extent cx="1559560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55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9560" h="0">
                              <a:moveTo>
                                <a:pt x="0" y="0"/>
                              </a:moveTo>
                              <a:lnTo>
                                <a:pt x="1559356" y="0"/>
                              </a:lnTo>
                            </a:path>
                          </a:pathLst>
                        </a:custGeom>
                        <a:ln w="10972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270004pt;margin-top:17.950001pt;width:122.8pt;height:.1pt;mso-position-horizontal-relative:page;mso-position-vertical-relative:paragraph;z-index:-15710208;mso-wrap-distance-left:0;mso-wrap-distance-right:0" id="docshape214" coordorigin="5005,359" coordsize="2456,0" path="m5005,359l7461,359e" filled="false" stroked="true" strokeweight=".864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top="1120" w:bottom="280" w:left="420" w:right="160"/>
        </w:sect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ind w:left="0"/>
        <w:rPr>
          <w:sz w:val="72"/>
        </w:rPr>
      </w:pPr>
    </w:p>
    <w:p>
      <w:pPr>
        <w:pStyle w:val="BodyText"/>
        <w:spacing w:before="370"/>
        <w:ind w:left="0"/>
        <w:rPr>
          <w:sz w:val="72"/>
        </w:rPr>
      </w:pPr>
    </w:p>
    <w:p>
      <w:pPr>
        <w:spacing w:before="0"/>
        <w:ind w:left="1025" w:right="721" w:firstLine="0"/>
        <w:jc w:val="center"/>
        <w:rPr>
          <w:b/>
          <w:bCs/>
          <w:sz w:val="72"/>
          <w:szCs w:val="72"/>
        </w:rPr>
      </w:pPr>
      <w:r>
        <w:rPr>
          <w:b/>
          <w:bCs/>
          <w:spacing w:val="-2"/>
          <w:sz w:val="72"/>
          <w:szCs w:val="72"/>
        </w:rPr>
        <w:t>ภาคผนวก</w:t>
      </w:r>
    </w:p>
    <w:p>
      <w:pPr>
        <w:spacing w:after="0"/>
        <w:jc w:val="center"/>
        <w:rPr>
          <w:sz w:val="72"/>
          <w:szCs w:val="72"/>
        </w:rPr>
        <w:sectPr>
          <w:pgSz w:w="11910" w:h="16840"/>
          <w:pgMar w:top="1940" w:bottom="280" w:left="420" w:right="160"/>
        </w:sectPr>
      </w:pPr>
    </w:p>
    <w:p>
      <w:pPr>
        <w:pStyle w:val="BodyText"/>
        <w:spacing w:before="62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48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spacing w:line="278" w:lineRule="auto" w:before="176" w:after="9"/>
        <w:ind w:left="4971" w:right="4664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ภาคผนวก</w:t>
      </w:r>
      <w:r>
        <w:rPr>
          <w:b/>
          <w:bCs/>
          <w:spacing w:val="-21"/>
          <w:sz w:val="36"/>
          <w:szCs w:val="36"/>
        </w:rPr>
        <w:t> </w:t>
      </w:r>
      <w:r>
        <w:rPr>
          <w:b/>
          <w:bCs/>
          <w:sz w:val="36"/>
          <w:szCs w:val="36"/>
        </w:rPr>
        <w:t>ก </w:t>
      </w:r>
      <w:r>
        <w:rPr>
          <w:b/>
          <w:bCs/>
          <w:spacing w:val="-4"/>
          <w:sz w:val="36"/>
          <w:szCs w:val="36"/>
        </w:rPr>
        <w:t>คำย่อ</w:t>
      </w:r>
    </w:p>
    <w:tbl>
      <w:tblPr>
        <w:tblW w:w="0" w:type="auto"/>
        <w:jc w:val="left"/>
        <w:tblInd w:w="1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720"/>
        <w:gridCol w:w="6522"/>
      </w:tblGrid>
      <w:tr>
        <w:trPr>
          <w:trHeight w:val="360" w:hRule="atLeast"/>
        </w:trPr>
        <w:tc>
          <w:tcPr>
            <w:tcW w:w="1977" w:type="dxa"/>
            <w:shd w:val="clear" w:color="auto" w:fill="F1F1F1"/>
          </w:tcPr>
          <w:p>
            <w:pPr>
              <w:pStyle w:val="TableParagraph"/>
              <w:spacing w:line="260" w:lineRule="exact"/>
              <w:ind w:left="1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คำย่อ</w:t>
            </w:r>
          </w:p>
        </w:tc>
        <w:tc>
          <w:tcPr>
            <w:tcW w:w="720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22" w:type="dxa"/>
            <w:shd w:val="clear" w:color="auto" w:fill="F1F1F1"/>
          </w:tcPr>
          <w:p>
            <w:pPr>
              <w:pStyle w:val="TableParagraph"/>
              <w:spacing w:line="260" w:lineRule="exact"/>
              <w:ind w:left="5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หน่วยงาน</w:t>
            </w:r>
          </w:p>
        </w:tc>
      </w:tr>
      <w:tr>
        <w:trPr>
          <w:trHeight w:val="347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กห.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กระทรวงกลาโหม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สป.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สำนักงานปลัดกระทรวงกลาโหม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ทท.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กองทัพไทย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บก.ทท.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กองบัญชาการกองทัพไทย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นขต.ทท.บก.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หน่วยขึ้นตรงกองบัญชาการกองทัพไทย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40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นทพ.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หน่วยบัญชาการทหารพัฒนา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สนภ.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สำนักงานพัฒนาภาค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1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นภค.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หน่วยพัฒนาการเคลื่อนที่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ทบ.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กองทัพบก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นขต.ทบ.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หน่วยขึ้นตรงกองทัพบก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ทภ.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กองทัพภาค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มทบ.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มณฑลทหารบก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ทร.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กองทัพเรือ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ทรภ.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ทัพเรือภาค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ฐท.กท.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ฐานทัพเรือกรุงเทพ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ฐท.สส.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ฐานทัพเรือสัตหีบ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ฐท.พง.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ฐานทัพเรือพังงา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กปช.จต.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กองบัญชาการป้องกันชายแดนจันทบุรีและตราด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นรข.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หน่วยเรือรักษาความสงบเรียบร้อยตามลำแม่น้ำโขง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ฉก.นย.ภต.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หน่วยเฉพาะกิจนาวิกโยธินภาคใต้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ทอ.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93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กองทัพอากาศ</w:t>
            </w:r>
          </w:p>
        </w:tc>
      </w:tr>
      <w:tr>
        <w:trPr>
          <w:trHeight w:val="341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นขต.ทอ.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หน่วยขึ้นตรงกองทัพอากาศ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รร.การบิน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โรงเรียนการบินกองทัพอากาศ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บน.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กองบิน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5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ศบภ.กห.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ศูนย์บรรเทาสาธารณภัยกระทรวงกลาโหม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ศบภ.บท.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ศูนย์บรรเทาสาธารณภัยกองทัพบก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ศบภ.รท.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ศูนย์บรรเทาสาธารณภัยกองทัพเรือ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ศบภ.อท.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ศูนย์บรรเทาสาธารณภัยกองทัพอากาศ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ศบภ.บช.ทท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ศูนย์บรรเทาสาธารณภัยกองบัญชาการกองทัพไทย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3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ศบภ.สป.กห.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ศูนย์บรรเทาสาธารณภัยสำนักงานปลัดกระทรวงกลาโหม</w:t>
            </w:r>
          </w:p>
        </w:tc>
      </w:tr>
      <w:tr>
        <w:trPr>
          <w:trHeight w:val="342" w:hRule="atLeast"/>
        </w:trPr>
        <w:tc>
          <w:tcPr>
            <w:tcW w:w="1977" w:type="dxa"/>
          </w:tcPr>
          <w:p>
            <w:pPr>
              <w:pStyle w:val="TableParagraph"/>
              <w:spacing w:line="322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นร.</w:t>
            </w:r>
          </w:p>
        </w:tc>
        <w:tc>
          <w:tcPr>
            <w:tcW w:w="720" w:type="dxa"/>
          </w:tcPr>
          <w:p>
            <w:pPr>
              <w:pStyle w:val="TableParagraph"/>
              <w:spacing w:line="322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2" w:lineRule="exact"/>
              <w:ind w:left="1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สำนักนายกรัฐมนตรี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สมช.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93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สำนักงานสภาความมั่นคงแห่งชาติ</w:t>
            </w:r>
          </w:p>
        </w:tc>
      </w:tr>
      <w:tr>
        <w:trPr>
          <w:trHeight w:val="343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ตร.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93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สำนักงานตำรวจแห่งชาติ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มท.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กระทรวงมหาดไทย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รมว </w:t>
            </w:r>
            <w:r>
              <w:rPr>
                <w:spacing w:val="-4"/>
                <w:sz w:val="32"/>
                <w:szCs w:val="32"/>
              </w:rPr>
              <w:t>.มท.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รัฐมนตรีว่าการกระทรวงมหาดไทย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40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.ปมท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ปลัดกระทรวงมหาดไทย</w:t>
            </w:r>
          </w:p>
        </w:tc>
      </w:tr>
      <w:tr>
        <w:trPr>
          <w:trHeight w:val="344" w:hRule="atLeast"/>
        </w:trPr>
        <w:tc>
          <w:tcPr>
            <w:tcW w:w="1977" w:type="dxa"/>
          </w:tcPr>
          <w:p>
            <w:pPr>
              <w:pStyle w:val="TableParagraph"/>
              <w:spacing w:line="324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ผวจ.</w:t>
            </w:r>
          </w:p>
        </w:tc>
        <w:tc>
          <w:tcPr>
            <w:tcW w:w="720" w:type="dxa"/>
          </w:tcPr>
          <w:p>
            <w:pPr>
              <w:pStyle w:val="TableParagraph"/>
              <w:spacing w:line="324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4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ผู้ว่าราชการจังหวัด</w:t>
            </w:r>
          </w:p>
        </w:tc>
      </w:tr>
      <w:tr>
        <w:trPr>
          <w:trHeight w:val="348" w:hRule="atLeast"/>
        </w:trPr>
        <w:tc>
          <w:tcPr>
            <w:tcW w:w="1977" w:type="dxa"/>
          </w:tcPr>
          <w:p>
            <w:pPr>
              <w:pStyle w:val="TableParagraph"/>
              <w:spacing w:line="328" w:lineRule="exact"/>
              <w:ind w:left="436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อปภ.</w:t>
            </w:r>
          </w:p>
        </w:tc>
        <w:tc>
          <w:tcPr>
            <w:tcW w:w="720" w:type="dxa"/>
          </w:tcPr>
          <w:p>
            <w:pPr>
              <w:pStyle w:val="TableParagraph"/>
              <w:spacing w:line="328" w:lineRule="exact"/>
              <w:ind w:right="15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2" w:type="dxa"/>
          </w:tcPr>
          <w:p>
            <w:pPr>
              <w:pStyle w:val="TableParagraph"/>
              <w:spacing w:line="328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อธิบดีกรมป้องกันและบรรเทาสาธารณภัย</w:t>
            </w:r>
          </w:p>
        </w:tc>
      </w:tr>
    </w:tbl>
    <w:p>
      <w:pPr>
        <w:spacing w:after="0" w:line="328" w:lineRule="exact"/>
        <w:rPr>
          <w:sz w:val="32"/>
          <w:szCs w:val="32"/>
        </w:rPr>
        <w:sectPr>
          <w:pgSz w:w="11910" w:h="16840"/>
          <w:pgMar w:top="1160" w:bottom="537" w:left="420" w:right="160"/>
        </w:sectPr>
      </w:pPr>
    </w:p>
    <w:tbl>
      <w:tblPr>
        <w:tblW w:w="0" w:type="auto"/>
        <w:jc w:val="left"/>
        <w:tblInd w:w="1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422"/>
        <w:gridCol w:w="6523"/>
      </w:tblGrid>
      <w:tr>
        <w:trPr>
          <w:trHeight w:val="363" w:hRule="atLeast"/>
        </w:trPr>
        <w:tc>
          <w:tcPr>
            <w:tcW w:w="2276" w:type="dxa"/>
            <w:shd w:val="clear" w:color="auto" w:fill="F1F1F1"/>
          </w:tcPr>
          <w:p>
            <w:pPr>
              <w:pStyle w:val="TableParagraph"/>
              <w:spacing w:line="264" w:lineRule="exact"/>
              <w:ind w:left="30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คำย่อ</w:t>
            </w:r>
          </w:p>
        </w:tc>
        <w:tc>
          <w:tcPr>
            <w:tcW w:w="42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23" w:type="dxa"/>
            <w:shd w:val="clear" w:color="auto" w:fill="F1F1F1"/>
          </w:tcPr>
          <w:p>
            <w:pPr>
              <w:pStyle w:val="TableParagraph"/>
              <w:spacing w:line="264" w:lineRule="exact"/>
              <w:ind w:left="4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หน่วยงาน</w:t>
            </w:r>
          </w:p>
        </w:tc>
      </w:tr>
      <w:tr>
        <w:trPr>
          <w:trHeight w:val="13067" w:hRule="atLeast"/>
        </w:trPr>
        <w:tc>
          <w:tcPr>
            <w:tcW w:w="2276" w:type="dxa"/>
          </w:tcPr>
          <w:p>
            <w:pPr>
              <w:pStyle w:val="TableParagraph"/>
              <w:spacing w:line="339" w:lineRule="exact"/>
              <w:ind w:left="316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นอ.</w:t>
            </w:r>
          </w:p>
          <w:p>
            <w:pPr>
              <w:pStyle w:val="TableParagraph"/>
              <w:spacing w:line="228" w:lineRule="auto" w:before="5"/>
              <w:ind w:left="288" w:right="697" w:hanging="277"/>
              <w:rPr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องค์กรปฏิบัติ </w:t>
            </w:r>
            <w:r>
              <w:rPr>
                <w:spacing w:val="-2"/>
                <w:sz w:val="32"/>
                <w:szCs w:val="32"/>
              </w:rPr>
              <w:t>กอ.รมน. กอปภ.ก. กอปภ.กทม. กอปภ.จ.</w:t>
            </w:r>
          </w:p>
          <w:p>
            <w:pPr>
              <w:pStyle w:val="TableParagraph"/>
              <w:spacing w:line="347" w:lineRule="exact"/>
              <w:ind w:left="31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กอปภ.ทน./ทม./ทต.</w:t>
            </w:r>
          </w:p>
          <w:p>
            <w:pPr>
              <w:pStyle w:val="TableParagraph"/>
              <w:spacing w:line="228" w:lineRule="auto" w:before="340"/>
              <w:ind w:left="316" w:right="26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กอปภ.เมืองพัทยา กอปภ.สนข. กอปภ.อ. กอปภ.อบต. บกปภ.ช.</w:t>
            </w:r>
          </w:p>
          <w:p>
            <w:pPr>
              <w:pStyle w:val="TableParagraph"/>
              <w:spacing w:line="228" w:lineRule="auto" w:before="3"/>
              <w:ind w:left="316" w:right="1088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สปฉ. </w:t>
            </w:r>
            <w:r>
              <w:rPr>
                <w:spacing w:val="-2"/>
                <w:sz w:val="32"/>
                <w:szCs w:val="32"/>
              </w:rPr>
              <w:t>ศบก.อ. ศบก.สนข. ศบก.จ.</w:t>
            </w:r>
          </w:p>
          <w:p>
            <w:pPr>
              <w:pStyle w:val="TableParagraph"/>
              <w:spacing w:line="228" w:lineRule="auto" w:before="343"/>
              <w:ind w:left="31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ศบก.(ส่วนหน้า)จ. ศบก.(ส่วนหน้า)กทม. ศปก.อปท.</w:t>
            </w:r>
          </w:p>
          <w:p>
            <w:pPr>
              <w:pStyle w:val="TableParagraph"/>
              <w:spacing w:line="228" w:lineRule="auto" w:before="1"/>
              <w:ind w:left="284" w:right="1035" w:hanging="273"/>
              <w:rPr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คณะกรรมการ </w:t>
            </w:r>
            <w:r>
              <w:rPr>
                <w:spacing w:val="-2"/>
                <w:sz w:val="32"/>
                <w:szCs w:val="32"/>
              </w:rPr>
              <w:t>ก.จ.ภ.ช. </w:t>
            </w:r>
            <w:r>
              <w:rPr>
                <w:spacing w:val="-4"/>
                <w:sz w:val="32"/>
                <w:szCs w:val="32"/>
              </w:rPr>
              <w:t>กนช. </w:t>
            </w:r>
            <w:r>
              <w:rPr>
                <w:spacing w:val="-2"/>
                <w:sz w:val="32"/>
                <w:szCs w:val="32"/>
              </w:rPr>
              <w:t>กปภ.ช. </w:t>
            </w:r>
            <w:r>
              <w:rPr>
                <w:spacing w:val="-4"/>
                <w:sz w:val="32"/>
                <w:szCs w:val="32"/>
              </w:rPr>
              <w:t>กปอ.</w:t>
            </w:r>
          </w:p>
          <w:p>
            <w:pPr>
              <w:pStyle w:val="TableParagraph"/>
              <w:spacing w:line="228" w:lineRule="auto"/>
              <w:ind w:left="312" w:right="1122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กภช. นปท.</w:t>
            </w:r>
          </w:p>
          <w:p>
            <w:pPr>
              <w:pStyle w:val="TableParagraph"/>
              <w:spacing w:line="340" w:lineRule="exact"/>
              <w:ind w:left="1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3"/>
                <w:sz w:val="32"/>
                <w:szCs w:val="32"/>
              </w:rPr>
              <w:t>ผู้บญชาการและผู้อำนวยการ</w:t>
            </w:r>
          </w:p>
          <w:p>
            <w:pPr>
              <w:pStyle w:val="TableParagraph"/>
              <w:spacing w:line="353" w:lineRule="exact"/>
              <w:ind w:left="31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ผบ.ช.ปภ.</w:t>
            </w:r>
          </w:p>
          <w:p>
            <w:pPr>
              <w:pStyle w:val="TableParagraph"/>
              <w:spacing w:line="228" w:lineRule="auto" w:before="335"/>
              <w:ind w:left="312" w:right="69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ผอ.กลาง ผอ.อกปภ. ผอ.จว. ผอ.กทม. ผอ.อำเภอ ผอ.ท้องถิ่น</w:t>
            </w:r>
          </w:p>
          <w:p>
            <w:pPr>
              <w:pStyle w:val="TableParagraph"/>
              <w:spacing w:line="331" w:lineRule="exact"/>
              <w:ind w:left="31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ผอ.เขต</w:t>
            </w:r>
          </w:p>
        </w:tc>
        <w:tc>
          <w:tcPr>
            <w:tcW w:w="422" w:type="dxa"/>
          </w:tcPr>
          <w:p>
            <w:pPr>
              <w:pStyle w:val="TableParagraph"/>
              <w:spacing w:line="348" w:lineRule="exact"/>
              <w:ind w:left="209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 w:before="326"/>
              <w:ind w:left="105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209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2" w:lineRule="exact"/>
              <w:ind w:left="209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2" w:lineRule="exact"/>
              <w:ind w:left="173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/>
              <w:ind w:left="209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 w:before="327"/>
              <w:ind w:left="48" w:right="6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2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2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 w:before="323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before="326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before="323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53" w:lineRule="exact" w:before="326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44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  <w:p>
            <w:pPr>
              <w:pStyle w:val="TableParagraph"/>
              <w:spacing w:line="333" w:lineRule="exact"/>
              <w:ind w:left="69" w:righ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:</w:t>
            </w:r>
          </w:p>
        </w:tc>
        <w:tc>
          <w:tcPr>
            <w:tcW w:w="6523" w:type="dxa"/>
          </w:tcPr>
          <w:p>
            <w:pPr>
              <w:pStyle w:val="TableParagraph"/>
              <w:spacing w:line="348" w:lineRule="exact"/>
              <w:ind w:left="15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นายอำเภอ</w:t>
            </w:r>
          </w:p>
          <w:p>
            <w:pPr>
              <w:pStyle w:val="TableParagraph"/>
              <w:spacing w:line="228" w:lineRule="auto" w:before="340"/>
              <w:ind w:left="15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กองอำนวยการรักษาความมั่นคงภายในราชอาณาจักร กองอำนวยการป้องกันและบรรเทาสาธารณภัยกลาง กองอำนวยการป้องกันและบรรเทาสาธารณภัยกรุงเทพมหานคร กองอำนวยการป้องกันและบรรเทาสาธารณภัยจังหวัด </w:t>
            </w:r>
            <w:r>
              <w:rPr>
                <w:spacing w:val="-10"/>
                <w:sz w:val="32"/>
                <w:szCs w:val="32"/>
              </w:rPr>
              <w:t>กองอำนวยการป้องกันและบรรเทาสาธารณภัยเทศบาลนคร/เทศบาลเมือง/เทศบาล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  <w:p>
            <w:pPr>
              <w:pStyle w:val="TableParagraph"/>
              <w:spacing w:line="228" w:lineRule="auto"/>
              <w:ind w:left="159" w:right="28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กองอำนวยการป้องกันและบรรเทาสาธารณภัยเมืองพัทยา กองอำนวยการป้องกันและบรรเทาสาธารณภัยสำนักงานเขต กองอำนวยการป้องกันและบรรเทาสาธารณภัยอำเภอ กองอำนวยการป้องกันและบรรเทาสาธารณภัยองค์การบริหารส่วนตำบล กองบัญชาการป้องกันและบรรเทาสาธารณภัยแห่งชาติ การสนับสนุนการปฏิบัติงานในภาวะฉุกเฉิน ศูนย์บัญชาการณ์เหตุการณ์อำเภอ </w:t>
            </w:r>
            <w:r>
              <w:rPr>
                <w:sz w:val="32"/>
                <w:szCs w:val="32"/>
              </w:rPr>
              <w:t>ศูนย์บัญชาการณ์เหตุการณ์สำนักงานเขต กรุงเทพมหานคร </w:t>
            </w:r>
            <w:r>
              <w:rPr>
                <w:spacing w:val="-2"/>
                <w:sz w:val="32"/>
                <w:szCs w:val="32"/>
              </w:rPr>
              <w:t>ศูนย์บัญชาการณ์เหตุการณ์จังหวัด ศูนย์บัญชาการณ์เหตุการณ์ส่วนหน้าจังหวัด ศูนย์บัญชาการณ์เหตุการณ์กรุงเทพมหานคร ศูนย์บัญชาการณ์เหตุการณ์ส่วนหน้ากรุงเทพมหานคร ศูนย์ปฏิบัติการฉุกเฉินท้องถิ่น</w:t>
            </w:r>
          </w:p>
          <w:p>
            <w:pPr>
              <w:pStyle w:val="TableParagraph"/>
              <w:spacing w:line="228" w:lineRule="auto" w:before="344"/>
              <w:ind w:left="15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คณะกรรมการให้ความช่วยเหลือผู้ประสบภัยพิบัติจังหวัด คณะกรรมการทรัพยากรน้ำแห่งชาติ คณะกรรมการป้องกันและบรรเทาสาธารณภัยแห่งชาติ คณะกรรมการป้องกันอุบัติภัยแห่งชาติ คณะกรรมการบริหารระบบการเตือนภัยพิบัติแห่งชาติ คณะกรรมการนโยบายการรักษาผลประโยชน์ของชาติทางทะเล</w:t>
            </w:r>
          </w:p>
          <w:p>
            <w:pPr>
              <w:pStyle w:val="TableParagraph"/>
              <w:spacing w:line="225" w:lineRule="auto" w:before="350"/>
              <w:ind w:left="159"/>
              <w:rPr>
                <w:sz w:val="32"/>
                <w:szCs w:val="32"/>
              </w:rPr>
            </w:pPr>
            <w:r>
              <w:rPr>
                <w:spacing w:val="10"/>
                <w:sz w:val="32"/>
                <w:szCs w:val="32"/>
              </w:rPr>
              <w:t>ผู้บัญชาการป้องกันและบรรเทาสาธารณภัยแห่งชาติ </w:t>
            </w:r>
            <w:r>
              <w:rPr>
                <w:spacing w:val="9"/>
                <w:sz w:val="32"/>
                <w:szCs w:val="32"/>
              </w:rPr>
              <w:t>(รัฐมนตรีว่าการ </w:t>
            </w:r>
            <w:r>
              <w:rPr>
                <w:spacing w:val="-2"/>
                <w:sz w:val="32"/>
                <w:szCs w:val="32"/>
              </w:rPr>
              <w:t>กระทรวงมหาดไทย)</w:t>
            </w:r>
          </w:p>
          <w:p>
            <w:pPr>
              <w:pStyle w:val="TableParagraph"/>
              <w:spacing w:line="228" w:lineRule="auto" w:before="1"/>
              <w:ind w:left="15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ผู้อำนวยการกลาง (อธิบดีกรมป้องกันและบรรเทาสาธารณะภัย) </w:t>
            </w:r>
            <w:r>
              <w:rPr>
                <w:spacing w:val="-2"/>
                <w:sz w:val="32"/>
                <w:szCs w:val="32"/>
              </w:rPr>
              <w:t>ผู้อำนวยการกองอำนวยการป้องกันและบรรเทาสาธารณภัยกลาง ผู้อำนวยการจังหวัด</w:t>
            </w:r>
          </w:p>
          <w:p>
            <w:pPr>
              <w:pStyle w:val="TableParagraph"/>
              <w:spacing w:line="228" w:lineRule="auto" w:before="2"/>
              <w:ind w:left="159" w:right="32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ผู้อำนวยการกรุงเทพมหานคร ผู้อำนวยการอำเภอ ผู้อำนวยการท้องถิ่น</w:t>
            </w:r>
          </w:p>
          <w:p>
            <w:pPr>
              <w:pStyle w:val="TableParagraph"/>
              <w:spacing w:line="329" w:lineRule="exact"/>
              <w:ind w:left="15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ผู้อำนวยการเขต</w:t>
            </w:r>
          </w:p>
        </w:tc>
      </w:tr>
    </w:tbl>
    <w:p>
      <w:pPr>
        <w:spacing w:after="0" w:line="329" w:lineRule="exact"/>
        <w:rPr>
          <w:sz w:val="32"/>
          <w:szCs w:val="32"/>
        </w:rPr>
        <w:sectPr>
          <w:type w:val="continuous"/>
          <w:pgSz w:w="11910" w:h="16840"/>
          <w:pgMar w:top="1120" w:bottom="280" w:left="420" w:right="160"/>
        </w:sectPr>
      </w:pPr>
    </w:p>
    <w:p>
      <w:pPr>
        <w:pStyle w:val="BodyText"/>
        <w:spacing w:before="66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53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spacing w:line="348" w:lineRule="auto" w:before="176"/>
        <w:ind w:left="4881" w:right="4577" w:firstLine="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ภาคผนวก ข </w:t>
      </w:r>
      <w:r>
        <w:rPr>
          <w:b/>
          <w:bCs/>
          <w:spacing w:val="-2"/>
          <w:sz w:val="36"/>
          <w:szCs w:val="36"/>
        </w:rPr>
        <w:t>ตัวอย่างลักษณะภัย</w:t>
      </w:r>
    </w:p>
    <w:p>
      <w:pPr>
        <w:pStyle w:val="BodyText"/>
        <w:spacing w:before="181"/>
        <w:ind w:left="0"/>
        <w:rPr>
          <w:b/>
          <w:sz w:val="36"/>
        </w:rPr>
      </w:pPr>
    </w:p>
    <w:p>
      <w:pPr>
        <w:pStyle w:val="BodyText"/>
        <w:spacing w:line="268" w:lineRule="auto"/>
        <w:ind w:right="970" w:firstLine="720"/>
        <w:jc w:val="both"/>
      </w:pPr>
      <w:r>
        <w:rPr>
          <w:b/>
          <w:bCs/>
          <w:spacing w:val="9"/>
        </w:rPr>
        <w:t>สาธารณภัย </w:t>
      </w:r>
      <w:r>
        <w:rPr/>
        <w:t>หมายถึง</w:t>
      </w:r>
      <w:r>
        <w:rPr>
          <w:spacing w:val="40"/>
        </w:rPr>
        <w:t> </w:t>
      </w:r>
      <w:r>
        <w:rPr/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 ธรรมชาติ มีผู้ทำให้เกิดขึ้น อุบัติเหตุ หรือเหตุอื่นใด ซึ่งก่อให้เกิดอันตรายแก่ชีวิตร่างกายของประชาชน</w:t>
      </w:r>
      <w:r>
        <w:rPr>
          <w:spacing w:val="40"/>
        </w:rPr>
        <w:t> </w:t>
      </w:r>
      <w:r>
        <w:rPr/>
        <w:t>หรือ ความเสียหายแก่ทรัพย์สินของประชาชนหรือของรัฐ และให้หมายความรวมถึงภัยทางอากาศและการก่อ </w:t>
      </w:r>
      <w:r>
        <w:rPr>
          <w:spacing w:val="-2"/>
        </w:rPr>
        <w:t>วินาศกรรมด้วย</w:t>
      </w:r>
    </w:p>
    <w:p>
      <w:pPr>
        <w:pStyle w:val="Heading4"/>
        <w:ind w:left="2005"/>
      </w:pPr>
      <w:r>
        <w:rPr/>
        <w:t>๑.</w:t>
      </w:r>
      <w:r>
        <w:rPr>
          <w:spacing w:val="-2"/>
        </w:rPr>
        <w:t> ภัยจากอัคคีภัย</w:t>
      </w:r>
    </w:p>
    <w:p>
      <w:pPr>
        <w:pStyle w:val="BodyText"/>
        <w:spacing w:line="268" w:lineRule="auto" w:before="47"/>
        <w:ind w:right="981" w:firstLine="992"/>
        <w:jc w:val="both"/>
      </w:pPr>
      <w:r>
        <w:rPr>
          <w:b/>
          <w:bCs/>
        </w:rPr>
        <w:t>อัคคีภัย </w:t>
      </w:r>
      <w:r>
        <w:rPr/>
        <w:t>หมายถึง ภยันตรายอันเกิดจากไฟที่ขาดการควบคุมดูแล ทำให้เกิดการติดต่อลุกลามไป ตามบริเวณที่มีเชื้อเพลิงเกิดการลุกไหม้ต่อเนื่อง</w:t>
      </w:r>
      <w:r>
        <w:rPr>
          <w:spacing w:val="-7"/>
        </w:rPr>
        <w:t> </w:t>
      </w:r>
      <w:r>
        <w:rPr/>
        <w:t>สภาวะของไฟจะรุนแรงมากขึ้น</w:t>
      </w:r>
      <w:r>
        <w:rPr>
          <w:spacing w:val="-18"/>
        </w:rPr>
        <w:t> </w:t>
      </w:r>
      <w:r>
        <w:rPr/>
        <w:t>ถ้าการลุกไหม้ที่มีเชื้อเพลิงหนุน เนื่อง หรือมีไอของเชื้อเพลิงถูกขับออกมามากความร้อนแรงก็จะมากยิ่งขึ้น</w:t>
      </w:r>
    </w:p>
    <w:p>
      <w:pPr>
        <w:pStyle w:val="Heading4"/>
        <w:spacing w:line="240" w:lineRule="auto" w:before="1"/>
        <w:ind w:left="1969"/>
      </w:pPr>
      <w:r>
        <w:rPr/>
        <w:t>๒.</w:t>
      </w:r>
      <w:r>
        <w:rPr>
          <w:spacing w:val="-4"/>
        </w:rPr>
        <w:t> </w:t>
      </w:r>
      <w:r>
        <w:rPr>
          <w:spacing w:val="-2"/>
        </w:rPr>
        <w:t>ภัยจากวาตภัย</w:t>
      </w:r>
    </w:p>
    <w:p>
      <w:pPr>
        <w:pStyle w:val="BodyText"/>
        <w:spacing w:line="268" w:lineRule="auto" w:before="42"/>
        <w:ind w:right="976" w:firstLine="936"/>
        <w:jc w:val="both"/>
      </w:pPr>
      <w:r>
        <w:rPr>
          <w:b/>
          <w:bCs/>
        </w:rPr>
        <w:t>๒.๑ </w:t>
      </w:r>
      <w:r>
        <w:rPr>
          <w:b/>
          <w:bCs/>
          <w:spacing w:val="10"/>
        </w:rPr>
        <w:t>วาตภัยจากพายุหมุนเขตร้อน </w:t>
      </w:r>
      <w:r>
        <w:rPr/>
        <w:t>หมายถึง </w:t>
      </w:r>
      <w:r>
        <w:rPr>
          <w:spacing w:val="9"/>
        </w:rPr>
        <w:t>ความเสียหายของอาคารบ้านเรือนต้นไม้และ </w:t>
      </w:r>
      <w:r>
        <w:rPr/>
        <w:t>สิ่งก่อสร้างต่าง ๆ ที่เกิดขึ้นเป็นบริเวณกว้างจากความแรงของลมที่พัดเวียนเข้าหาศูนย์กลางของพายุดังกล่าว เกิดขึ้นตามแนวเส้นทางเดินของพายุโดยปกติจะมีความกว้าง 50-100 กิโลเมตรขึ้นอยู่กับขนาดและความแรง </w:t>
      </w:r>
      <w:r>
        <w:rPr>
          <w:spacing w:val="-2"/>
        </w:rPr>
        <w:t>ของพายุแต่ละลูกโดยความเสียหายจะมีมากที่สุดบริเวณใกล้แนวศูนย์กลางที่พายุเคลื่อนผ่าน</w:t>
      </w:r>
    </w:p>
    <w:p>
      <w:pPr>
        <w:pStyle w:val="BodyText"/>
        <w:spacing w:line="268" w:lineRule="auto" w:before="1"/>
        <w:ind w:right="979" w:firstLine="952"/>
        <w:jc w:val="both"/>
      </w:pPr>
      <w:r>
        <w:rPr>
          <w:b/>
          <w:bCs/>
        </w:rPr>
        <w:t>๒.๒ คลื่นพายุซัดฝั่ง </w:t>
      </w:r>
      <w:r>
        <w:rPr/>
        <w:t>(Storm Surge) หมายถึง ปรากฏการณ์ที่เกิดขึ้นพร้อมกับพายุหมุนเขตร้อนที่ มีความแรงลมมากกว่า 100 กิโลเมตรระดับน้ำที่สูงขึ้นจากความกดอากาศที่ลดต่ำลงบริเวณใกล้ศูนย์กลางของ พายุพร้อมกับคลื่นลมแรงจัดที่พัดเข้าหาฝั่ง ก่อให้เกิดความเสียหายต่อพื้นที่ราบชายฝั่งทะเลใกล้ศูนย์กลางของ พายุโดยเฉพาะพื้นที่ชายฝั่งที่เป็นด้านรับลมระดับความรุนแรงของความเสียหาย จะขึ้นอยู่กับความแรงลมของ </w:t>
      </w:r>
      <w:r>
        <w:rPr>
          <w:spacing w:val="-2"/>
        </w:rPr>
        <w:t>พายุสภาพภูมิประเทศและขนาดของชุมชน</w:t>
      </w:r>
    </w:p>
    <w:p>
      <w:pPr>
        <w:pStyle w:val="BodyText"/>
        <w:spacing w:line="268" w:lineRule="auto" w:before="3"/>
        <w:ind w:right="975" w:firstLine="952"/>
        <w:jc w:val="both"/>
      </w:pPr>
      <w:r>
        <w:rPr>
          <w:b/>
          <w:bCs/>
        </w:rPr>
        <w:t>๒.๓ พายุฤดูร้อน </w:t>
      </w:r>
      <w:r>
        <w:rPr/>
        <w:t>(Thunderstorms) หมายถึง พายุที่เกิดในช่วงที่มีลักษณะอากาศร้อน อบอ้าว </w:t>
      </w:r>
      <w:r>
        <w:rPr>
          <w:spacing w:val="-2"/>
        </w:rPr>
        <w:t>ติดต่อกันหลายวันและเมื่อมีอากาศเย็นจากความกดอากาศสูงในประเทศจีนพัดมาปะทะกับอากาศร้อนจะทำให้ อากาศร้อนชื้นที่เบากว่าลอยตัวขึ้นเหนืออากาศเย็นอย่างรวดเร็วเกิดเป็นเมฆและพายุฟ้าคะนองที่มียอดเมฆสูง </w:t>
      </w:r>
      <w:r>
        <w:rPr/>
        <w:t>มาก</w:t>
      </w:r>
      <w:r>
        <w:rPr>
          <w:spacing w:val="-5"/>
        </w:rPr>
        <w:t> </w:t>
      </w:r>
      <w:r>
        <w:rPr/>
        <w:t>(เมฆคิวมูโลนิมบัส) เกิดพายุฟ้าคะนองลมกระโชกแรงฟ้าผ่าและมักมีลูกเห็บตกตามมาด้วยพายุ ฤดูร้อนมัก เกิดขึ้นและสิ้นสุดลงในช่วงเวลาสั้น ๆ</w:t>
      </w:r>
      <w:r>
        <w:rPr>
          <w:spacing w:val="-15"/>
        </w:rPr>
        <w:t> </w:t>
      </w:r>
      <w:r>
        <w:rPr/>
        <w:t>ไม่เกินหนึ่งชั่วโมงและครอบคลุมบริเวณพื้นที่ไม่เกิน 20-30</w:t>
      </w:r>
      <w:r>
        <w:rPr>
          <w:spacing w:val="-6"/>
        </w:rPr>
        <w:t> </w:t>
      </w:r>
      <w:r>
        <w:rPr/>
        <w:t>กิโลเมตรแต่ จะมีลมกระโชกแรงที่เริ่มสร้างความเสียหายเมื่อ มีความแรงลมตั้งแต่ 50 กิโลเมตรต่อชั่วโมงขึ้นไป</w:t>
      </w:r>
    </w:p>
    <w:p>
      <w:pPr>
        <w:pStyle w:val="BodyText"/>
        <w:spacing w:line="268" w:lineRule="auto"/>
        <w:ind w:right="975" w:firstLine="1092"/>
        <w:jc w:val="both"/>
      </w:pPr>
      <w:r>
        <w:rPr>
          <w:b/>
          <w:bCs/>
        </w:rPr>
        <w:t>๒.๕</w:t>
      </w:r>
      <w:r>
        <w:rPr>
          <w:b/>
          <w:bCs/>
          <w:spacing w:val="-9"/>
        </w:rPr>
        <w:t> </w:t>
      </w:r>
      <w:r>
        <w:rPr>
          <w:b/>
          <w:bCs/>
        </w:rPr>
        <w:t>ลูกเห็บ</w:t>
      </w:r>
      <w:r>
        <w:rPr>
          <w:b/>
          <w:bCs/>
          <w:spacing w:val="-12"/>
        </w:rPr>
        <w:t> </w:t>
      </w:r>
      <w:r>
        <w:rPr/>
        <w:t>(Hail)</w:t>
      </w:r>
      <w:r>
        <w:rPr>
          <w:spacing w:val="-6"/>
        </w:rPr>
        <w:t> </w:t>
      </w:r>
      <w:r>
        <w:rPr/>
        <w:t>หมายถึง</w:t>
      </w:r>
      <w:r>
        <w:rPr>
          <w:spacing w:val="-6"/>
        </w:rPr>
        <w:t> </w:t>
      </w:r>
      <w:r>
        <w:rPr/>
        <w:t>ก้อนน้ำลักษณะเหมือนน้ำแข็งรูปร่างไม่แน่นอนเกิดจากละอองหยาด ฝนซึ่งเย็นแบบยิ่งยวดในเมฆฝน (ยังอยู่ในสภาพของเหลวที่อุณหภูมิต่ำกว่าจุดเยือกแข็ง) ปะทะกับวัตถุแข็ง เช่น ผงฝุ่นหรือก้อนลูกเห็บที่เกาะตัวอยู่ก่อนแล้วจนเกิดการแข็งตัวเกาะรอบวัตถุนั้น ๆ และกลายเป็นก้อนลูกเห็บซึ่ง </w:t>
      </w:r>
      <w:r>
        <w:rPr>
          <w:spacing w:val="-2"/>
        </w:rPr>
        <w:t>มักเกิดขึ้นพร้อมกับพายุฤดูร้อน</w:t>
      </w:r>
    </w:p>
    <w:p>
      <w:pPr>
        <w:spacing w:after="0" w:line="268" w:lineRule="auto"/>
        <w:jc w:val="both"/>
        <w:sectPr>
          <w:pgSz w:w="11910" w:h="16840"/>
          <w:pgMar w:top="1340" w:bottom="280" w:left="420" w:right="160"/>
        </w:sectPr>
      </w:pPr>
    </w:p>
    <w:p>
      <w:pPr>
        <w:pStyle w:val="BodyText"/>
        <w:spacing w:before="62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49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before="17"/>
        <w:ind w:left="0"/>
      </w:pPr>
    </w:p>
    <w:p>
      <w:pPr>
        <w:pStyle w:val="Heading4"/>
        <w:spacing w:line="240" w:lineRule="auto"/>
        <w:ind w:left="2009"/>
      </w:pPr>
      <w:r>
        <w:rPr/>
        <w:t>๓.</w:t>
      </w:r>
      <w:r>
        <w:rPr>
          <w:spacing w:val="-4"/>
        </w:rPr>
        <w:t> </w:t>
      </w:r>
      <w:r>
        <w:rPr>
          <w:spacing w:val="-2"/>
        </w:rPr>
        <w:t>ภัยจากอุทกภัย</w:t>
      </w:r>
    </w:p>
    <w:p>
      <w:pPr>
        <w:pStyle w:val="BodyText"/>
        <w:spacing w:line="259" w:lineRule="auto" w:before="27"/>
        <w:ind w:right="976" w:firstLine="976"/>
        <w:jc w:val="both"/>
      </w:pPr>
      <w:r>
        <w:rPr>
          <w:b/>
          <w:bCs/>
        </w:rPr>
        <w:t>.๓๑ ภัยจากอุทกภัย </w:t>
      </w:r>
      <w:r>
        <w:rPr/>
        <w:t>หมายถึง เหตุการณ์ที่มีน้ำท่วมพื้นดินสูงกว่าระดับปกติ ซึ่งมีสาเหตุจาก </w:t>
      </w:r>
      <w:r>
        <w:rPr>
          <w:spacing w:val="-2"/>
        </w:rPr>
        <w:t>มีปริมาณน้ำฝนมากจนทำให้มีปริมาณน้ำส่วนเกินมาเติมปริมาณน้ำผิวดินที่มีอยู่ตามสภาพปกติจนเกิน </w:t>
      </w:r>
      <w:r>
        <w:rPr/>
        <w:t>ขีดความสามารถการระบายน้ำของแม่น้ำ ลำคลอง และยังมีสาเหตุมาจากการกระทำของมนุษย์ โดยการปิดกั้น การไหลของน้ำตามธรรมชาติ ทั้งเจตนาและไม่เจตนา จนเป็นอันตรายต่อชีวิต ทรัพย์สินของประชาชน และ สิ่งแวดล้อม สามารถจำแนกตามลักษณะการเกิดได้ ดังนี้</w:t>
      </w:r>
    </w:p>
    <w:p>
      <w:pPr>
        <w:pStyle w:val="BodyText"/>
        <w:spacing w:line="259" w:lineRule="auto"/>
        <w:ind w:right="972" w:firstLine="1344"/>
        <w:jc w:val="both"/>
      </w:pPr>
      <w:r>
        <w:rPr/>
        <w:t>(๑) น้ำท่วมขัง/น้ำล้นตลิ่ง หมายถึง สภาวะน้ำท่วมหรือสภาวะน้ำล้นตลิ่งที่เกิดขึ้นเนื่องจาก ระบบระบายน้ำไม่มีประสิทธิภาพ</w:t>
      </w:r>
      <w:r>
        <w:rPr>
          <w:spacing w:val="-18"/>
        </w:rPr>
        <w:t> </w:t>
      </w:r>
      <w:r>
        <w:rPr/>
        <w:t>มีลักษณะค่อยเป็นค่อยไป</w:t>
      </w:r>
      <w:r>
        <w:rPr>
          <w:spacing w:val="24"/>
        </w:rPr>
        <w:t> </w:t>
      </w:r>
      <w:r>
        <w:rPr/>
        <w:t>อันเป็นผลจากการเกิดฝนตกหนัก</w:t>
      </w:r>
      <w:r>
        <w:rPr>
          <w:spacing w:val="-18"/>
        </w:rPr>
        <w:t> </w:t>
      </w:r>
      <w:r>
        <w:rPr/>
        <w:t>ณ</w:t>
      </w:r>
      <w:r>
        <w:rPr>
          <w:spacing w:val="-17"/>
        </w:rPr>
        <w:t> </w:t>
      </w:r>
      <w:r>
        <w:rPr/>
        <w:t>บริเวณนั้น ๆ ติดต่อกันเป็นเวลาหลายวัน มักเกิดขึ้นในบริเวณที่ราบลุ่มริมแม่น้ำและบริเวณชุมชนเมืองใหญ่ๆ น้ำท่วมขัง </w:t>
      </w:r>
      <w:r>
        <w:rPr>
          <w:spacing w:val="-2"/>
        </w:rPr>
        <w:t>ส่วนใหญ่จะเกิดบริเวณท้ายน้ำและแผ่เป็นบริเวณกว้างเนื่องจากไม่สามารถระบายน้ำได้ทัน</w:t>
      </w:r>
    </w:p>
    <w:p>
      <w:pPr>
        <w:pStyle w:val="BodyText"/>
        <w:spacing w:line="259" w:lineRule="auto"/>
        <w:ind w:right="967" w:firstLine="1344"/>
        <w:jc w:val="both"/>
      </w:pPr>
      <w:r>
        <w:rPr/>
        <w:t>(๒)</w:t>
      </w:r>
      <w:r>
        <w:rPr>
          <w:spacing w:val="-7"/>
        </w:rPr>
        <w:t> </w:t>
      </w:r>
      <w:r>
        <w:rPr/>
        <w:t>น้ำท่วมฉับพลัน</w:t>
      </w:r>
      <w:r>
        <w:rPr>
          <w:spacing w:val="-6"/>
        </w:rPr>
        <w:t> </w:t>
      </w:r>
      <w:r>
        <w:rPr/>
        <w:t>หมายถึง</w:t>
      </w:r>
      <w:r>
        <w:rPr>
          <w:spacing w:val="-5"/>
        </w:rPr>
        <w:t> </w:t>
      </w:r>
      <w:r>
        <w:rPr/>
        <w:t>สภาวะน้ำท่วมที่เกิดขึ้นอย่างฉับพลันในพื้นที่เนื่องจากฝนตกหนัก </w:t>
      </w:r>
      <w:r>
        <w:rPr>
          <w:spacing w:val="-6"/>
        </w:rPr>
        <w:t>ในบริเวณพื้นที่ซึ่งมีความชันมาก</w:t>
      </w:r>
      <w:r>
        <w:rPr>
          <w:spacing w:val="-9"/>
        </w:rPr>
        <w:t> </w:t>
      </w:r>
      <w:r>
        <w:rPr>
          <w:spacing w:val="-6"/>
        </w:rPr>
        <w:t>และมีคุณสมบัติในการกักเก็บน้ำหรือต้านน้ำน้อยหรืออาจเกิดจากสาเหตุอื่น ๆ</w:t>
      </w:r>
      <w:r>
        <w:rPr>
          <w:spacing w:val="40"/>
        </w:rPr>
        <w:t> </w:t>
      </w:r>
      <w:r>
        <w:rPr>
          <w:spacing w:val="-6"/>
        </w:rPr>
        <w:t>เช่น </w:t>
      </w:r>
      <w:r>
        <w:rPr/>
        <w:t>เขื่อนหรืออ่างเก็บน้ำพังทลาย น้ำท่วมฉับพลัน มักเกิดขึ้นหลังจากฝนตกหนัก และมักเกิดขึ้นในบริเวณ</w:t>
      </w:r>
      <w:r>
        <w:rPr>
          <w:spacing w:val="80"/>
        </w:rPr>
        <w:t> </w:t>
      </w:r>
      <w:r>
        <w:rPr/>
        <w:t>ที่ ราบระหว่างหุบเขา ซึ่งอาจจะไม่มีฝนตกหนักในบริเวณนั้นมาก่อนเลย แต่มีฝนตกหนักมากบริเวณต้นน้ำที่อยู่ </w:t>
      </w:r>
      <w:r>
        <w:rPr>
          <w:spacing w:val="10"/>
        </w:rPr>
        <w:t>ห่างออกไป </w:t>
      </w:r>
      <w:r>
        <w:rPr>
          <w:spacing w:val="9"/>
        </w:rPr>
        <w:t>การเกิดน้ำท่วมฉับพลันมีความรุนแรงและเคลื่อนที่ด้วยความเร็วมาก </w:t>
      </w:r>
      <w:r>
        <w:rPr/>
        <w:t>โอกาสที่จะป้องกัน </w:t>
      </w:r>
      <w:r>
        <w:rPr>
          <w:spacing w:val="-2"/>
        </w:rPr>
        <w:t>และหลบหนีจึงมีน้อย</w:t>
      </w:r>
    </w:p>
    <w:p>
      <w:pPr>
        <w:pStyle w:val="BodyText"/>
        <w:spacing w:line="259" w:lineRule="auto"/>
        <w:ind w:right="970" w:firstLine="872"/>
        <w:jc w:val="both"/>
      </w:pPr>
      <w:r>
        <w:rPr>
          <w:b/>
          <w:bCs/>
        </w:rPr>
        <w:t>๓.๒</w:t>
      </w:r>
      <w:r>
        <w:rPr>
          <w:b/>
          <w:bCs/>
          <w:spacing w:val="-3"/>
        </w:rPr>
        <w:t> </w:t>
      </w:r>
      <w:r>
        <w:rPr>
          <w:b/>
          <w:bCs/>
        </w:rPr>
        <w:t>ดินถล่มหรือโคลนถล่ม </w:t>
      </w:r>
      <w:r>
        <w:rPr/>
        <w:t>(Landslide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Mud/Debris</w:t>
      </w:r>
      <w:r>
        <w:rPr>
          <w:spacing w:val="-4"/>
        </w:rPr>
        <w:t> </w:t>
      </w:r>
      <w:r>
        <w:rPr/>
        <w:t>Flow)</w:t>
      </w:r>
      <w:r>
        <w:rPr>
          <w:spacing w:val="-4"/>
        </w:rPr>
        <w:t> </w:t>
      </w:r>
      <w:r>
        <w:rPr/>
        <w:t>หมายถึง ปรากฏการณ์ ที่มวลดิน </w:t>
      </w:r>
      <w:r>
        <w:rPr>
          <w:spacing w:val="-2"/>
        </w:rPr>
        <w:t>หรือหินไถลเลื่อนลงจากพื้นที่สูงสู่พื้นที่ต่ำกว่าภายใต้อิทธิพลแรงโน้มถ่วงของโลกและการมีน้ำเป็นตัวกลางทำให้ มวลวัสดุเกิดความไม่มีเสถียรภาพอัตราการไถลเลื่อนดังกล่าวข้างต้นอาจช้าหรือเร็วขึ้นกับประเภทของวัสดุ ความลาดชันสภาพสิ่งแวดล้อมและปริมาณน้ำฝนในบางกรณีแผ่นดินถล่มอาจเกิดจากแผ่นดินไหวหรือภูเขาไฟ </w:t>
      </w:r>
      <w:r>
        <w:rPr/>
        <w:t>ระเบิดการเคลื่อนตัวของวัสดุดังกล่าวอาจพัดพาต้นไม้บ้านเรือนรถยนต์สิ่งปลูกสร้างอื่น ๆ ชำรุดหรือพังทลาย </w:t>
      </w:r>
      <w:r>
        <w:rPr>
          <w:spacing w:val="-2"/>
        </w:rPr>
        <w:t>และยังอาจทำให้ช่องเปิดของสะพานและแม่น้ำลำคลองอุดตันจนเป็นสาเหตุให้เกิดอุทกภัยขึ้นได้ในเส้นทางการ เคลื่อนตัวปรากฏการณ์ดังกล่าวเป็นอันตรายต่อชีวิตทรัพย์สินของประชาชนและสิ่งแวดล้อม</w:t>
      </w:r>
    </w:p>
    <w:p>
      <w:pPr>
        <w:pStyle w:val="BodyText"/>
        <w:spacing w:line="259" w:lineRule="auto"/>
        <w:ind w:right="980" w:firstLine="728"/>
        <w:jc w:val="both"/>
      </w:pPr>
      <w:r>
        <w:rPr>
          <w:b/>
          <w:bCs/>
        </w:rPr>
        <w:t>๔. ภัยแล้ง </w:t>
      </w:r>
      <w:r>
        <w:rPr/>
        <w:t>หมายถึง ภัยที่เกิดจากความแห้งแล้งของลมฟ้าอากาศ อันเกิดจากการที่มีปริมาณฝนน้อย หรือฝนไม่ตกเป็นระยะเวลานานและครอบคลุมพื้นที่เป็นบริเวณกว้าง ทำให้เกิดการขาดแคลนน้ำดื่ม น้ำใช้ พืชพันธุ์ไม้ต่าง</w:t>
      </w:r>
      <w:r>
        <w:rPr>
          <w:spacing w:val="-14"/>
        </w:rPr>
        <w:t> </w:t>
      </w:r>
      <w:r>
        <w:rPr/>
        <w:t>ๆ</w:t>
      </w:r>
      <w:r>
        <w:rPr>
          <w:spacing w:val="-14"/>
        </w:rPr>
        <w:t> </w:t>
      </w:r>
      <w:r>
        <w:rPr/>
        <w:t>ขาดน้ำไม่สามารถเจริญเติบโตได้ตามปกติ</w:t>
      </w:r>
      <w:r>
        <w:rPr>
          <w:spacing w:val="-3"/>
        </w:rPr>
        <w:t> </w:t>
      </w:r>
      <w:r>
        <w:rPr/>
        <w:t>เกิดความเสียหายและส่งผลกระทบอย่างกว้างขวาง รุนแรงต่อประชาชนโดยภัยแล้งเกิดจากสาเหตุ ดังนี้</w:t>
      </w:r>
    </w:p>
    <w:p>
      <w:pPr>
        <w:pStyle w:val="BodyText"/>
        <w:spacing w:line="256" w:lineRule="auto"/>
        <w:ind w:left="1348" w:right="992" w:firstLine="900"/>
        <w:jc w:val="both"/>
      </w:pPr>
      <w:r>
        <w:rPr/>
        <w:t>(๑)</w:t>
      </w:r>
      <w:r>
        <w:rPr>
          <w:spacing w:val="40"/>
        </w:rPr>
        <w:t> </w:t>
      </w:r>
      <w:r>
        <w:rPr/>
        <w:t>ฝนแล้ง หมายถึง สภาวะที่มีฝนน้อยหรือไม่มีฝนเลยในช่วงเวลาหนึ่งซึ่งตามปกติจะต้องมีฝน โดยขึ้นอยู่กับสถานที่และฤดูกาล ณ ที่นั้น ๆ )ภาวะที่ปริมาณฝนตกน้อยกว่าปกติหรือไม่ตกต้องตามฤดูกาล(</w:t>
      </w:r>
    </w:p>
    <w:p>
      <w:pPr>
        <w:pStyle w:val="BodyText"/>
        <w:spacing w:line="256" w:lineRule="auto"/>
        <w:ind w:left="1352" w:right="970" w:firstLine="880"/>
        <w:jc w:val="both"/>
      </w:pPr>
      <w:r>
        <w:rPr/>
        <w:t>(๒)</w:t>
      </w:r>
      <w:r>
        <w:rPr>
          <w:spacing w:val="40"/>
        </w:rPr>
        <w:t> </w:t>
      </w:r>
      <w:r>
        <w:rPr/>
        <w:t>ฝนทิ้งช่วง</w:t>
      </w:r>
      <w:r>
        <w:rPr>
          <w:spacing w:val="-4"/>
        </w:rPr>
        <w:t> </w:t>
      </w:r>
      <w:r>
        <w:rPr/>
        <w:t>หมายถึง</w:t>
      </w:r>
      <w:r>
        <w:rPr>
          <w:spacing w:val="-3"/>
        </w:rPr>
        <w:t> </w:t>
      </w:r>
      <w:r>
        <w:rPr/>
        <w:t>ช่วงที่มีปริมาณฝนตกไม่ถึงวันละ วัน</w:t>
      </w:r>
      <w:r>
        <w:rPr>
          <w:spacing w:val="-8"/>
        </w:rPr>
        <w:t> </w:t>
      </w:r>
      <w:r>
        <w:rPr/>
        <w:t>ในช่วง</w:t>
      </w:r>
      <w:r>
        <w:rPr>
          <w:spacing w:val="-3"/>
        </w:rPr>
        <w:t> </w:t>
      </w:r>
      <w:r>
        <w:rPr/>
        <w:t>15 มิลลิเมตรติดต่อกันเกิน</w:t>
      </w:r>
      <w:r>
        <w:rPr>
          <w:spacing w:val="-7"/>
        </w:rPr>
        <w:t> </w:t>
      </w:r>
      <w:r>
        <w:rPr/>
        <w:t>1 </w:t>
      </w:r>
      <w:r>
        <w:rPr>
          <w:spacing w:val="-2"/>
        </w:rPr>
        <w:t>ฤดูฝนเดือนที่มีโอกาสเกิดฝนทิ้งช่วงสูงคือเดือนมิถุนายนและกรกฎาคม</w:t>
      </w:r>
    </w:p>
    <w:p>
      <w:pPr>
        <w:pStyle w:val="BodyText"/>
        <w:spacing w:line="278" w:lineRule="auto" w:before="5"/>
        <w:ind w:right="966" w:firstLine="744"/>
        <w:jc w:val="both"/>
      </w:pPr>
      <w:r>
        <w:rPr>
          <w:b/>
          <w:bCs/>
        </w:rPr>
        <w:t>๕</w:t>
      </w:r>
      <w:r>
        <w:rPr>
          <w:b/>
          <w:bCs/>
          <w:spacing w:val="-16"/>
        </w:rPr>
        <w:t> </w:t>
      </w:r>
      <w:r>
        <w:rPr>
          <w:b/>
          <w:bCs/>
        </w:rPr>
        <w:t>.ภัยหนาว</w:t>
      </w:r>
      <w:r>
        <w:rPr>
          <w:b/>
          <w:bCs/>
          <w:spacing w:val="40"/>
        </w:rPr>
        <w:t> </w:t>
      </w:r>
      <w:r>
        <w:rPr/>
        <w:t>หมายถึง</w:t>
      </w:r>
      <w:r>
        <w:rPr>
          <w:spacing w:val="40"/>
        </w:rPr>
        <w:t> </w:t>
      </w:r>
      <w:r>
        <w:rPr/>
        <w:t>ภัยที่เกิดจากสภาพอากาศที่มีความหนาวจัด</w:t>
      </w:r>
      <w:r>
        <w:rPr>
          <w:spacing w:val="-18"/>
        </w:rPr>
        <w:t> </w:t>
      </w:r>
      <w:r>
        <w:rPr/>
        <w:t>อุณหภูมิต่ำกว่า</w:t>
      </w:r>
      <w:r>
        <w:rPr>
          <w:spacing w:val="-14"/>
        </w:rPr>
        <w:t> </w:t>
      </w:r>
      <w:r>
        <w:rPr/>
        <w:t>องศาเซลเซียส</w:t>
      </w:r>
      <w:r>
        <w:rPr>
          <w:spacing w:val="-18"/>
        </w:rPr>
        <w:t> </w:t>
      </w:r>
      <w:r>
        <w:rPr/>
        <w:t>8 </w:t>
      </w:r>
      <w:r>
        <w:rPr>
          <w:spacing w:val="-2"/>
        </w:rPr>
        <w:t>และลดลงต่อเนื่องซึ่งประชาชนได้รับผลกระทบอย่างรุนแรงและกว้างขวาง</w:t>
      </w:r>
    </w:p>
    <w:p>
      <w:pPr>
        <w:spacing w:after="0" w:line="278" w:lineRule="auto"/>
        <w:jc w:val="both"/>
        <w:sectPr>
          <w:pgSz w:w="11910" w:h="16840"/>
          <w:pgMar w:top="188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50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line="278" w:lineRule="auto" w:before="355"/>
        <w:ind w:right="968" w:firstLine="744"/>
        <w:jc w:val="both"/>
      </w:pPr>
      <w:r>
        <w:rPr>
          <w:b/>
          <w:bCs/>
          <w:spacing w:val="-4"/>
        </w:rPr>
        <w:t>๖ .ภัยจากโรคระบาดในมนุษย์ </w:t>
      </w:r>
      <w:r>
        <w:rPr>
          <w:spacing w:val="-4"/>
        </w:rPr>
        <w:t>หมายถึง ภัยจากโรคซึ่งปรากฏขึ้นในประชากรกลุ่มหนึ่งในระยะเวลาหนึ่ง </w:t>
      </w:r>
      <w:r>
        <w:rPr/>
        <w:t>ในอัตราที่สูงขึ้นมากกว่าที่คาดการณ์ไว้ โดยเทียบกับประวัติการเกิดโรคในอดีตโรคนั้นอาจเป็นโรคติดต่อทาง สัมผัสหรือไม่ก็ได้ แต่ส่งผลต่อชีวิตความเป็นอยู่ของประชาชนทั้งในพื้นที่เกิดโรคระบาดและพื้นที่ใกล้เคียง</w:t>
      </w:r>
    </w:p>
    <w:p>
      <w:pPr>
        <w:pStyle w:val="BodyText"/>
        <w:spacing w:line="278" w:lineRule="auto" w:before="2"/>
        <w:ind w:right="967" w:firstLine="744"/>
        <w:jc w:val="both"/>
      </w:pPr>
      <w:r>
        <w:rPr>
          <w:b/>
          <w:bCs/>
        </w:rPr>
        <w:t>๗ .ภัยจากโรคระบาดสัตว์ </w:t>
      </w:r>
      <w:r>
        <w:rPr/>
        <w:t>หมายถึง ภัยที่เกิดจากโรคซึ่งปรากฏขึ้นในประชากรสัตว์เลี้ยงหรือสัตว์ป่า โดยเป็นโรคติดต่อทั้งในสัตว์ชนิดเดียวกัน ต่างชนิดกัน รวมถึงการติดต่อมาสู่คน ในระยะเวลาหนึ่ง ในอัตราที่ สูงขึ้นมากกว่าที่คาดการณ์ไว้ โดยเทียบกับประวัติการเกิดโรคในอดีต สร้างความเสียหายต่อเศรษฐกิจ และ </w:t>
      </w:r>
      <w:r>
        <w:rPr>
          <w:spacing w:val="-2"/>
        </w:rPr>
        <w:t>สุขภาพของประชาชน</w:t>
      </w:r>
    </w:p>
    <w:p>
      <w:pPr>
        <w:pStyle w:val="BodyText"/>
        <w:spacing w:line="278" w:lineRule="auto"/>
        <w:ind w:right="974" w:firstLine="744"/>
        <w:jc w:val="both"/>
      </w:pPr>
      <w:r>
        <w:rPr>
          <w:b/>
          <w:bCs/>
        </w:rPr>
        <w:t>๘. ภัยจากโรคระบาดสัตว์น้ำ </w:t>
      </w:r>
      <w:r>
        <w:rPr/>
        <w:t>หมายถึง ภัยที่เกิดจากโรคซึ่งปรากฏขึ้นในประชากรสัตว์น้ำ โดยเป็น โรคติดต่อทั้งในสัตว์น้ำชนิดเดียวกัน ต่างชนิดกัน รวมถึงการติดต่อมาสู่คน ในระยะเวลาหนึ่ง ในอัตราที่สูงขึ้น มากกว่าที่คาดการณ์ไว้ โดยเทียบกับประวัติการเกิดโรคในอดีต สร้างความเสียหายต่อเศรษฐกิจและสุขภาพ </w:t>
      </w:r>
      <w:r>
        <w:rPr>
          <w:spacing w:val="-2"/>
        </w:rPr>
        <w:t>ของประชาชน</w:t>
      </w:r>
    </w:p>
    <w:p>
      <w:pPr>
        <w:pStyle w:val="BodyText"/>
        <w:spacing w:line="278" w:lineRule="auto"/>
        <w:ind w:right="975" w:firstLine="744"/>
        <w:jc w:val="both"/>
      </w:pPr>
      <w:r>
        <w:rPr>
          <w:b/>
          <w:bCs/>
        </w:rPr>
        <w:t>๙. ภัยจากการระบาดของศัตรูพืช </w:t>
      </w:r>
      <w:r>
        <w:rPr/>
        <w:t>หมายถึง ภัยที่เกิดจากสิ่งซึ่งเป็นอันตรายแก่พืช เช่น เชื้อโรค พืช แมลง สัตว์ หรือพืชที่อาจก่อให้เกิดความเสียหายแก่พืช ส่งผลให้ส่วนหนึ่งส่วนใดของพืช เช่น ต้น ตา</w:t>
      </w:r>
      <w:r>
        <w:rPr>
          <w:spacing w:val="-2"/>
        </w:rPr>
        <w:t> </w:t>
      </w:r>
      <w:r>
        <w:rPr/>
        <w:t>ตอ แขนง หน่อ กิ่ง ใบ ราก เหง้า หัว ดอก ผล เมล็ด เชื้อ และสปอร์ของเห็ด ไม่ว่าที่ยังทำพันธุ์ได้หรือตายแล้ว และให้ หมายความรวมถึงตัวห้ำ</w:t>
      </w:r>
      <w:r>
        <w:rPr>
          <w:spacing w:val="-3"/>
        </w:rPr>
        <w:t> </w:t>
      </w:r>
      <w:r>
        <w:rPr/>
        <w:t>ตัวเบียน</w:t>
      </w:r>
      <w:r>
        <w:rPr>
          <w:spacing w:val="-4"/>
        </w:rPr>
        <w:t> </w:t>
      </w:r>
      <w:r>
        <w:rPr/>
        <w:t>ตัวไหม</w:t>
      </w:r>
      <w:r>
        <w:rPr>
          <w:spacing w:val="-6"/>
        </w:rPr>
        <w:t> </w:t>
      </w:r>
      <w:r>
        <w:rPr/>
        <w:t>ไข่ไหม</w:t>
      </w:r>
      <w:r>
        <w:rPr>
          <w:spacing w:val="-6"/>
        </w:rPr>
        <w:t> </w:t>
      </w:r>
      <w:r>
        <w:rPr/>
        <w:t>รังไหม</w:t>
      </w:r>
      <w:r>
        <w:rPr>
          <w:spacing w:val="-10"/>
        </w:rPr>
        <w:t> </w:t>
      </w:r>
      <w:r>
        <w:rPr/>
        <w:t>ผึ้ง</w:t>
      </w:r>
      <w:r>
        <w:rPr>
          <w:spacing w:val="-4"/>
        </w:rPr>
        <w:t> </w:t>
      </w:r>
      <w:r>
        <w:rPr/>
        <w:t>รังผึ้ง</w:t>
      </w:r>
      <w:r>
        <w:rPr>
          <w:spacing w:val="-4"/>
        </w:rPr>
        <w:t> </w:t>
      </w:r>
      <w:r>
        <w:rPr/>
        <w:t>และจุลินทรีย์</w:t>
      </w:r>
      <w:r>
        <w:rPr>
          <w:spacing w:val="40"/>
        </w:rPr>
        <w:t> </w:t>
      </w:r>
      <w:r>
        <w:rPr/>
        <w:t>จนส่งผลกระทบในวงกว้างต่อ เศรษฐกิจ สังคม และประชาชน</w:t>
      </w:r>
    </w:p>
    <w:p>
      <w:pPr>
        <w:pStyle w:val="BodyText"/>
        <w:spacing w:line="278" w:lineRule="auto"/>
        <w:ind w:right="983" w:firstLine="652"/>
        <w:jc w:val="both"/>
      </w:pPr>
      <w:r>
        <w:rPr>
          <w:b/>
          <w:bCs/>
        </w:rPr>
        <w:t>๑๐. ภัยจากไฟป่าและหมอกควัน </w:t>
      </w:r>
      <w:r>
        <w:rPr/>
        <w:t>หมายถึง ภัยที่เกิดจากไฟป่าไม่ว่าจะจากสาเหตุใดก็ตาม เกิดขึ้นใน ป่าธรรมชาติหรือสวนป่าก็ตาม แล้วลุกลามไปได้โดยอิสระปราศจากการควบคุม ตลอดจนส่งผลให้เกิดฝุ่น ควัน และอนุภาคแขวนลอยในอากาศ รวมตัวกันในสภาวะที่อากาศปิด ทำให้เกิดอันตรายต่อทรัพย์สินและสุขภาพ </w:t>
      </w:r>
      <w:r>
        <w:rPr>
          <w:spacing w:val="-2"/>
        </w:rPr>
        <w:t>ของประชาชน</w:t>
      </w:r>
    </w:p>
    <w:p>
      <w:pPr>
        <w:pStyle w:val="BodyText"/>
        <w:spacing w:line="278" w:lineRule="auto"/>
        <w:ind w:right="970" w:firstLine="708"/>
        <w:jc w:val="both"/>
      </w:pPr>
      <w:r>
        <w:rPr>
          <w:b/>
          <w:bCs/>
        </w:rPr>
        <w:t>๑๑. ภัยจากมลพิษทางอากาศประเภท PM๒.๕ </w:t>
      </w:r>
      <w:r>
        <w:rPr/>
        <w:t>หมายถึง เหตุการณ์ที่มลพิษทางอากาศประเภท ฝุ่นละอองขนาดไม่เกิน ๒ ไมครอน ที่มีแหล่งกำเนิดจากเหตุการณ์ทางธรรมชาติหรือ</w:t>
      </w:r>
      <w:r>
        <w:rPr>
          <w:spacing w:val="40"/>
        </w:rPr>
        <w:t> </w:t>
      </w:r>
      <w:r>
        <w:rPr/>
        <w:t>จากกิจกรรมของ มนุษย์เกิดการสะสมในบรรยากาศ อันเนื่องมาจากสภาพอากาศ ทำให้ PM๒.๕ ปกคลุมพื้นที่อยู่อาศัยของ ประชาชน จนมีความเสี่ยงที่จะเกิดผลกระทบต่อสุขภาพของประชาชนจำนวนมาก</w:t>
      </w:r>
    </w:p>
    <w:p>
      <w:pPr>
        <w:pStyle w:val="Heading4"/>
        <w:spacing w:line="336" w:lineRule="exact"/>
        <w:ind w:left="2025"/>
      </w:pPr>
      <w:r>
        <w:rPr/>
        <w:t>๑๒.</w:t>
      </w:r>
      <w:r>
        <w:rPr>
          <w:spacing w:val="-2"/>
        </w:rPr>
        <w:t> ภัยจากแผ่นดินไหวและอาคารถล่ม</w:t>
      </w:r>
    </w:p>
    <w:p>
      <w:pPr>
        <w:pStyle w:val="BodyText"/>
        <w:spacing w:line="249" w:lineRule="auto" w:before="9"/>
        <w:ind w:right="969" w:firstLine="1132"/>
        <w:jc w:val="both"/>
      </w:pPr>
      <w:r>
        <w:rPr>
          <w:b/>
          <w:bCs/>
        </w:rPr>
        <w:t>๑๒.๑ ภัยจากแผ่นดินไหว </w:t>
      </w:r>
      <w:r>
        <w:rPr/>
        <w:t>หมายถึง ภัยธรรมชาติซึ่งเกิดจากการปลดปล่อยพลังงานใต้พิภพ </w:t>
      </w:r>
      <w:r>
        <w:rPr>
          <w:spacing w:val="-4"/>
        </w:rPr>
        <w:t>ทำให้เกิดการสั่นสะเทือนของพื้นดิน การสั่นสะเทือนนี้อาจมีระดับความรุนแรงขั้นต่ำที่ไม่ก่อให้เกิดความเสียหายใด </w:t>
      </w:r>
      <w:r>
        <w:rPr/>
        <w:t>ๆ แต่บางครั้งก็อาจมีระดับความรุนแรงในขั้นที่เป็นอันตรายจนก่อให้เกิดความเสียหายอย่างใหญ่หลวงได้</w:t>
      </w:r>
    </w:p>
    <w:p>
      <w:pPr>
        <w:pStyle w:val="BodyText"/>
        <w:spacing w:line="249" w:lineRule="auto" w:before="4"/>
        <w:ind w:right="972" w:firstLine="1200"/>
        <w:jc w:val="both"/>
      </w:pPr>
      <w:r>
        <w:rPr>
          <w:b/>
          <w:bCs/>
          <w:spacing w:val="-2"/>
        </w:rPr>
        <w:t>๑๒.๒</w:t>
      </w:r>
      <w:r>
        <w:rPr>
          <w:b/>
          <w:bCs/>
          <w:spacing w:val="-11"/>
        </w:rPr>
        <w:t> </w:t>
      </w:r>
      <w:r>
        <w:rPr>
          <w:b/>
          <w:bCs/>
          <w:spacing w:val="-2"/>
        </w:rPr>
        <w:t>ภัยจากอาคารถล่ม</w:t>
      </w:r>
      <w:r>
        <w:rPr>
          <w:b/>
          <w:bCs/>
          <w:spacing w:val="-3"/>
        </w:rPr>
        <w:t> </w:t>
      </w:r>
      <w:r>
        <w:rPr>
          <w:spacing w:val="-2"/>
        </w:rPr>
        <w:t>หมายถึง</w:t>
      </w:r>
      <w:r>
        <w:rPr>
          <w:spacing w:val="-4"/>
        </w:rPr>
        <w:t> </w:t>
      </w:r>
      <w:r>
        <w:rPr>
          <w:spacing w:val="-2"/>
        </w:rPr>
        <w:t>ภัยที่เกิดจากอาคารและสิ่งปลูกสร้าง ได้แก่</w:t>
      </w:r>
      <w:r>
        <w:rPr>
          <w:spacing w:val="-8"/>
        </w:rPr>
        <w:t> </w:t>
      </w:r>
      <w:r>
        <w:rPr>
          <w:spacing w:val="-2"/>
        </w:rPr>
        <w:t>ตึก</w:t>
      </w:r>
      <w:r>
        <w:rPr>
          <w:spacing w:val="-13"/>
        </w:rPr>
        <w:t> </w:t>
      </w:r>
      <w:r>
        <w:rPr>
          <w:spacing w:val="-2"/>
        </w:rPr>
        <w:t>บ้าน</w:t>
      </w:r>
      <w:r>
        <w:rPr>
          <w:spacing w:val="-12"/>
        </w:rPr>
        <w:t> </w:t>
      </w:r>
      <w:r>
        <w:rPr>
          <w:spacing w:val="-2"/>
        </w:rPr>
        <w:t>โรงเรือน </w:t>
      </w:r>
      <w:r>
        <w:rPr/>
        <w:t>ร้าน แพ คลังสินค้า สำนักงาน ที่ได้รับความเสียหายจากการโยกไหวตัวรุนแรงของแผ่นดิน ซึ่งเป็นผลมาจาก </w:t>
      </w:r>
      <w:r>
        <w:rPr>
          <w:spacing w:val="-2"/>
        </w:rPr>
        <w:t>แผ่นดินไหวและก่อให้เกิดความเสียหายหรือพังทลายลงมาได้</w:t>
      </w:r>
    </w:p>
    <w:p>
      <w:pPr>
        <w:spacing w:after="0" w:line="249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51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line="249" w:lineRule="auto" w:before="343"/>
        <w:ind w:right="956" w:firstLine="744"/>
      </w:pPr>
      <w:r>
        <w:rPr>
          <w:b/>
          <w:bCs/>
        </w:rPr>
        <w:t>๑๓. ภัยจากสึนามิ </w:t>
      </w:r>
      <w:r>
        <w:rPr/>
        <w:t>หมายถึง ภัยที่เกิดจากคลื่นยักษ์ คำว่า สึนามิ เป็นภาษาญี่ปุ่น แปลว่า คลื่นท่าเรือ สามารถแบ่งได้เป็น 2 ประเภท ประเภทแรก คือ คลื่นสึนามิเฉพาะแห่ง</w:t>
      </w:r>
      <w:r>
        <w:rPr>
          <w:spacing w:val="40"/>
        </w:rPr>
        <w:t> </w:t>
      </w:r>
      <w:r>
        <w:rPr/>
        <w:t>(Local Tsunami) มักจะเกิดใกล้ ๆ ชายฝั่งและเคลื่อนเข้าถล่มชายฝั่งอย่างทันทีทันใด</w:t>
      </w:r>
      <w:r>
        <w:rPr>
          <w:spacing w:val="66"/>
        </w:rPr>
        <w:t> </w:t>
      </w:r>
      <w:r>
        <w:rPr/>
        <w:t>และประเภทที่สอง</w:t>
      </w:r>
      <w:r>
        <w:rPr>
          <w:spacing w:val="73"/>
        </w:rPr>
        <w:t> </w:t>
      </w:r>
      <w:r>
        <w:rPr/>
        <w:t>คือ</w:t>
      </w:r>
      <w:r>
        <w:rPr>
          <w:spacing w:val="58"/>
          <w:w w:val="150"/>
        </w:rPr>
        <w:t> </w:t>
      </w:r>
      <w:r>
        <w:rPr/>
        <w:t>คลื่นสึนามิที่เดินทางข้ามทวีป</w:t>
      </w:r>
      <w:r>
        <w:rPr>
          <w:spacing w:val="40"/>
        </w:rPr>
        <w:t>  </w:t>
      </w:r>
      <w:r>
        <w:rPr/>
        <w:t>(Distance</w:t>
      </w:r>
      <w:r>
        <w:rPr>
          <w:spacing w:val="-18"/>
        </w:rPr>
        <w:t> </w:t>
      </w:r>
      <w:r>
        <w:rPr/>
        <w:t>Tsunami)</w:t>
      </w:r>
      <w:r>
        <w:rPr>
          <w:spacing w:val="-11"/>
        </w:rPr>
        <w:t> </w:t>
      </w:r>
      <w:r>
        <w:rPr/>
        <w:t>มักจะเกิดจากแผ่นดินไหวที่ค่อนข้างรุนแรงและสามารถเคลื่อนตัวข้ามทวีปไปยังชายฝั่งที่ อยู่ห่างไกลหลายหมื่นกิโลเมตร โดยสาเหตุของการเกิดคลื่นสึนามิ มีหลายสาเหตุ เช่น แผ่นดินไหว ภูเขาไฟ ระเบิด ดินถล่ม และอุกกาบาตตกลงสู่มหาสมุทร โดยภัยจากสึนามิก่อให้เกิดความเสียหายทั้งต่อชีวิตประชาชน </w:t>
      </w:r>
      <w:r>
        <w:rPr>
          <w:spacing w:val="-2"/>
        </w:rPr>
        <w:t>และสิ่งปลูกสร้างตลอดแนวพื้นที่ราบชายฝั่ง</w:t>
      </w:r>
    </w:p>
    <w:p>
      <w:pPr>
        <w:pStyle w:val="BodyText"/>
        <w:spacing w:line="252" w:lineRule="auto" w:before="8"/>
        <w:ind w:right="974" w:firstLine="712"/>
        <w:jc w:val="both"/>
      </w:pPr>
      <w:r>
        <w:rPr>
          <w:b/>
          <w:bCs/>
        </w:rPr>
        <w:t>๑๔. ภัยจากคมนาคม </w:t>
      </w:r>
      <w:r>
        <w:rPr/>
        <w:t>หมายถึง ภัยจากอุบัติเหตุจากการจราจรทางบก ทางน้ำ และทางอากาศ ภัยจากระบบขนส่งมวลชนขนาดใหญ่ ภัยจากกระบวนการขนส่งสารเคมีและวัตถุอันตราย และภัยจา ก การรั่วไหลของน้ำมันและวัตถุอันตรายในแหล่งน้ำ รวมถึงการเททิ้งน้ำมันหรือของเสียในแม่น้ำหรือทะเล</w:t>
      </w:r>
    </w:p>
    <w:p>
      <w:pPr>
        <w:pStyle w:val="BodyText"/>
        <w:spacing w:line="249" w:lineRule="auto" w:before="5"/>
        <w:ind w:right="985" w:firstLine="720"/>
        <w:jc w:val="both"/>
      </w:pPr>
      <w:r>
        <w:rPr>
          <w:b/>
          <w:bCs/>
        </w:rPr>
        <w:t>๑๕.</w:t>
      </w:r>
      <w:r>
        <w:rPr>
          <w:b/>
          <w:bCs/>
          <w:spacing w:val="-18"/>
        </w:rPr>
        <w:t> </w:t>
      </w:r>
      <w:r>
        <w:rPr>
          <w:b/>
          <w:bCs/>
        </w:rPr>
        <w:t>ภัยทางอากาศ</w:t>
      </w:r>
      <w:r>
        <w:rPr>
          <w:b/>
          <w:bCs/>
          <w:spacing w:val="-17"/>
        </w:rPr>
        <w:t> </w:t>
      </w:r>
      <w:r>
        <w:rPr/>
        <w:t>หมายถึง</w:t>
      </w:r>
      <w:r>
        <w:rPr>
          <w:spacing w:val="-15"/>
        </w:rPr>
        <w:t> </w:t>
      </w:r>
      <w:r>
        <w:rPr/>
        <w:t>ภัยอันเกิดจากการโจมตีทางอากาศ</w:t>
      </w:r>
      <w:r>
        <w:rPr>
          <w:spacing w:val="-12"/>
        </w:rPr>
        <w:t> </w:t>
      </w:r>
      <w:r>
        <w:rPr/>
        <w:t>โดยอากาศยาน</w:t>
      </w:r>
      <w:r>
        <w:rPr>
          <w:spacing w:val="-9"/>
        </w:rPr>
        <w:t> </w:t>
      </w:r>
      <w:r>
        <w:rPr/>
        <w:t>อาวุธนำวิถี</w:t>
      </w:r>
      <w:r>
        <w:rPr>
          <w:spacing w:val="-16"/>
        </w:rPr>
        <w:t> </w:t>
      </w:r>
      <w:r>
        <w:rPr/>
        <w:t>ขีปนาวุธ หรือสิ่งใด</w:t>
      </w:r>
      <w:r>
        <w:rPr>
          <w:spacing w:val="-1"/>
        </w:rPr>
        <w:t> </w:t>
      </w:r>
      <w:r>
        <w:rPr/>
        <w:t>ๆ</w:t>
      </w:r>
      <w:r>
        <w:rPr>
          <w:spacing w:val="-5"/>
        </w:rPr>
        <w:t> </w:t>
      </w:r>
      <w:r>
        <w:rPr/>
        <w:t>ที่สามารถเคลื่อนที่หรือทรงตัวบนอากาศ และการโจมตีดังกล่าวส่งผลกระทบต่อชีวิตและทรัพย์สิน </w:t>
      </w:r>
      <w:r>
        <w:rPr>
          <w:spacing w:val="-2"/>
        </w:rPr>
        <w:t>ของประชาชน</w:t>
      </w:r>
    </w:p>
    <w:p>
      <w:pPr>
        <w:pStyle w:val="Heading4"/>
        <w:spacing w:line="240" w:lineRule="auto" w:before="16"/>
        <w:ind w:left="2025"/>
      </w:pPr>
      <w:r>
        <w:rPr/>
        <w:t>16.</w:t>
      </w:r>
      <w:r>
        <w:rPr>
          <w:spacing w:val="4"/>
        </w:rPr>
        <w:t> </w:t>
      </w:r>
      <w:r>
        <w:rPr>
          <w:spacing w:val="-2"/>
        </w:rPr>
        <w:t>ภัยจากการก่อวินาศกรรม</w:t>
      </w:r>
    </w:p>
    <w:p>
      <w:pPr>
        <w:pStyle w:val="BodyText"/>
        <w:spacing w:line="249" w:lineRule="auto" w:before="23"/>
        <w:ind w:right="973" w:firstLine="1108"/>
        <w:jc w:val="both"/>
      </w:pPr>
      <w:r>
        <w:rPr>
          <w:b/>
          <w:bCs/>
        </w:rPr>
        <w:t>16.1 ภัยจากการก่อวินาศกรรม </w:t>
      </w:r>
      <w:r>
        <w:rPr/>
        <w:t>หมายถึง ภัยที่เกิดจากการกระทำใด ๆ อันเป็นการมุ่งทำลาย ทรัพย์สินของประชาชนหรือของรัฐหรือสิ่งอันเป็นสาธารณูปโภค หรือการรบกวน ขัดขวาง หน่วงเหนี่ยว ระบบการปฏิบัติงานใด ๆ ตลอดจนการประทุษร้ายต่อบุคคลอันเป็นการก่อให้เกิดความปั่นป่วนทางการเมือง การเศรษฐกิจ และสังคมแห่งชาติ โดยมุ่งหมายที่จะก่อให้เกิดความเสียหายต่อความมั่นคงของรัฐ</w:t>
      </w:r>
    </w:p>
    <w:p>
      <w:pPr>
        <w:pStyle w:val="BodyText"/>
        <w:spacing w:line="249" w:lineRule="auto" w:before="16"/>
        <w:ind w:right="969" w:firstLine="1108"/>
        <w:jc w:val="both"/>
      </w:pPr>
      <w:r>
        <w:rPr>
          <w:b/>
          <w:bCs/>
        </w:rPr>
        <w:t>16.2 ภัยจากการก่อการร้าย </w:t>
      </w:r>
      <w:r>
        <w:rPr/>
        <w:t>หมายถึง ภัยที่เกิดจากการกระทำใด ๆ ที่สร้างความปั่นป่วน ให้ประชาชนเกิดความหวาดกลัว หรือเพื่อขู่เข็ญหรือบีบบังคับรัฐบาล หรือองค์การระหว่างประเทศให้กระทำ หรือละเว้นกระทำการอย่างหนึ่งอย่างใด อันก่อให้เกิดความเสียหายต่อชีวิตและทรัพย์สินที่สำคัญ</w:t>
      </w:r>
    </w:p>
    <w:p>
      <w:pPr>
        <w:pStyle w:val="BodyText"/>
        <w:spacing w:line="249" w:lineRule="auto" w:before="4"/>
        <w:ind w:right="968" w:firstLine="1108"/>
        <w:jc w:val="both"/>
      </w:pPr>
      <w:r>
        <w:rPr>
          <w:b/>
          <w:bCs/>
        </w:rPr>
        <w:t>๑๖.๓ ภัยจากการก่อการร้ายสากล </w:t>
      </w:r>
      <w:r>
        <w:rPr/>
        <w:t>หมายถึง ภัยที่เกิดจากการปฏิบัติการของบุคคล หรือกลุ่ม บุคคลที่มุ่งหวังผลตามเงื่อนไขข้อเรียกร้องทางการเมือง เศรษฐกิจ และสังคม ซึ่งส่วนใหญ่จะปฏิบัติการล่วงล้ำ เขตแดน หรือเกี่ยวพันกับชาติอื่น การกระทำนั้นอาจเป็นไปโดยเอกเทศ ปราศจากการสนับสนุนจากรัฐใด ๆ หรือมีรัฐใดรัฐหนึ่งสนับสนุนรู้เห็นก็ได้ เมื่อเกิดขึ้นย่อมมีผลกระทบโดยตรงต่อผลประโยชน์ของชาติ พันธกรณี ระหว่างประเทศ นโยบายของชาติทั้งด้านการเมืองและการป้องกันประเทศ การเศรษฐกิจและสังคมจิตวิทยา </w:t>
      </w:r>
      <w:r>
        <w:rPr>
          <w:spacing w:val="-2"/>
        </w:rPr>
        <w:t>ชื่อเสียงและเกียรติภูมิของชาติ</w:t>
      </w:r>
    </w:p>
    <w:p>
      <w:pPr>
        <w:spacing w:after="0" w:line="249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70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52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spacing w:line="350" w:lineRule="auto" w:before="356"/>
        <w:ind w:left="4975" w:right="4664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ภาคผนวก</w:t>
      </w:r>
      <w:r>
        <w:rPr>
          <w:b/>
          <w:bCs/>
          <w:spacing w:val="-21"/>
          <w:sz w:val="36"/>
          <w:szCs w:val="36"/>
        </w:rPr>
        <w:t> </w:t>
      </w:r>
      <w:r>
        <w:rPr>
          <w:b/>
          <w:bCs/>
          <w:sz w:val="36"/>
          <w:szCs w:val="36"/>
        </w:rPr>
        <w:t>ค </w:t>
      </w:r>
      <w:r>
        <w:rPr>
          <w:b/>
          <w:bCs/>
          <w:spacing w:val="-2"/>
          <w:sz w:val="36"/>
          <w:szCs w:val="36"/>
        </w:rPr>
        <w:t>นิยามศัพท์</w:t>
      </w:r>
    </w:p>
    <w:p>
      <w:pPr>
        <w:pStyle w:val="BodyText"/>
        <w:spacing w:before="181"/>
        <w:ind w:left="0"/>
        <w:rPr>
          <w:b/>
          <w:sz w:val="36"/>
        </w:rPr>
      </w:pPr>
    </w:p>
    <w:p>
      <w:pPr>
        <w:pStyle w:val="BodyText"/>
        <w:spacing w:line="278" w:lineRule="auto"/>
        <w:ind w:right="1193" w:firstLine="720"/>
        <w:jc w:val="both"/>
      </w:pPr>
      <w:r>
        <w:rPr>
          <w:b/>
          <w:bCs/>
        </w:rPr>
        <w:t>กลยุทธ์</w:t>
      </w:r>
      <w:r>
        <w:rPr>
          <w:b/>
          <w:bCs/>
          <w:spacing w:val="-8"/>
        </w:rPr>
        <w:t> </w:t>
      </w:r>
      <w:r>
        <w:rPr/>
        <w:t>(Strategy)</w:t>
      </w:r>
      <w:r>
        <w:rPr>
          <w:spacing w:val="-8"/>
        </w:rPr>
        <w:t> </w:t>
      </w:r>
      <w:r>
        <w:rPr/>
        <w:t>หมายถึง</w:t>
      </w:r>
      <w:r>
        <w:rPr>
          <w:spacing w:val="-7"/>
        </w:rPr>
        <w:t> </w:t>
      </w:r>
      <w:r>
        <w:rPr/>
        <w:t>แผนทั่ว</w:t>
      </w:r>
      <w:r>
        <w:rPr>
          <w:spacing w:val="-7"/>
        </w:rPr>
        <w:t> </w:t>
      </w:r>
      <w:r>
        <w:rPr/>
        <w:t>ๆ</w:t>
      </w:r>
      <w:r>
        <w:rPr>
          <w:spacing w:val="-8"/>
        </w:rPr>
        <w:t> </w:t>
      </w:r>
      <w:r>
        <w:rPr/>
        <w:t>ไปหรือคำแนะนำที่เลือกมาใช้เพื่อให้บรรลุวัตถุประสงค์ของ </w:t>
      </w:r>
      <w:r>
        <w:rPr>
          <w:spacing w:val="-2"/>
        </w:rPr>
        <w:t>การจัดการเหตุฉุกเฉิน</w:t>
      </w:r>
    </w:p>
    <w:p>
      <w:pPr>
        <w:pStyle w:val="BodyText"/>
        <w:spacing w:line="278" w:lineRule="auto"/>
        <w:ind w:right="972" w:firstLine="724"/>
        <w:jc w:val="both"/>
      </w:pPr>
      <w:r>
        <w:rPr>
          <w:b/>
          <w:bCs/>
          <w:spacing w:val="9"/>
        </w:rPr>
        <w:t>กลุ่มเปราะบาง </w:t>
      </w:r>
      <w:r>
        <w:rPr/>
        <w:t>(Vulnerable Group) หมายถึง กลุ่มบุคคลที่มีความสามารถจากัดในการเผชิญ เหตุการณ์สาธารณภัย ซึ่งต้องการความดูแลเป็นพิเศษ เช่น</w:t>
      </w:r>
      <w:r>
        <w:rPr>
          <w:spacing w:val="-4"/>
        </w:rPr>
        <w:t> </w:t>
      </w:r>
      <w:r>
        <w:rPr/>
        <w:t>เด็ก</w:t>
      </w:r>
      <w:r>
        <w:rPr>
          <w:spacing w:val="-5"/>
        </w:rPr>
        <w:t> </w:t>
      </w:r>
      <w:r>
        <w:rPr/>
        <w:t>สตรีมีครรภ์</w:t>
      </w:r>
      <w:r>
        <w:rPr>
          <w:spacing w:val="-4"/>
        </w:rPr>
        <w:t> </w:t>
      </w:r>
      <w:r>
        <w:rPr/>
        <w:t>ผู้สูงอายุ</w:t>
      </w:r>
      <w:r>
        <w:rPr>
          <w:spacing w:val="-2"/>
        </w:rPr>
        <w:t> </w:t>
      </w:r>
      <w:r>
        <w:rPr/>
        <w:t>บุคคลทุพลภาพ ผู้ป่วย ผู้ พลัดถิ่น ผู้ลี้ภัย คนต่างด้าว</w:t>
      </w:r>
    </w:p>
    <w:p>
      <w:pPr>
        <w:pStyle w:val="BodyText"/>
        <w:spacing w:line="278" w:lineRule="auto"/>
        <w:ind w:right="978" w:firstLine="720"/>
        <w:jc w:val="both"/>
      </w:pPr>
      <w:r>
        <w:rPr>
          <w:b/>
          <w:bCs/>
        </w:rPr>
        <w:t>การกำกับควบคุมพื้นที่</w:t>
      </w:r>
      <w:r>
        <w:rPr>
          <w:b/>
          <w:bCs/>
          <w:spacing w:val="-7"/>
        </w:rPr>
        <w:t> </w:t>
      </w:r>
      <w:r>
        <w:rPr/>
        <w:t>(Area</w:t>
      </w:r>
      <w:r>
        <w:rPr>
          <w:spacing w:val="-10"/>
        </w:rPr>
        <w:t> </w:t>
      </w:r>
      <w:r>
        <w:rPr/>
        <w:t>Command)</w:t>
      </w:r>
      <w:r>
        <w:rPr>
          <w:spacing w:val="-12"/>
        </w:rPr>
        <w:t> </w:t>
      </w:r>
      <w:r>
        <w:rPr/>
        <w:t>หมายถึง</w:t>
      </w:r>
      <w:r>
        <w:rPr>
          <w:spacing w:val="-10"/>
        </w:rPr>
        <w:t> </w:t>
      </w:r>
      <w:r>
        <w:rPr/>
        <w:t>การกำกับดูแลการจัดการเหตุฉุกเฉินที่เกิดขึ้นใน ช่วงเวลาเดียวกันหลายเหตุการณ์ และมีองค์กรระบบการบัญชาการเหตุการณ์หลายองค์กรแยกกันทำหน้าที่ จัดการเหตุฉุกเฉินที่เกิดขึ้นแต่ละเหตุการณ์ หรือทำหน้าที่กำกับดูแลการจัดการเหตุฉุกเฉินขนาดใหญ่หรือเหตุ </w:t>
      </w:r>
      <w:r>
        <w:rPr>
          <w:spacing w:val="-2"/>
        </w:rPr>
        <w:t>ฉุกเฉินที่กำลังลุกลามขยายตัวซึ่งมีทีมงานจัดการเหตุฉุกเฉินหลายทีมงานเข้ามามีส่วนเกี่ยวข้อง</w:t>
      </w:r>
    </w:p>
    <w:p>
      <w:pPr>
        <w:pStyle w:val="BodyText"/>
        <w:spacing w:line="278" w:lineRule="auto"/>
        <w:ind w:right="976" w:firstLine="720"/>
        <w:jc w:val="both"/>
      </w:pPr>
      <w:r>
        <w:rPr>
          <w:b/>
          <w:bCs/>
        </w:rPr>
        <w:t>การเข้าใจและตระหนักถึงความเสี่ยง </w:t>
      </w:r>
      <w:r>
        <w:rPr/>
        <w:t>(Risk - Informed) หมายถึง</w:t>
      </w:r>
      <w:r>
        <w:rPr>
          <w:spacing w:val="40"/>
        </w:rPr>
        <w:t> </w:t>
      </w:r>
      <w:r>
        <w:rPr/>
        <w:t>กระบวนการสร้างความเข้าใจ ความเสี่ยง</w:t>
      </w:r>
      <w:r>
        <w:rPr>
          <w:spacing w:val="54"/>
        </w:rPr>
        <w:t>  </w:t>
      </w:r>
      <w:r>
        <w:rPr/>
        <w:t>โดยมีข้อมูลความเสี่ยงครบถ้วนและรอบด้าน</w:t>
      </w:r>
      <w:r>
        <w:rPr>
          <w:spacing w:val="63"/>
        </w:rPr>
        <w:t>  </w:t>
      </w:r>
      <w:r>
        <w:rPr/>
        <w:t>และนำไปสู่แนวทางปฏิบัติเพื่อลดความเสี่ยง</w:t>
      </w:r>
      <w:r>
        <w:rPr>
          <w:spacing w:val="40"/>
        </w:rPr>
        <w:t>  </w:t>
      </w:r>
      <w:r>
        <w:rPr/>
        <w:t>เช่น การลงทุนเพื่อการลดความเสี่ยง</w:t>
      </w:r>
      <w:r>
        <w:rPr>
          <w:spacing w:val="40"/>
        </w:rPr>
        <w:t> </w:t>
      </w:r>
      <w:r>
        <w:rPr/>
        <w:t>(Risk – Informed Investment) หมายถึง การสร้างความเข้าใจความ เสี่ยงด้านการลงทุน ซึ่งนำไปสู่การปฏิบัติเพื่อลดความเสี่ยงโดยเน้นไปที่ความคุ้มค่าของการลงทุน เพราะหาก </w:t>
      </w:r>
      <w:r>
        <w:rPr>
          <w:spacing w:val="-2"/>
        </w:rPr>
        <w:t>ไม่มีการลงทุนมูลค่าความสูญเสียและความเสียหายจะมากกว่ามูลค่าของการลงทุน</w:t>
      </w:r>
    </w:p>
    <w:p>
      <w:pPr>
        <w:pStyle w:val="BodyText"/>
        <w:spacing w:line="278" w:lineRule="auto"/>
        <w:ind w:right="970" w:firstLine="720"/>
        <w:jc w:val="both"/>
      </w:pPr>
      <w:r>
        <w:rPr>
          <w:b/>
          <w:bCs/>
        </w:rPr>
        <w:t>การจัดการในภาวะฉุกเฉิน </w:t>
      </w:r>
      <w:r>
        <w:rPr/>
        <w:t>(Emergency Management) หมายถึง การจัดระบบและบริหารจัดการ ทรัพยากรและความรับผิดชอบเพื่อเผชิญเหตุการณ์ฉุกเฉินทุกรูปแบบ </w:t>
      </w:r>
      <w:r>
        <w:rPr>
          <w:b/>
          <w:bCs/>
        </w:rPr>
        <w:t>การซ่อมสร้าง</w:t>
      </w:r>
      <w:r>
        <w:rPr/>
        <w:t>( Reconstruction ) หมายถึง การฟื้นฟูโครงสร้างและสิ่งก่อสร้างที่ได้รับความเสียหายจากเหตุการณ์สาธารณภัยให้กลับมาสู่สภาพที่ </w:t>
      </w:r>
      <w:r>
        <w:rPr>
          <w:spacing w:val="-2"/>
        </w:rPr>
        <w:t>สามารถใช้งานได้ดังเดิม</w:t>
      </w:r>
    </w:p>
    <w:p>
      <w:pPr>
        <w:pStyle w:val="BodyText"/>
        <w:spacing w:line="278" w:lineRule="auto"/>
        <w:ind w:right="971" w:firstLine="720"/>
        <w:jc w:val="both"/>
      </w:pPr>
      <w:r>
        <w:rPr>
          <w:b/>
          <w:bCs/>
        </w:rPr>
        <w:t>การเตรียมความพร้อม </w:t>
      </w:r>
      <w:r>
        <w:rPr/>
        <w:t>(Preparedness) หมายถึง ความพยายามในการเตรียมการรับมือกับสาธารณ ภัยมุ่งเน้นกิจกรรมต่าง</w:t>
      </w:r>
      <w:r>
        <w:rPr>
          <w:spacing w:val="-9"/>
        </w:rPr>
        <w:t> </w:t>
      </w:r>
      <w:r>
        <w:rPr/>
        <w:t>ๆ</w:t>
      </w:r>
      <w:r>
        <w:rPr>
          <w:spacing w:val="-12"/>
        </w:rPr>
        <w:t> </w:t>
      </w:r>
      <w:r>
        <w:rPr/>
        <w:t>ที่ทำให้ผู้คนมีความสามารถในการคาดการณ์ เผชิญเหตุ</w:t>
      </w:r>
      <w:r>
        <w:rPr>
          <w:spacing w:val="-6"/>
        </w:rPr>
        <w:t> </w:t>
      </w:r>
      <w:r>
        <w:rPr/>
        <w:t>และจัดการกับผลกระทบจาก สาธารณภัยอย่างเป็นระบบ หากมีการเตรียมความพร้อมได้ดีจะทำให้สามารถดำเนินการต่าง ๆ ได้อย่าง เหมาะสมทั้งในช่วงก่อน</w:t>
      </w:r>
      <w:r>
        <w:rPr>
          <w:spacing w:val="-2"/>
        </w:rPr>
        <w:t> </w:t>
      </w:r>
      <w:r>
        <w:rPr/>
        <w:t>ระหว่าง</w:t>
      </w:r>
      <w:r>
        <w:rPr>
          <w:spacing w:val="-8"/>
        </w:rPr>
        <w:t> </w:t>
      </w:r>
      <w:r>
        <w:rPr/>
        <w:t>และหลังการเกิดสาธารณภัย และเพิ่มโอกาสในการรักษาชีวิตให้ปลอดภัยจาก </w:t>
      </w:r>
      <w:r>
        <w:rPr>
          <w:spacing w:val="-2"/>
        </w:rPr>
        <w:t>เหตุการณ์สาธารณภัยได้มากขึ้น</w:t>
      </w:r>
    </w:p>
    <w:p>
      <w:pPr>
        <w:pStyle w:val="BodyText"/>
        <w:spacing w:line="278" w:lineRule="auto"/>
        <w:ind w:right="976" w:firstLine="724"/>
        <w:jc w:val="both"/>
      </w:pPr>
      <w:r>
        <w:rPr>
          <w:b/>
          <w:bCs/>
          <w:spacing w:val="9"/>
        </w:rPr>
        <w:t>การเตือนภัยล่วงหน้า </w:t>
      </w:r>
      <w:r>
        <w:rPr/>
        <w:t>(Early Warning) หมายถึง การให้ข้อมูลข่าวสารที่เป็นประโยชน์และทัน เหตุการณ์ผ่านทางหน่วยงาน/องค์กรต่าง ๆ เพื่อให้บุคคลที่กำลังเผชิญความเสี่ยงต่อการเกิดสาธารณภัย สามารถกระทำการอย่างใดอย่างหนึ่งเพื่อหลีกเลี่ยงหรือลดความเสี่ยง และพร้อมที่จะรับมือกับสถานการณ์ได้ </w:t>
      </w:r>
      <w:r>
        <w:rPr>
          <w:spacing w:val="-2"/>
        </w:rPr>
        <w:t>อย่างมีประสิทธิภาพ</w:t>
      </w:r>
    </w:p>
    <w:p>
      <w:pPr>
        <w:spacing w:after="0" w:line="278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line="359" w:lineRule="exact" w:before="70"/>
        <w:ind w:left="5466"/>
        <w:jc w:val="both"/>
      </w:pPr>
      <w:r>
        <w:rPr/>
        <w:t>-</w:t>
      </w:r>
      <w:r>
        <w:rPr>
          <w:spacing w:val="65"/>
        </w:rPr>
        <w:t> </w:t>
      </w:r>
      <w:r>
        <w:rPr/>
        <w:t>53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pStyle w:val="BodyText"/>
        <w:spacing w:line="278" w:lineRule="auto"/>
        <w:ind w:right="973" w:firstLine="720"/>
        <w:jc w:val="both"/>
      </w:pPr>
      <w:r>
        <w:rPr>
          <w:b/>
          <w:bCs/>
        </w:rPr>
        <w:t>การบริหารจัดการความเสี่ยงจากภัยพิบัติ/สาธารณภัย </w:t>
      </w:r>
      <w:r>
        <w:rPr/>
        <w:t>)Disaster</w:t>
      </w:r>
      <w:r>
        <w:rPr>
          <w:spacing w:val="40"/>
        </w:rPr>
        <w:t> </w:t>
      </w:r>
      <w:r>
        <w:rPr/>
        <w:t>Risk Management: DRM) หมายถึง กระบวนการอย่างเป็นระบบของการใช้คำสั่ง ทางการบริหารองค์กรและทักษะ ความสามารถ เชิงปฏิบัติการเพื่อดำเนินยุทธศาสตร์ นโยบาย</w:t>
      </w:r>
      <w:r>
        <w:rPr>
          <w:spacing w:val="40"/>
        </w:rPr>
        <w:t> </w:t>
      </w:r>
      <w:r>
        <w:rPr/>
        <w:t>มาตรการ หรือกิจกรรมต่าง ๆ เพื่อหลีกเลี่ยง ลด หรือถ่ายโอน ความเป็นไปได้ในการเกิดภัยพิบัติ รวมทั้งการเพิ่มศักยภาพในการจัดการปัญหา เพื่อเตรียมพร้อมรับผลกระทบ </w:t>
      </w:r>
      <w:r>
        <w:rPr>
          <w:spacing w:val="-2"/>
        </w:rPr>
        <w:t>ทางลบของภัย</w:t>
      </w:r>
    </w:p>
    <w:p>
      <w:pPr>
        <w:pStyle w:val="BodyText"/>
        <w:spacing w:line="278" w:lineRule="auto"/>
        <w:ind w:right="979" w:firstLine="720"/>
        <w:jc w:val="both"/>
      </w:pPr>
      <w:r>
        <w:rPr>
          <w:b/>
          <w:bCs/>
          <w:spacing w:val="11"/>
        </w:rPr>
        <w:t>การบริหารจัดการความเสี่ยงแบบธรรมาภิบาล</w:t>
      </w:r>
      <w:r>
        <w:rPr>
          <w:b/>
          <w:bCs/>
          <w:spacing w:val="11"/>
        </w:rPr>
        <w:t> </w:t>
      </w:r>
      <w:r>
        <w:rPr/>
        <w:t>(Risk Governance) หมายถึง ระบบควบคุม และจัดการความเสี่ยง รวมถึงการตรวจสอบและประเมินผลจากหน่วยงานภายในและหน่วยงานภายนอก องค์กรที่มีประสิทธิภาพ โดยนำผลของการประเมินดังกล่าวเสนอให้ผู้มีอำนาจตัดสินใจต่อไป</w:t>
      </w:r>
    </w:p>
    <w:p>
      <w:pPr>
        <w:pStyle w:val="BodyText"/>
        <w:spacing w:line="278" w:lineRule="auto"/>
        <w:ind w:right="977" w:firstLine="720"/>
        <w:jc w:val="both"/>
      </w:pPr>
      <w:r>
        <w:rPr>
          <w:b/>
          <w:bCs/>
          <w:spacing w:val="10"/>
        </w:rPr>
        <w:t>การบริหารจัดการภัยพิบัติ/สาธารณภัย </w:t>
      </w:r>
      <w:r>
        <w:rPr/>
        <w:t>)Disaster Management: DM) หมายถึง การใช้กลไก กระบวนการและองค์ประกอบในการดำเนินงาน เพื่อจุดมุ่งหมาย ในประสิทธิผลและประสิทธิภาพของ ปฏิบัติการด้านภัยพิบัติ เช่น การป้องกัน การลด ผลกระทบ การเตรียมพร้อม การเผชิญเหตุ การช่วยเหลือ บรรเทาทุกข์ ตลอดจนการบูรณะซ่อมแซมและพัฒนา</w:t>
      </w:r>
    </w:p>
    <w:p>
      <w:pPr>
        <w:pStyle w:val="BodyText"/>
        <w:spacing w:line="278" w:lineRule="auto"/>
        <w:ind w:right="980" w:firstLine="720"/>
        <w:jc w:val="both"/>
      </w:pPr>
      <w:r>
        <w:rPr>
          <w:b/>
          <w:bCs/>
        </w:rPr>
        <w:t>การบรรเทาทุกข์ </w:t>
      </w:r>
      <w:r>
        <w:rPr/>
        <w:t>(Relief) หมายถึง การให้ความช่วยเหลือเบื้องต้นในทันทีที่เกิดสาธารณภัยเพื่อรักษา </w:t>
      </w:r>
      <w:r>
        <w:rPr>
          <w:spacing w:val="-2"/>
        </w:rPr>
        <w:t>ชีวิตและตอบสนองความต้องการขั้นพื้นฐานให้ผู้ประสบภัยสามารถดำรงชีพอยู่ได้</w:t>
      </w:r>
    </w:p>
    <w:p>
      <w:pPr>
        <w:pStyle w:val="BodyText"/>
        <w:spacing w:line="278" w:lineRule="auto"/>
        <w:ind w:right="1414" w:firstLine="720"/>
        <w:jc w:val="both"/>
      </w:pPr>
      <w:r>
        <w:rPr>
          <w:b/>
          <w:bCs/>
        </w:rPr>
        <w:t>การบัญชาการ</w:t>
      </w:r>
      <w:r>
        <w:rPr>
          <w:b/>
          <w:bCs/>
          <w:spacing w:val="-16"/>
        </w:rPr>
        <w:t> </w:t>
      </w:r>
      <w:r>
        <w:rPr/>
        <w:t>(Command)</w:t>
      </w:r>
      <w:r>
        <w:rPr>
          <w:spacing w:val="-14"/>
        </w:rPr>
        <w:t> </w:t>
      </w:r>
      <w:r>
        <w:rPr/>
        <w:t>หมายถึง</w:t>
      </w:r>
      <w:r>
        <w:rPr>
          <w:spacing w:val="-14"/>
        </w:rPr>
        <w:t> </w:t>
      </w:r>
      <w:r>
        <w:rPr/>
        <w:t>การทำหน้าที่อำนวยการสั่งการหรือการควบคุมโดยอาศัย อำนาจที่กำหนดไว้อย่างชัดเจนในกฎหมาย กฎระเบียบ หรืออำนาจหน้าที่ที่ได้รับมอบ</w:t>
      </w:r>
    </w:p>
    <w:p>
      <w:pPr>
        <w:pStyle w:val="BodyText"/>
        <w:spacing w:line="278" w:lineRule="auto"/>
        <w:ind w:right="972" w:firstLine="724"/>
        <w:jc w:val="both"/>
      </w:pPr>
      <w:r>
        <w:rPr>
          <w:b/>
          <w:bCs/>
        </w:rPr>
        <w:t>การบัญชาการร่วม </w:t>
      </w:r>
      <w:r>
        <w:rPr/>
        <w:t>(Unified Command) หมายถึง การประยุกต์ใช้ระบบบัญชาการเหตุการณ์เมื่อมี </w:t>
      </w:r>
      <w:r>
        <w:rPr>
          <w:spacing w:val="-2"/>
        </w:rPr>
        <w:t>หน่วยงานที่มีอำนาจหน้าที่ตามกฎหมายในการจัดการเหตุฉุกเฉินที่เกิดขึ้นมากกว่าหนึ่งหน่วยงานหรือเมื่อเหตุ </w:t>
      </w:r>
      <w:r>
        <w:rPr/>
        <w:t>ฉุกเฉินที่เกิดขึ้น ขยายตัวข้ามขอบเขตอำนาจหน้าที่ทางการเมืองหน่วยงานต่าง ๆ</w:t>
      </w:r>
      <w:r>
        <w:rPr>
          <w:spacing w:val="-8"/>
        </w:rPr>
        <w:t> </w:t>
      </w:r>
      <w:r>
        <w:rPr/>
        <w:t>จะทำงานร่วมกันผ่านตัวแทน </w:t>
      </w:r>
      <w:r>
        <w:rPr>
          <w:spacing w:val="9"/>
        </w:rPr>
        <w:t>ของแต่ละหน่วยงานที่ได้รับการแต่งตั้งเป็นสมาชิกในหน่วยบัญชาการร่วม </w:t>
      </w:r>
      <w:r>
        <w:rPr/>
        <w:t>มีหน้าที่หลักในการกำหนด </w:t>
      </w:r>
      <w:r>
        <w:rPr>
          <w:spacing w:val="-2"/>
        </w:rPr>
        <w:t>วัตถุประสงค์และกลยุทธ์ร่วมและจัดทำแผนเผชิญเหตุที่จะใช้ร่วมกันเพียงแผนเดียว</w:t>
      </w:r>
    </w:p>
    <w:p>
      <w:pPr>
        <w:pStyle w:val="BodyText"/>
        <w:spacing w:line="278" w:lineRule="auto"/>
        <w:ind w:right="976" w:firstLine="720"/>
        <w:jc w:val="both"/>
      </w:pPr>
      <w:r>
        <w:rPr>
          <w:b/>
          <w:bCs/>
        </w:rPr>
        <w:t>การบัญชาการเหตุการณ์ (</w:t>
      </w:r>
      <w:r>
        <w:rPr/>
        <w:t>Incident Command) หมายถึง หน่วยบัญชาการที่ทำหน้าที่รับผิดชอบ การจัดการเหตุการณ์ฉุกเฉินที่เกิดขึ้นในภาพรวม และประกอบด้วยผู้บัญชาการเหตุการณ์ และเจ้าหน้าที่ </w:t>
      </w:r>
      <w:r>
        <w:rPr>
          <w:spacing w:val="-2"/>
        </w:rPr>
        <w:t>สนับสนุนที่ได้รับการมอบหมาย</w:t>
      </w:r>
    </w:p>
    <w:p>
      <w:pPr>
        <w:pStyle w:val="BodyText"/>
        <w:spacing w:line="278" w:lineRule="auto"/>
        <w:ind w:right="956" w:firstLine="720"/>
      </w:pPr>
      <w:r>
        <w:rPr>
          <w:b/>
          <w:bCs/>
        </w:rPr>
        <w:t>การประเมินความเสียหายและความต้องการ </w:t>
      </w:r>
      <w:r>
        <w:rPr/>
        <w:t>(Damage and Needs Assessment : DANA) </w:t>
      </w:r>
      <w:r>
        <w:rPr>
          <w:spacing w:val="-2"/>
        </w:rPr>
        <w:t>หมายถึงการประเมินผลกระทบจากสาธารณภัยเพื่อวิเคราะห์ความสามารถของผู้ประสบภัยในการเผชิญ </w:t>
      </w:r>
      <w:r>
        <w:rPr/>
        <w:t>สถานการณ์ฉุกเฉินด้วยตนเอง</w:t>
      </w:r>
      <w:r>
        <w:rPr>
          <w:spacing w:val="-12"/>
        </w:rPr>
        <w:t> </w:t>
      </w:r>
      <w:r>
        <w:rPr/>
        <w:t>รวมทั้งความต้องการความช่วยเหลือเพิ่มเติมจากหน่วยงานภายนอก</w:t>
      </w:r>
      <w:r>
        <w:rPr>
          <w:spacing w:val="-13"/>
        </w:rPr>
        <w:t> </w:t>
      </w:r>
      <w:r>
        <w:rPr/>
        <w:t>เช่น</w:t>
      </w:r>
      <w:r>
        <w:rPr>
          <w:spacing w:val="-13"/>
        </w:rPr>
        <w:t> </w:t>
      </w:r>
      <w:r>
        <w:rPr/>
        <w:t>ความ ช่วยเหลือด้านอาหาร น้ำดื่ม การรักษาพยาบาล สุขอนามัย และการกำจัดสิ่งปฏิกูล ด้านสุขภาวะ ที่พักพิง </w:t>
      </w:r>
      <w:r>
        <w:rPr>
          <w:spacing w:val="-2"/>
        </w:rPr>
        <w:t>อุปกรณ์ยังชีพ</w:t>
      </w:r>
    </w:p>
    <w:p>
      <w:pPr>
        <w:pStyle w:val="BodyText"/>
        <w:spacing w:line="278" w:lineRule="auto"/>
        <w:ind w:right="970" w:firstLine="724"/>
        <w:jc w:val="both"/>
      </w:pPr>
      <w:r>
        <w:rPr>
          <w:b/>
          <w:bCs/>
        </w:rPr>
        <w:t>การประเมินความเสียหายและความสูญเสีย </w:t>
      </w:r>
      <w:r>
        <w:rPr/>
        <w:t>(Damage and Loss Assessment : DALA) หมายถึง การวิเคราะห์ผลกระทบจากสาธารณภัย เป็นการประมาณการเชิงปริมาณว่าเกิดผลกระทบอะไรขึ้นจาก เหตุการณ์สาธารณภัย โดยอาศัยการเก็บข้อมูลทุติยภูมิจากพื้นที่ประสบภัย ข้อมูลจากการประเมินจะนำไปใช้ ในการประมาณการ ซ่อมสร้างสิ่งก่อสร้างที่เสียหายไป และใช้ในการวางแผนเพื่อการฟื้นฟูจากความสูญเสีย</w:t>
      </w:r>
    </w:p>
    <w:p>
      <w:pPr>
        <w:spacing w:after="0" w:line="278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line="278" w:lineRule="auto" w:before="62"/>
        <w:ind w:right="982" w:firstLine="720"/>
        <w:jc w:val="both"/>
      </w:pPr>
      <w:r>
        <w:rPr>
          <w:b/>
          <w:bCs/>
          <w:spacing w:val="15"/>
        </w:rPr>
        <w:t>การประเมินความเสี่ยง</w:t>
      </w:r>
      <w:r>
        <w:rPr>
          <w:b/>
          <w:bCs/>
          <w:spacing w:val="15"/>
        </w:rPr>
        <w:t> </w:t>
      </w:r>
      <w:r>
        <w:rPr/>
        <w:t>)Risk Assessment) </w:t>
      </w:r>
      <w:r>
        <w:rPr>
          <w:spacing w:val="12"/>
        </w:rPr>
        <w:t>หมายถึง</w:t>
      </w:r>
      <w:r>
        <w:rPr>
          <w:spacing w:val="12"/>
        </w:rPr>
        <w:t> </w:t>
      </w:r>
      <w:r>
        <w:rPr>
          <w:spacing w:val="14"/>
        </w:rPr>
        <w:t>กระบวนการกำหนดลักษณะ</w:t>
      </w:r>
      <w:r>
        <w:rPr>
          <w:spacing w:val="14"/>
        </w:rPr>
        <w:t> </w:t>
      </w:r>
      <w:r>
        <w:rPr>
          <w:spacing w:val="11"/>
        </w:rPr>
        <w:t>ขนาด </w:t>
      </w:r>
      <w:r>
        <w:rPr/>
        <w:t>หรือขอบเขตของความเสี่ยงโดยการวิเคราะห์ภัยที่เกิดขึ้น รวมทั้งประเมินสภาวะการเปิดรับต่อความเสี่ยง ความเปราะบาง ในการรับมือของชุมชนที่อาจเป็นอันตรายและคาดการณ์ผลกระทบต่อชีวิต ทรัพย์สิน</w:t>
      </w:r>
      <w:r>
        <w:rPr>
          <w:spacing w:val="40"/>
        </w:rPr>
        <w:t> </w:t>
      </w:r>
      <w:r>
        <w:rPr/>
        <w:t>การ ดำรงชีวิตและสิ่งแวดล้อม เป็นการวิเคราะห์ความน่าจะเป็นในการเกิดผลกระทบจากภัยในพื้นที่หนึ่งๆ มี </w:t>
      </w:r>
      <w:r>
        <w:rPr>
          <w:spacing w:val="-2"/>
        </w:rPr>
        <w:t>ประโยชน์ในการวางแผนเพื่อการจัดการความเสี่ยงที่อาจเกิดขึ้นในอนาคต</w:t>
      </w:r>
    </w:p>
    <w:p>
      <w:pPr>
        <w:pStyle w:val="BodyText"/>
        <w:spacing w:line="278" w:lineRule="auto"/>
        <w:ind w:right="971" w:firstLine="720"/>
        <w:jc w:val="both"/>
      </w:pPr>
      <w:r>
        <w:rPr>
          <w:b/>
          <w:bCs/>
        </w:rPr>
        <w:t>การประสานงาน ณ จุดเดียว </w:t>
      </w:r>
      <w:r>
        <w:rPr/>
        <w:t>(National</w:t>
      </w:r>
      <w:r>
        <w:rPr>
          <w:spacing w:val="-2"/>
        </w:rPr>
        <w:t> </w:t>
      </w:r>
      <w:r>
        <w:rPr/>
        <w:t>Single Window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NSW) หมายถึง การเชื่อมโยงข้อมูลทาง อิเล็กทรอนิกส์แบบไร้เอกสารระหว่างหน่วยงานที่เกี่ยวข้อง</w:t>
      </w:r>
      <w:r>
        <w:rPr>
          <w:spacing w:val="-18"/>
        </w:rPr>
        <w:t> </w:t>
      </w:r>
      <w:r>
        <w:rPr/>
        <w:t>ในกระบวนการนำเข้าส่งออกสินค้าเพื่ออำนวยความ สะดวกให้แก่ผู้ประกอบการในการตรวจสอบใบอนุญาตและใบรับรองต่าง ๆ ทางอิเล็กทรอนิกส์ก่อนการตรวจ </w:t>
      </w:r>
      <w:r>
        <w:rPr>
          <w:spacing w:val="-2"/>
        </w:rPr>
        <w:t>ปล่อยสินค้าระบบนี้จะทำหน้าที่ประสานกิจกรรมทางอิเล็กทรอนิกส์แบบครบวงจรผู้ประกอบการสามารถรับส่ง </w:t>
      </w:r>
      <w:r>
        <w:rPr/>
        <w:t>ข้อมูลทางอิเล็กทรอนิกส์กับองค์กรที่เกี่ยวข้องได้อัตโนมัติตลอด 24 ชั่วโมงโดยไม่ต้องเดินทางไปติดต่อกับ หน่วยงานต่าง ๆ ด้วยตัวเอง</w:t>
      </w:r>
    </w:p>
    <w:p>
      <w:pPr>
        <w:pStyle w:val="BodyText"/>
        <w:spacing w:line="278" w:lineRule="auto"/>
        <w:ind w:right="1115" w:firstLine="756"/>
        <w:jc w:val="both"/>
      </w:pPr>
      <w:r>
        <w:rPr>
          <w:b/>
          <w:bCs/>
        </w:rPr>
        <w:t>การปรับตัว</w:t>
      </w:r>
      <w:r>
        <w:rPr>
          <w:b/>
          <w:bCs/>
          <w:spacing w:val="-1"/>
        </w:rPr>
        <w:t> </w:t>
      </w:r>
      <w:r>
        <w:rPr/>
        <w:t>(Adaptation)</w:t>
      </w:r>
      <w:r>
        <w:rPr>
          <w:spacing w:val="-1"/>
        </w:rPr>
        <w:t> </w:t>
      </w:r>
      <w:r>
        <w:rPr/>
        <w:t>หมายถึง การปรับตัวในระบบธรรมชาติหรือระบบมนุษย์ เพื่อตอบสนอง ต่อ</w:t>
      </w:r>
      <w:r>
        <w:rPr>
          <w:spacing w:val="-15"/>
        </w:rPr>
        <w:t> </w:t>
      </w:r>
      <w:r>
        <w:rPr/>
        <w:t>สิ่งเร้าทางภูมิอากาศหรือผลกระทบที่เกิดขึ้นจากสาธารณภัย</w:t>
      </w:r>
      <w:r>
        <w:rPr>
          <w:spacing w:val="-13"/>
        </w:rPr>
        <w:t> </w:t>
      </w:r>
      <w:r>
        <w:rPr/>
        <w:t>ซึ่งจะช่วยลดความเสียหายที่อาจเกิดขึ้น</w:t>
      </w:r>
      <w:r>
        <w:rPr>
          <w:spacing w:val="-11"/>
        </w:rPr>
        <w:t> </w:t>
      </w:r>
      <w:r>
        <w:rPr/>
        <w:t>หรือ </w:t>
      </w:r>
      <w:r>
        <w:rPr>
          <w:spacing w:val="-2"/>
        </w:rPr>
        <w:t>ช่วยสร้างโอกาสจากสภาวะวิกฤตได้</w:t>
      </w:r>
    </w:p>
    <w:p>
      <w:pPr>
        <w:pStyle w:val="BodyText"/>
        <w:spacing w:line="278" w:lineRule="auto" w:before="2"/>
        <w:ind w:firstLine="792"/>
      </w:pPr>
      <w:r>
        <w:rPr>
          <w:b/>
          <w:bCs/>
        </w:rPr>
        <w:t>การป้องกัน</w:t>
      </w:r>
      <w:r>
        <w:rPr>
          <w:b/>
          <w:bCs/>
          <w:spacing w:val="-7"/>
        </w:rPr>
        <w:t> </w:t>
      </w:r>
      <w:r>
        <w:rPr/>
        <w:t>(Prevention)</w:t>
      </w:r>
      <w:r>
        <w:rPr>
          <w:spacing w:val="-9"/>
        </w:rPr>
        <w:t> </w:t>
      </w:r>
      <w:r>
        <w:rPr/>
        <w:t>หมายถึง</w:t>
      </w:r>
      <w:r>
        <w:rPr>
          <w:spacing w:val="-7"/>
        </w:rPr>
        <w:t> </w:t>
      </w:r>
      <w:r>
        <w:rPr/>
        <w:t>มาตรการหรือแนวทางต่าง</w:t>
      </w:r>
      <w:r>
        <w:rPr>
          <w:spacing w:val="-5"/>
        </w:rPr>
        <w:t> </w:t>
      </w:r>
      <w:r>
        <w:rPr/>
        <w:t>ๆ</w:t>
      </w:r>
      <w:r>
        <w:rPr>
          <w:spacing w:val="-8"/>
        </w:rPr>
        <w:t> </w:t>
      </w:r>
      <w:r>
        <w:rPr/>
        <w:t>เพื่อช่วยขจัดผลกระทบเชิงลบจาก เหตุการณ์สาธารณภัยที่อาจเกิดกับบุคคลหรือทรัพย์สินให้หมดไปอย่างสิ้นเชิง ครอบคลุมถึงมาตรการเชิง </w:t>
      </w:r>
      <w:r>
        <w:rPr>
          <w:spacing w:val="-2"/>
        </w:rPr>
        <w:t>โครงสร้างและมาตรการที่ไม่ใช่เชิงโครงสร้าง</w:t>
      </w:r>
    </w:p>
    <w:p>
      <w:pPr>
        <w:pStyle w:val="BodyText"/>
        <w:spacing w:line="278" w:lineRule="auto"/>
        <w:ind w:right="1027" w:firstLine="792"/>
      </w:pPr>
      <w:r>
        <w:rPr>
          <w:b/>
          <w:bCs/>
        </w:rPr>
        <w:t>การป้องกันภัยฝ่ายพลเรือน </w:t>
      </w:r>
      <w:r>
        <w:rPr/>
        <w:t>(Civil Defense) หมายถึง การป้องกันพลเรือนให้ปลอดภัยจากการ โจมตีทางทหาร แต่ปัจจุบันครอบคลุมถึงการช่วยให้พลเรือนปลอดภัยจากการคุกคามทางสาธารณภัยด้วย หน้าที่ของกองกำลังป้องกันภัยฝ่ายพลเรือน (civil defense force) จากเดิมที่มีแต่การฝึกการทหาร หมาย รวมถึงการดูแลให้ประชาชนปลอดภัยจากสาธารณภัยและการปฏิบัติการช่วยเหลือเมื่อเกิดเหตุสาธารณภัย</w:t>
      </w:r>
      <w:r>
        <w:rPr>
          <w:spacing w:val="-18"/>
        </w:rPr>
        <w:t> </w:t>
      </w:r>
      <w:r>
        <w:rPr/>
        <w:t>เช่น การช่วยเหลือเคลื่อนย้ายในช่วงอพยพ การช่วยกระจายถุงยังชีพ การอำนวยความสะดวกในการขนส่งอุปกรณ์ และเครื่องมือเครื่องใช้ การช่วยซ่อมแซมก่อสร้างบ้านเรือนที่เสียหายจากภัยธรรมชาติ</w:t>
      </w:r>
    </w:p>
    <w:p>
      <w:pPr>
        <w:pStyle w:val="BodyText"/>
        <w:spacing w:line="278" w:lineRule="auto"/>
        <w:ind w:right="1066" w:firstLine="792"/>
        <w:jc w:val="both"/>
      </w:pPr>
      <w:r>
        <w:rPr>
          <w:b/>
          <w:bCs/>
        </w:rPr>
        <w:t>การเผชิญเหตุ</w:t>
      </w:r>
      <w:r>
        <w:rPr>
          <w:b/>
          <w:bCs/>
          <w:spacing w:val="-4"/>
        </w:rPr>
        <w:t> </w:t>
      </w:r>
      <w:r>
        <w:rPr/>
        <w:t>(Response)</w:t>
      </w:r>
      <w:r>
        <w:rPr>
          <w:spacing w:val="-4"/>
        </w:rPr>
        <w:t> </w:t>
      </w:r>
      <w:r>
        <w:rPr/>
        <w:t>หมายถึง</w:t>
      </w:r>
      <w:r>
        <w:rPr>
          <w:spacing w:val="-2"/>
        </w:rPr>
        <w:t> </w:t>
      </w:r>
      <w:r>
        <w:rPr/>
        <w:t>มาตรการหรือการปฏิบัติการต่าง</w:t>
      </w:r>
      <w:r>
        <w:rPr>
          <w:spacing w:val="-1"/>
        </w:rPr>
        <w:t> </w:t>
      </w:r>
      <w:r>
        <w:rPr/>
        <w:t>ๆ ที่ควรเกิดขึ้นอย่างรวดเร็ว และทันท่วงทีเพื่อรักษาชีวิต</w:t>
      </w:r>
      <w:r>
        <w:rPr>
          <w:spacing w:val="-18"/>
        </w:rPr>
        <w:t> </w:t>
      </w:r>
      <w:r>
        <w:rPr/>
        <w:t>และให้ความช่วยเหลือบรรเทาทุกข์ขั้นพื้นฐานแก่ประชาชนที่ได้รับความเดือดร้อน จากเหตุการณ์สาธารณภัย</w:t>
      </w:r>
      <w:r>
        <w:rPr>
          <w:spacing w:val="-6"/>
        </w:rPr>
        <w:t> </w:t>
      </w:r>
      <w:r>
        <w:rPr/>
        <w:t>เช่น</w:t>
      </w:r>
      <w:r>
        <w:rPr>
          <w:spacing w:val="-5"/>
        </w:rPr>
        <w:t> </w:t>
      </w:r>
      <w:r>
        <w:rPr/>
        <w:t>การกู้ชีพกู้ภัย</w:t>
      </w:r>
      <w:r>
        <w:rPr>
          <w:spacing w:val="-7"/>
        </w:rPr>
        <w:t> </w:t>
      </w:r>
      <w:r>
        <w:rPr/>
        <w:t>การปฐมพยาบาล</w:t>
      </w:r>
      <w:r>
        <w:rPr>
          <w:spacing w:val="-8"/>
        </w:rPr>
        <w:t> </w:t>
      </w:r>
      <w:r>
        <w:rPr/>
        <w:t>การแจกถุงยังชีพและสิ่งของบรรเทาทุกข์</w:t>
      </w:r>
      <w:r>
        <w:rPr>
          <w:spacing w:val="-5"/>
        </w:rPr>
        <w:t> </w:t>
      </w:r>
      <w:r>
        <w:rPr/>
        <w:t>การ บัญชาการในเหตุการณ์ฉุกเฉิน การประสานงานเพื่อลำเลียงผู้ป่วย การบริหารจัดการศูนย์อพยพ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การฝึกการป้องกันและบรรเทาสาธารณภัย</w:t>
      </w:r>
      <w:r>
        <w:rPr>
          <w:b/>
          <w:bCs/>
          <w:spacing w:val="-11"/>
        </w:rPr>
        <w:t> </w:t>
      </w:r>
      <w:r>
        <w:rPr>
          <w:b/>
          <w:bCs/>
        </w:rPr>
        <w:t>(</w:t>
      </w:r>
      <w:r>
        <w:rPr/>
        <w:t>Exercise)</w:t>
      </w:r>
      <w:r>
        <w:rPr>
          <w:spacing w:val="-13"/>
        </w:rPr>
        <w:t> </w:t>
      </w:r>
      <w:r>
        <w:rPr/>
        <w:t>หมายถึง</w:t>
      </w:r>
      <w:r>
        <w:rPr>
          <w:spacing w:val="-12"/>
        </w:rPr>
        <w:t> </w:t>
      </w:r>
      <w:r>
        <w:rPr/>
        <w:t>การจำลองสถานการณ์เพื่อฝึกฝน ทักษะหรือซักซ้อมกระบวนการการดำเนินงานที่ได้วางแผนไว้ เป็นแบบฝึกหัดเพื่อให้ผู้ที่มีบทบาทหน้าที่และ ความรับผิดชอบในการรับมือสถานการณ์ฉุกเฉินได้ฝึกซ้อมขั้นตอนปฏิบัติที่จำเป็น ทำให้มีทักษะสามารถใช้ เครื่องมือ อุปกรณ์ต่าง ๆ ได้อย่างถูกต้อง ซึ่งช่วยให้พร้อมปฏิบัติงานได้จริงหากเกิดสาธารณภัยขึ้น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การฟื้นฟู </w:t>
      </w:r>
      <w:r>
        <w:rPr/>
        <w:t>(Recovery) หมายถึง การปรับสภาพระบบสาธารณูปโภคการดำรงชีพและสภาวะวิถี ความเป็นอยู่ของชุมชนที่ประสบภัยให้กลับสู่สภาวะปกติ</w:t>
      </w:r>
      <w:r>
        <w:rPr>
          <w:spacing w:val="-18"/>
        </w:rPr>
        <w:t> </w:t>
      </w:r>
      <w:r>
        <w:rPr/>
        <w:t>หรือพัฒนาให้ดียิ่งขึ้นกว่าเก่าตามความเหมาะสม</w:t>
      </w:r>
      <w:r>
        <w:rPr>
          <w:spacing w:val="-17"/>
        </w:rPr>
        <w:t> </w:t>
      </w:r>
      <w:r>
        <w:rPr/>
        <w:t>โดย การนำเอาปัจจัยต่าง ๆ ในการลดความเสี่ยงจากสาธารณภัยเข้ามาช่วยในการฟื้นฟูด้วย (Build back better) สร้าง (Reconstruction) และการฟื้นสภาพ (Rehabilitation)</w:t>
      </w:r>
    </w:p>
    <w:p>
      <w:pPr>
        <w:spacing w:after="0" w:line="278" w:lineRule="auto"/>
        <w:sectPr>
          <w:pgSz w:w="11910" w:h="16840"/>
          <w:pgMar w:top="1060" w:bottom="280" w:left="420" w:right="160"/>
        </w:sectPr>
      </w:pPr>
    </w:p>
    <w:p>
      <w:pPr>
        <w:pStyle w:val="BodyText"/>
        <w:spacing w:line="278" w:lineRule="auto" w:before="62"/>
      </w:pPr>
      <w:r>
        <w:rPr>
          <w:b/>
          <w:bCs/>
        </w:rPr>
        <w:t>การฟื้นสภาพ</w:t>
      </w:r>
      <w:r>
        <w:rPr>
          <w:b/>
          <w:bCs/>
          <w:spacing w:val="-5"/>
        </w:rPr>
        <w:t> </w:t>
      </w:r>
      <w:r>
        <w:rPr/>
        <w:t>,</w:t>
      </w:r>
      <w:r>
        <w:rPr>
          <w:spacing w:val="-8"/>
        </w:rPr>
        <w:t> </w:t>
      </w:r>
      <w:r>
        <w:rPr>
          <w:b/>
          <w:bCs/>
        </w:rPr>
        <w:t>การเยียวยา</w:t>
      </w:r>
      <w:r>
        <w:rPr>
          <w:b/>
          <w:bCs/>
          <w:spacing w:val="-8"/>
        </w:rPr>
        <w:t> </w:t>
      </w:r>
      <w:r>
        <w:rPr/>
        <w:t>(Rehabilitation)</w:t>
      </w:r>
      <w:r>
        <w:rPr>
          <w:spacing w:val="-9"/>
        </w:rPr>
        <w:t> </w:t>
      </w:r>
      <w:r>
        <w:rPr/>
        <w:t>หมายถึง</w:t>
      </w:r>
      <w:r>
        <w:rPr>
          <w:spacing w:val="-6"/>
        </w:rPr>
        <w:t> </w:t>
      </w:r>
      <w:r>
        <w:rPr/>
        <w:t>การจัดการความเสียหายหรือผลที่เกิดจาก</w:t>
      </w:r>
      <w:r>
        <w:rPr>
          <w:spacing w:val="-4"/>
        </w:rPr>
        <w:t> </w:t>
      </w:r>
      <w:r>
        <w:rPr/>
        <w:t>สาธารณ ภัยเพื่อพลิกฟื้นสภาวะการดำรงชีพของชุมชนที่ได้รับผลกระทบจากการเกิดสาธารณภัย ให้กลับคืนสู่สภาพที่ เป็นอยู่ก่อนหน้านี้</w:t>
      </w:r>
      <w:r>
        <w:rPr>
          <w:spacing w:val="-5"/>
        </w:rPr>
        <w:t> </w:t>
      </w:r>
      <w:r>
        <w:rPr/>
        <w:t>รวมทั้งการดูแลสภาพจิตใจและจิตสังคม</w:t>
      </w:r>
      <w:r>
        <w:rPr>
          <w:spacing w:val="-4"/>
        </w:rPr>
        <w:t> </w:t>
      </w:r>
      <w:r>
        <w:rPr/>
        <w:t>(Psychosocial</w:t>
      </w:r>
      <w:r>
        <w:rPr>
          <w:spacing w:val="-6"/>
        </w:rPr>
        <w:t> </w:t>
      </w:r>
      <w:r>
        <w:rPr/>
        <w:t>Support)</w:t>
      </w:r>
      <w:r>
        <w:rPr>
          <w:spacing w:val="-5"/>
        </w:rPr>
        <w:t> </w:t>
      </w:r>
      <w:r>
        <w:rPr/>
        <w:t>ของผู้ได้รับผลกระทบ </w:t>
      </w:r>
      <w:r>
        <w:rPr>
          <w:spacing w:val="-2"/>
        </w:rPr>
        <w:t>ตลอดจนการกระตุ้นและช่วยเหลือให้เกิดการปรับตัวให้เข้ากับการเปลี่ยนแปลงตามความจำเป็น</w:t>
      </w:r>
    </w:p>
    <w:p>
      <w:pPr>
        <w:pStyle w:val="BodyText"/>
        <w:spacing w:line="278" w:lineRule="auto" w:before="3"/>
        <w:ind w:right="976" w:firstLine="792"/>
      </w:pPr>
      <w:r>
        <w:rPr>
          <w:b/>
          <w:bCs/>
        </w:rPr>
        <w:t>การลดความเสี่ยงจากภัยพิบัติ </w:t>
      </w:r>
      <w:r>
        <w:rPr/>
        <w:t>(Disaster Risk Reduction : DRR) หมายถึง แนวคิดและวิธีปฏิบัติ ในการลดโอกาสที่จะได้รับผลกระทบทางลบจากสาธารณภัย ผ่านความพยายามอย่างเป็นระบบที่จะวิเคราะห์ และบริหารจัดการปัจจัยที่เป็นสาเหตุและผลกระทบของสาธารณภัย</w:t>
      </w:r>
      <w:r>
        <w:rPr>
          <w:spacing w:val="-18"/>
        </w:rPr>
        <w:t> </w:t>
      </w:r>
      <w:r>
        <w:rPr/>
        <w:t>เพื่อดำเนินนโยบายมาตรการหรือกิจกรรม ต่าง ๆ ในการลดความล่อแหลม ลดปัจจัยที่ทำให้เกิดความเปราะบาง และเพิ่มศักยภาพในการจัดการปัญหา มี เป้าหมายในการลดความเสี่ยงที่มีอยู่ในชุมชนและสังคมในปัจจุบัน และป้องกันความเสี่ยงที่อาจเกิดขึ้นใน </w:t>
      </w:r>
      <w:r>
        <w:rPr>
          <w:spacing w:val="-2"/>
        </w:rPr>
        <w:t>อนาคต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การลดผลกระทบ </w:t>
      </w:r>
      <w:r>
        <w:rPr/>
        <w:t>(Mitigation) หมายถึง ปฏิบัติการลดผลกระทบทางลบโดยตรงของภัยที่เป็น อันตรายต่อสังคมและสิ่งแวดล้อม เนื่องจากผลกระทบทางลบของภัยโดยมากไม่สามารถขจัดให้หมดไปอย่าง สิ้นเชิง</w:t>
      </w:r>
      <w:r>
        <w:rPr>
          <w:spacing w:val="-18"/>
        </w:rPr>
        <w:t> </w:t>
      </w:r>
      <w:r>
        <w:rPr/>
        <w:t>แต่ขนาดและความรุนแรงของความเสียหายสามารถลดทอนลงได้จากการดำเนินนโยบายและกิจกรรม ต่าง ๆ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การวิเคราะห์ความเสี่ยง </w:t>
      </w:r>
      <w:r>
        <w:rPr/>
        <w:t>, </w:t>
      </w:r>
      <w:r>
        <w:rPr>
          <w:b/>
          <w:bCs/>
        </w:rPr>
        <w:t>การประเมินความเสี่ยง </w:t>
      </w:r>
      <w:r>
        <w:rPr/>
        <w:t>(Risk Assessment) หมายถึง กระบวนการ กำหนดลักษณะขนาดหรือขอบเขตของความเสี่ยง โดยการวิเคราะห์ภัยที่เกิดขึ้นและประเมินสภาวะการเปิดรับ ต่อความเสี่ยง</w:t>
      </w:r>
      <w:r>
        <w:rPr>
          <w:spacing w:val="-7"/>
        </w:rPr>
        <w:t> </w:t>
      </w:r>
      <w:r>
        <w:rPr/>
        <w:t>(exposure)</w:t>
      </w:r>
      <w:r>
        <w:rPr>
          <w:spacing w:val="-5"/>
        </w:rPr>
        <w:t> </w:t>
      </w:r>
      <w:r>
        <w:rPr/>
        <w:t>ความเปราะบาง</w:t>
      </w:r>
      <w:r>
        <w:rPr>
          <w:spacing w:val="-7"/>
        </w:rPr>
        <w:t> </w:t>
      </w:r>
      <w:r>
        <w:rPr/>
        <w:t>(vulnerability)</w:t>
      </w:r>
      <w:r>
        <w:rPr>
          <w:spacing w:val="-5"/>
        </w:rPr>
        <w:t> </w:t>
      </w:r>
      <w:r>
        <w:rPr/>
        <w:t>และศักยภาพ</w:t>
      </w:r>
      <w:r>
        <w:rPr>
          <w:spacing w:val="-8"/>
        </w:rPr>
        <w:t> </w:t>
      </w:r>
      <w:r>
        <w:rPr/>
        <w:t>(capacity)</w:t>
      </w:r>
      <w:r>
        <w:rPr>
          <w:spacing w:val="-8"/>
        </w:rPr>
        <w:t> </w:t>
      </w:r>
      <w:r>
        <w:rPr/>
        <w:t>ในการรับมือของชุมชน ที่อาจเป็นอันตรายต่อชีวิตและทรัพย์สิน การดำรงชีวิต และสิ่งแวดล้อม เป็นการวิเคราะห์ความน่าจะเป็นใน 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>
      <w:pPr>
        <w:pStyle w:val="BodyText"/>
        <w:spacing w:line="278" w:lineRule="auto"/>
        <w:ind w:right="1136" w:firstLine="792"/>
      </w:pPr>
      <w:r>
        <w:rPr>
          <w:b/>
          <w:bCs/>
        </w:rPr>
        <w:t>การสนับสนุนการจัดการเหตุการณ์ </w:t>
      </w:r>
      <w:r>
        <w:rPr/>
        <w:t>(Incident Management Assistance Team : IMAT) หมายถึง</w:t>
      </w:r>
      <w:r>
        <w:rPr>
          <w:spacing w:val="-18"/>
        </w:rPr>
        <w:t> </w:t>
      </w:r>
      <w:r>
        <w:rPr/>
        <w:t>การจัดรูปแบบการบัญชาการเหตุการณ์ซึ่งประกอบด้วยทีมงานบัญชาการและทีมงานปฏิบัติการและ เจ้าหน้าที่ที่เหมาะสมอื่น ๆ ภายในโครงสร้างระบบบัญชาการณ์ที่สามารถจะจัดส่งไปปฏิบัติงานหรือลงมือ </w:t>
      </w:r>
      <w:r>
        <w:rPr>
          <w:spacing w:val="-2"/>
        </w:rPr>
        <w:t>ปฏิบัติงานได้ตามความจำเป็นมีการกำหนดคุณสมบัติและการรับรองอย่างเป็นทางการ</w:t>
      </w:r>
    </w:p>
    <w:p>
      <w:pPr>
        <w:pStyle w:val="BodyText"/>
        <w:spacing w:line="278" w:lineRule="auto"/>
        <w:ind w:right="1131" w:firstLine="792"/>
        <w:jc w:val="both"/>
      </w:pPr>
      <w:r>
        <w:rPr>
          <w:b/>
          <w:bCs/>
        </w:rPr>
        <w:t>การอพยพ</w:t>
      </w:r>
      <w:r>
        <w:rPr>
          <w:b/>
          <w:bCs/>
          <w:spacing w:val="-5"/>
        </w:rPr>
        <w:t> </w:t>
      </w:r>
      <w:r>
        <w:rPr>
          <w:b/>
          <w:bCs/>
        </w:rPr>
        <w:t>(</w:t>
      </w:r>
      <w:r>
        <w:rPr/>
        <w:t>Evacuation)</w:t>
      </w:r>
      <w:r>
        <w:rPr>
          <w:spacing w:val="-7"/>
        </w:rPr>
        <w:t> </w:t>
      </w:r>
      <w:r>
        <w:rPr/>
        <w:t>หมายถึง</w:t>
      </w:r>
      <w:r>
        <w:rPr>
          <w:spacing w:val="-6"/>
        </w:rPr>
        <w:t> </w:t>
      </w:r>
      <w:r>
        <w:rPr/>
        <w:t>การเคลื่อนย้าย</w:t>
      </w:r>
      <w:r>
        <w:rPr>
          <w:spacing w:val="-7"/>
        </w:rPr>
        <w:t> </w:t>
      </w:r>
      <w:r>
        <w:rPr/>
        <w:t>การกระจาย</w:t>
      </w:r>
      <w:r>
        <w:rPr>
          <w:spacing w:val="-7"/>
        </w:rPr>
        <w:t> </w:t>
      </w:r>
      <w:r>
        <w:rPr/>
        <w:t>และการนำพลเรือนออกจากพื้นที่ อันตรายหรือพื้นที่ที่อาจเป็นอันตรายอย่างเป็นระบบตามขั้นตอนและมีการกำกับดูแล รวมถึงการรับรอง และ </w:t>
      </w:r>
      <w:r>
        <w:rPr>
          <w:spacing w:val="-2"/>
        </w:rPr>
        <w:t>การดูแลบุคคลเหล่านี้ในสถานที่ปลอดภัยด้วย</w:t>
      </w:r>
    </w:p>
    <w:p>
      <w:pPr>
        <w:pStyle w:val="BodyText"/>
        <w:spacing w:line="278" w:lineRule="auto"/>
        <w:ind w:right="1078" w:firstLine="792"/>
        <w:jc w:val="both"/>
      </w:pPr>
      <w:r>
        <w:rPr>
          <w:b/>
          <w:bCs/>
        </w:rPr>
        <w:t>ขั้นตอนมาตรฐานการปฏิบัติงาน</w:t>
      </w:r>
      <w:r>
        <w:rPr>
          <w:b/>
          <w:bCs/>
          <w:spacing w:val="-3"/>
        </w:rPr>
        <w:t> </w:t>
      </w:r>
      <w:r>
        <w:rPr>
          <w:b/>
          <w:bCs/>
        </w:rPr>
        <w:t>(</w:t>
      </w:r>
      <w:r>
        <w:rPr/>
        <w:t>Standard</w:t>
      </w:r>
      <w:r>
        <w:rPr>
          <w:spacing w:val="-7"/>
        </w:rPr>
        <w:t> </w:t>
      </w:r>
      <w:r>
        <w:rPr/>
        <w:t>Operating</w:t>
      </w:r>
      <w:r>
        <w:rPr>
          <w:spacing w:val="-7"/>
        </w:rPr>
        <w:t> </w:t>
      </w:r>
      <w:r>
        <w:rPr/>
        <w:t>Procedure</w:t>
      </w:r>
      <w:r>
        <w:rPr>
          <w:spacing w:val="-5"/>
        </w:rPr>
        <w:t> </w:t>
      </w:r>
      <w:r>
        <w:rPr/>
        <w:t>:</w:t>
      </w:r>
      <w:r>
        <w:rPr>
          <w:spacing w:val="-7"/>
        </w:rPr>
        <w:t> </w:t>
      </w:r>
      <w:r>
        <w:rPr/>
        <w:t>SOP)</w:t>
      </w:r>
      <w:r>
        <w:rPr>
          <w:spacing w:val="-2"/>
        </w:rPr>
        <w:t> </w:t>
      </w:r>
      <w:r>
        <w:rPr/>
        <w:t>หมายถึง</w:t>
      </w:r>
      <w:r>
        <w:rPr>
          <w:spacing w:val="-1"/>
        </w:rPr>
        <w:t> </w:t>
      </w:r>
      <w:r>
        <w:rPr/>
        <w:t>วิธีการที่ได้ กำหนดหรือจัดทำขึ้น เพื่อให้ผู้มีหน้าที่เกี่ยวข้องปฏิบัติตามอย่างเป็นกิจวัตรในการทำงานอย่างใดอย่างหนึ่ง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ข่าวสาร</w:t>
      </w:r>
      <w:r>
        <w:rPr>
          <w:b/>
          <w:bCs/>
          <w:spacing w:val="-11"/>
        </w:rPr>
        <w:t> </w:t>
      </w:r>
      <w:r>
        <w:rPr/>
        <w:t>(Intelligence)</w:t>
      </w:r>
      <w:r>
        <w:rPr>
          <w:spacing w:val="-15"/>
        </w:rPr>
        <w:t> </w:t>
      </w:r>
      <w:r>
        <w:rPr/>
        <w:t>หมายถึง</w:t>
      </w:r>
      <w:r>
        <w:rPr>
          <w:spacing w:val="-14"/>
        </w:rPr>
        <w:t> </w:t>
      </w:r>
      <w:r>
        <w:rPr/>
        <w:t>ข่าวสารที่เกี่ยวกับเหตุฉุกเฉินที่เกิดขึ้นเป็นองค์ประกอบที่สำคัญ ของการบัญชาการเหตุการณ์ เป็นภารกิจของส่วนแผนงานซึ่งมุ่งเน้นไปที่ข่าวสารในเหตุฉุกเฉิน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ขีดความสามารถ,</w:t>
      </w:r>
      <w:r>
        <w:rPr>
          <w:b/>
          <w:bCs/>
          <w:spacing w:val="-9"/>
        </w:rPr>
        <w:t> </w:t>
      </w:r>
      <w:r>
        <w:rPr>
          <w:b/>
          <w:bCs/>
        </w:rPr>
        <w:t>ศักยภาพ</w:t>
      </w:r>
      <w:r>
        <w:rPr>
          <w:b/>
          <w:bCs/>
          <w:spacing w:val="-8"/>
        </w:rPr>
        <w:t> </w:t>
      </w:r>
      <w:r>
        <w:rPr/>
        <w:t>(Capacity)</w:t>
      </w:r>
      <w:r>
        <w:rPr>
          <w:spacing w:val="-9"/>
        </w:rPr>
        <w:t> </w:t>
      </w:r>
      <w:r>
        <w:rPr/>
        <w:t>หมายถึง</w:t>
      </w:r>
      <w:r>
        <w:rPr>
          <w:spacing w:val="-9"/>
        </w:rPr>
        <w:t> </w:t>
      </w:r>
      <w:r>
        <w:rPr/>
        <w:t>ความสามารถที่จะกระทำการอย่างใดอย่างหนึ่ง </w:t>
      </w:r>
      <w:r>
        <w:rPr>
          <w:spacing w:val="-2"/>
        </w:rPr>
        <w:t>หรือความสามารถที่อาจจะพัฒนาต่อไปให้เป็นประโยชน์มากขึ้น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คลังสำรองทรัพยากร </w:t>
      </w:r>
      <w:r>
        <w:rPr/>
        <w:t>(Stockpiling) หมายถึง วัสดุหรือเสบียงที่สะสมไว้เพื่อใช้ในเวลาฉุกเฉินหรือ ยามเกิดภัยพิบัติ</w:t>
      </w:r>
      <w:r>
        <w:rPr>
          <w:spacing w:val="-5"/>
        </w:rPr>
        <w:t> </w:t>
      </w:r>
      <w:r>
        <w:rPr/>
        <w:t>เช่นอุ</w:t>
      </w:r>
      <w:r>
        <w:rPr>
          <w:spacing w:val="-5"/>
        </w:rPr>
        <w:t> </w:t>
      </w:r>
      <w:r>
        <w:rPr/>
        <w:t>ปกรณ์ปฐมพยาบาล</w:t>
      </w:r>
      <w:r>
        <w:rPr>
          <w:spacing w:val="-6"/>
        </w:rPr>
        <w:t> </w:t>
      </w:r>
      <w:r>
        <w:rPr/>
        <w:t>อาหาร</w:t>
      </w:r>
      <w:r>
        <w:rPr>
          <w:spacing w:val="-4"/>
        </w:rPr>
        <w:t> </w:t>
      </w:r>
      <w:r>
        <w:rPr/>
        <w:t>น้ำดื่ม</w:t>
      </w:r>
      <w:r>
        <w:rPr>
          <w:spacing w:val="-5"/>
        </w:rPr>
        <w:t> </w:t>
      </w:r>
      <w:r>
        <w:rPr/>
        <w:t>ไฟฉาย</w:t>
      </w:r>
      <w:r>
        <w:rPr>
          <w:spacing w:val="-4"/>
        </w:rPr>
        <w:t> </w:t>
      </w:r>
      <w:r>
        <w:rPr/>
        <w:t>ถุงนอน</w:t>
      </w:r>
      <w:r>
        <w:rPr>
          <w:spacing w:val="-3"/>
        </w:rPr>
        <w:t> </w:t>
      </w:r>
      <w:r>
        <w:rPr/>
        <w:t>เครื่องนุ่งห่ม</w:t>
      </w:r>
      <w:r>
        <w:rPr>
          <w:spacing w:val="-5"/>
        </w:rPr>
        <w:t> </w:t>
      </w:r>
      <w:r>
        <w:rPr/>
        <w:t>เครื่องประกอบอาหาร</w:t>
      </w:r>
    </w:p>
    <w:p>
      <w:pPr>
        <w:pStyle w:val="BodyText"/>
        <w:spacing w:line="276" w:lineRule="auto"/>
        <w:ind w:right="1172" w:firstLine="792"/>
      </w:pPr>
      <w:r>
        <w:rPr>
          <w:b/>
          <w:bCs/>
        </w:rPr>
        <w:t>ความเปราะบาง </w:t>
      </w:r>
      <w:r>
        <w:rPr/>
        <w:t>(Vulnerability) หมายถึง ปัจจัยหรือสภาวะใด ๆ ที่ทำให้ชุมชนหรือสังคมขาด ความสามารถในการปกป้องตนเอง</w:t>
      </w:r>
      <w:r>
        <w:rPr>
          <w:spacing w:val="-18"/>
        </w:rPr>
        <w:t> </w:t>
      </w:r>
      <w:r>
        <w:rPr/>
        <w:t>ทำให้ไม่สามารถรับมือกับสาธารณภัยหรือไม่สามารถฟื้นฟูได้อย่างรวดเร็ว</w:t>
      </w:r>
    </w:p>
    <w:p>
      <w:pPr>
        <w:spacing w:after="0" w:line="276" w:lineRule="auto"/>
        <w:sectPr>
          <w:pgSz w:w="11910" w:h="16840"/>
          <w:pgMar w:top="1060" w:bottom="280" w:left="420" w:right="160"/>
        </w:sectPr>
      </w:pPr>
    </w:p>
    <w:p>
      <w:pPr>
        <w:pStyle w:val="BodyText"/>
        <w:tabs>
          <w:tab w:pos="5929" w:val="left" w:leader="none"/>
        </w:tabs>
        <w:spacing w:line="359" w:lineRule="exact" w:before="70"/>
        <w:ind w:left="5570"/>
      </w:pPr>
      <w:r>
        <w:rPr>
          <w:spacing w:val="-10"/>
        </w:rPr>
        <w:t>-</w:t>
      </w:r>
      <w:r>
        <w:rPr/>
        <w:tab/>
        <w:t>55</w:t>
      </w:r>
      <w:r>
        <w:rPr>
          <w:spacing w:val="67"/>
        </w:rPr>
        <w:t> </w:t>
      </w:r>
      <w:r>
        <w:rPr>
          <w:spacing w:val="-10"/>
        </w:rPr>
        <w:t>-</w:t>
      </w:r>
    </w:p>
    <w:p>
      <w:pPr>
        <w:pStyle w:val="BodyText"/>
        <w:spacing w:line="278" w:lineRule="auto"/>
      </w:pPr>
      <w:r>
        <w:rPr/>
        <w:t>จากความเสียหาย</w:t>
      </w:r>
      <w:r>
        <w:rPr>
          <w:spacing w:val="-18"/>
        </w:rPr>
        <w:t> </w:t>
      </w:r>
      <w:r>
        <w:rPr/>
        <w:t>อันเกิดจากสาธารณภัย</w:t>
      </w:r>
      <w:r>
        <w:rPr>
          <w:spacing w:val="-17"/>
        </w:rPr>
        <w:t> </w:t>
      </w:r>
      <w:r>
        <w:rPr/>
        <w:t>ปัจจัยเหล่านี้มีอยู่ในชุมชนหรือสังคมมานานก่อนเกิดสาธารณภัย </w:t>
      </w:r>
      <w:r>
        <w:rPr>
          <w:spacing w:val="-2"/>
        </w:rPr>
        <w:t>และอาจเป็นปัจจัยที่ทำให้ผลกระทบของภัยมีความรุนแรงมากขึ้น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ความร่วมมือระหว่างภาครัฐและภาคเอกชน </w:t>
      </w:r>
      <w:r>
        <w:rPr/>
        <w:t>(Public-Private Partnership : PPP) หมายถึง การ ร่วมลงทุนระหว่างภาครัฐและภาคเอกชนในกิจการของรัฐ โดยมักเป็นการให้เอกชนร่วมลงทุนในโครงการ พื้นฐานหรือโครงการให้บริการสาธารณะในระยะยาว ที่มุ่งเน้นการให้บริการที่มีประสิทธิภาพคุ้มค่ากับต้นทุน มากกว่าภาครัฐจะดำเนินการเอง เป็นทางเลือกในการพัฒนาประเทศอย่างมีประสิทธิภาพซึ่งให้เอกชนมีส่วน ร่วมในกิจกรรมต่าง</w:t>
      </w:r>
      <w:r>
        <w:rPr>
          <w:spacing w:val="-14"/>
        </w:rPr>
        <w:t> </w:t>
      </w:r>
      <w:r>
        <w:rPr/>
        <w:t>ๆ</w:t>
      </w:r>
      <w:r>
        <w:rPr>
          <w:spacing w:val="-16"/>
        </w:rPr>
        <w:t> </w:t>
      </w:r>
      <w:r>
        <w:rPr/>
        <w:t>เช่น</w:t>
      </w:r>
      <w:r>
        <w:rPr>
          <w:spacing w:val="-15"/>
        </w:rPr>
        <w:t> </w:t>
      </w:r>
      <w:r>
        <w:rPr/>
        <w:t>การก่อสร้างการดำเนินการบำรุงรักษาการจัดหาเงินทุนการให้บริการซึ่งเอกชนเป็น </w:t>
      </w:r>
      <w:r>
        <w:rPr>
          <w:spacing w:val="-2"/>
        </w:rPr>
        <w:t>ผู้บริหารจัดการความเสี่ยงของโครงการตามระยะเวลาและรายละเอียดของสัญญาที่กำหนดไว้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ความล่อแหลม</w:t>
      </w:r>
      <w:r>
        <w:rPr>
          <w:b/>
          <w:bCs/>
          <w:spacing w:val="-9"/>
        </w:rPr>
        <w:t> </w:t>
      </w:r>
      <w:r>
        <w:rPr/>
        <w:t>(Exposure)</w:t>
      </w:r>
      <w:r>
        <w:rPr>
          <w:spacing w:val="-9"/>
        </w:rPr>
        <w:t> </w:t>
      </w:r>
      <w:r>
        <w:rPr/>
        <w:t>หมายถึง</w:t>
      </w:r>
      <w:r>
        <w:rPr>
          <w:spacing w:val="-3"/>
        </w:rPr>
        <w:t> </w:t>
      </w:r>
      <w:r>
        <w:rPr/>
        <w:t>การที่ผู้คนอาคารบ้านเรือนทรัพย์สินระบบต่าง</w:t>
      </w:r>
      <w:r>
        <w:rPr>
          <w:spacing w:val="-4"/>
        </w:rPr>
        <w:t> </w:t>
      </w:r>
      <w:r>
        <w:rPr/>
        <w:t>ๆ</w:t>
      </w:r>
      <w:r>
        <w:rPr>
          <w:spacing w:val="-5"/>
        </w:rPr>
        <w:t> </w:t>
      </w:r>
      <w:r>
        <w:rPr/>
        <w:t>หรือ องค์ประกอบใด ๆ มีที่ตั้งอยู่ในพื้นที่เสี่ยงภัยและอาจได้รับความเสียหาย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ความสูญเสีย </w:t>
      </w:r>
      <w:r>
        <w:rPr/>
        <w:t>(Loss) หมายถึง ความเปลี่ยนแปลงของการหมุนเวียนสินค้าและบริการ รวมถึงสภาพ ทางเศรษฐกิจซึ่งเป็นผลจากสาธารณภัย</w:t>
      </w:r>
      <w:r>
        <w:rPr>
          <w:spacing w:val="-18"/>
        </w:rPr>
        <w:t> </w:t>
      </w:r>
      <w:r>
        <w:rPr/>
        <w:t>ความเปลี่ยนแปลงนี้เกิดขึ้นตั้งแต่ช่วงระยะเวลาที่เกิดสาธารณภัย</w:t>
      </w:r>
      <w:r>
        <w:rPr>
          <w:spacing w:val="-17"/>
        </w:rPr>
        <w:t> </w:t>
      </w:r>
      <w:r>
        <w:rPr/>
        <w:t>จวบ จนกระทั่งมีการซ่อมแซมหรือสร้างใหม่ของทรัพย์สินที่เสียหาย และมีการฟื้นฟูทางเศรษฐกิจอย่างสมบูรณ์ ใน </w:t>
      </w:r>
      <w:r>
        <w:rPr>
          <w:spacing w:val="-2"/>
        </w:rPr>
        <w:t>บางกรณีอาจใช้เวลาหลายปี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ความเสียหาย </w:t>
      </w:r>
      <w:r>
        <w:rPr/>
        <w:t>(Damage) หมายถึง ทรัพย์สินทางกายภาพ เช่น อาคารและส่วนประกอบโครงสร้าง พื้นฐานสินค้าที่เก็บไว้ในคลังและทรัพยากรธรรมชาติที่ถูกทำลายทั้งหมดหรือบางส่วน โดยความเสียหายอาจ </w:t>
      </w:r>
      <w:r>
        <w:rPr>
          <w:spacing w:val="-2"/>
        </w:rPr>
        <w:t>เกิดขึ้นระหว่างหรือภายหลังจากประสบเหตุการณ์ภัยในทันทีความเสียหายถูกวัดในเชิงกายภาพและคิดคำนวณ ด้วยมูลค่าทดแทนเป็นตัวเงิน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ผลกระทบ</w:t>
      </w:r>
      <w:r>
        <w:rPr>
          <w:b/>
          <w:bCs/>
          <w:spacing w:val="-12"/>
        </w:rPr>
        <w:t> </w:t>
      </w:r>
      <w:r>
        <w:rPr/>
        <w:t>(Impact)</w:t>
      </w:r>
      <w:r>
        <w:rPr>
          <w:spacing w:val="-14"/>
        </w:rPr>
        <w:t> </w:t>
      </w:r>
      <w:r>
        <w:rPr/>
        <w:t>หมายถึง</w:t>
      </w:r>
      <w:r>
        <w:rPr>
          <w:spacing w:val="-12"/>
        </w:rPr>
        <w:t> </w:t>
      </w:r>
      <w:r>
        <w:rPr/>
        <w:t>ผลที่เกิดขึ้นหรืออาจเกิดขึ้นกับประชาชนสังคมเศรษฐกิจและ สิ่งแวดล้อมจากการเกิดเหตุการณ์ใด ๆ</w:t>
      </w:r>
    </w:p>
    <w:p>
      <w:pPr>
        <w:pStyle w:val="BodyText"/>
        <w:ind w:left="2073"/>
      </w:pPr>
      <w:r>
        <w:rPr>
          <w:b/>
          <w:bCs/>
        </w:rPr>
        <w:t>ผู้บัญชาการ</w:t>
      </w:r>
      <w:r>
        <w:rPr>
          <w:b/>
          <w:bCs/>
          <w:spacing w:val="-4"/>
        </w:rPr>
        <w:t> </w:t>
      </w:r>
      <w:r>
        <w:rPr>
          <w:b/>
          <w:bCs/>
        </w:rPr>
        <w:t>(</w:t>
      </w:r>
      <w:r>
        <w:rPr/>
        <w:t>National</w:t>
      </w:r>
      <w:r>
        <w:rPr>
          <w:spacing w:val="-2"/>
        </w:rPr>
        <w:t> </w:t>
      </w:r>
      <w:r>
        <w:rPr/>
        <w:t>Command)</w:t>
      </w:r>
      <w:r>
        <w:rPr>
          <w:spacing w:val="2"/>
        </w:rPr>
        <w:t> </w:t>
      </w:r>
      <w:r>
        <w:rPr/>
        <w:t>หมายถึง</w:t>
      </w:r>
      <w:r>
        <w:rPr>
          <w:spacing w:val="-1"/>
        </w:rPr>
        <w:t> </w:t>
      </w:r>
      <w:r>
        <w:rPr>
          <w:spacing w:val="-2"/>
        </w:rPr>
        <w:t>ผู้บัญชาการป้องกันและบรรเทาสาธารณภัยแห่งชาติ</w:t>
      </w:r>
    </w:p>
    <w:p>
      <w:pPr>
        <w:pStyle w:val="BodyText"/>
        <w:spacing w:line="278" w:lineRule="auto" w:before="53"/>
        <w:ind w:firstLine="792"/>
      </w:pPr>
      <w:r>
        <w:rPr>
          <w:b/>
          <w:bCs/>
        </w:rPr>
        <w:t>ผู้บัญชาการเหตุการณ์ (</w:t>
      </w:r>
      <w:r>
        <w:rPr/>
        <w:t>Incident Commander) หมายถึง บุคคลที่มีหน้าที่รับผิดชอบการดำเนิน กิจกรรมทั้งหมดที่เกี่ยวข้องกับเหตุฉุกเฉินที่เกิดขึ้น</w:t>
      </w:r>
      <w:r>
        <w:rPr>
          <w:spacing w:val="-18"/>
        </w:rPr>
        <w:t> </w:t>
      </w:r>
      <w:r>
        <w:rPr/>
        <w:t>และรับผิดชอบการพัฒนากลยุทธ์</w:t>
      </w:r>
      <w:r>
        <w:rPr>
          <w:spacing w:val="-17"/>
        </w:rPr>
        <w:t> </w:t>
      </w:r>
      <w:r>
        <w:rPr/>
        <w:t>และยุทธวิธีและการสั่งใช้ และการจัดส่งทรัพยากร ผู้บัญชาการเหตุการณ์มีอำนาจหน้าที่และความรับผิดชอบโดยรวมต่อการปฏิบัติการ ตอบโต้เหตุฉุกเฉิน และรับผิดชอบการจัดการการปฏิบัติการตอบโต้เหตุฉุกเฉินในสถานที่เกิดเหตุทั้งหมด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ผู้อำนวยการ</w:t>
      </w:r>
      <w:r>
        <w:rPr>
          <w:b/>
          <w:bCs/>
          <w:spacing w:val="-9"/>
        </w:rPr>
        <w:t> </w:t>
      </w:r>
      <w:r>
        <w:rPr/>
        <w:t>(Director)</w:t>
      </w:r>
      <w:r>
        <w:rPr>
          <w:spacing w:val="-5"/>
        </w:rPr>
        <w:t> </w:t>
      </w:r>
      <w:r>
        <w:rPr/>
        <w:t>หมายถึง</w:t>
      </w:r>
      <w:r>
        <w:rPr>
          <w:spacing w:val="-7"/>
        </w:rPr>
        <w:t> </w:t>
      </w:r>
      <w:r>
        <w:rPr/>
        <w:t>ผู้อำนวยการกลาง</w:t>
      </w:r>
      <w:r>
        <w:rPr>
          <w:spacing w:val="-5"/>
        </w:rPr>
        <w:t> </w:t>
      </w:r>
      <w:r>
        <w:rPr/>
        <w:t>ผู้อำนวยการจังหวัด</w:t>
      </w:r>
      <w:r>
        <w:rPr>
          <w:spacing w:val="-8"/>
        </w:rPr>
        <w:t> </w:t>
      </w:r>
      <w:r>
        <w:rPr/>
        <w:t>ผู้อำนวยการอำเภอ ผู้อำนวยการท้องถิ่น และผู้อำนวยการกรุงเทพมหานคร</w:t>
      </w:r>
    </w:p>
    <w:p>
      <w:pPr>
        <w:pStyle w:val="BodyText"/>
        <w:spacing w:line="278" w:lineRule="auto"/>
        <w:ind w:right="991" w:firstLine="792"/>
        <w:jc w:val="both"/>
      </w:pPr>
      <w:r>
        <w:rPr>
          <w:b/>
          <w:bCs/>
        </w:rPr>
        <w:t>แผนที่เสี่ยงภัย</w:t>
      </w:r>
      <w:r>
        <w:rPr>
          <w:b/>
          <w:bCs/>
          <w:spacing w:val="-6"/>
        </w:rPr>
        <w:t> </w:t>
      </w:r>
      <w:r>
        <w:rPr>
          <w:b/>
          <w:bCs/>
        </w:rPr>
        <w:t>(</w:t>
      </w:r>
      <w:r>
        <w:rPr/>
        <w:t>Hazard</w:t>
      </w:r>
      <w:r>
        <w:rPr>
          <w:spacing w:val="-8"/>
        </w:rPr>
        <w:t> </w:t>
      </w:r>
      <w:r>
        <w:rPr/>
        <w:t>Map)</w:t>
      </w:r>
      <w:r>
        <w:rPr>
          <w:spacing w:val="-7"/>
        </w:rPr>
        <w:t> </w:t>
      </w:r>
      <w:r>
        <w:rPr/>
        <w:t>หมายถึง</w:t>
      </w:r>
      <w:r>
        <w:rPr>
          <w:spacing w:val="-5"/>
        </w:rPr>
        <w:t> </w:t>
      </w:r>
      <w:r>
        <w:rPr/>
        <w:t>แผนที่แสดงพื้นที่ซึ่งมีความเสี่ยงต่อการเกิดภัย</w:t>
      </w:r>
      <w:r>
        <w:rPr>
          <w:spacing w:val="-1"/>
        </w:rPr>
        <w:t> </w:t>
      </w:r>
      <w:r>
        <w:rPr/>
        <w:t>เช่น</w:t>
      </w:r>
      <w:r>
        <w:rPr>
          <w:spacing w:val="-6"/>
        </w:rPr>
        <w:t> </w:t>
      </w:r>
      <w:r>
        <w:rPr/>
        <w:t>อุทกภัย สึนามิ</w:t>
      </w:r>
      <w:r>
        <w:rPr>
          <w:spacing w:val="-1"/>
        </w:rPr>
        <w:t> </w:t>
      </w:r>
      <w:r>
        <w:rPr/>
        <w:t>ภูเขาไฟระเบิด</w:t>
      </w:r>
      <w:r>
        <w:rPr>
          <w:spacing w:val="-1"/>
        </w:rPr>
        <w:t> </w:t>
      </w:r>
      <w:r>
        <w:rPr/>
        <w:t>เป็นผลของการประเมินความเป็นไปได้ ความถี่ของการเกิดภัย</w:t>
      </w:r>
      <w:r>
        <w:rPr>
          <w:spacing w:val="-1"/>
        </w:rPr>
        <w:t> </w:t>
      </w:r>
      <w:r>
        <w:rPr/>
        <w:t>ตลอดจนความรุนแรงของ ภัยนั้น ๆ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แผนเผชิญเหตุ </w:t>
      </w:r>
      <w:r>
        <w:rPr/>
        <w:t>(Incident Action Plan) หมายถึง แผนซึ่งจัดทำเป็นลายลักษณ์อักษรหรือสั่งด้วย วาจา ซึ่งประกอบด้วยวัตถุประสงค์ทั่วไปที่สะท้อน หรือแสดงถึงกลยุทธ์ในภาพรวมสำหรับการจัดการเหตุ ฉุกเฉิน</w:t>
      </w:r>
      <w:r>
        <w:rPr>
          <w:spacing w:val="-18"/>
        </w:rPr>
        <w:t> </w:t>
      </w:r>
      <w:r>
        <w:rPr/>
        <w:t>อาจรวมถึงการกำหนดทรัพยากรที่จะใช้ในการปฏิบัติงานภารกิจที่มอบหมาย</w:t>
      </w:r>
      <w:r>
        <w:rPr>
          <w:spacing w:val="-17"/>
        </w:rPr>
        <w:t> </w:t>
      </w:r>
      <w:r>
        <w:rPr/>
        <w:t>และข้อมูลข่าวสารสำหรับ </w:t>
      </w:r>
      <w:r>
        <w:rPr>
          <w:spacing w:val="-2"/>
        </w:rPr>
        <w:t>จัดการเหตุฉุกเฉินระหว่างช่วงระยะเวลาการปฏิบัติการช่วงหนึ่งหรือหลายช่วง</w:t>
      </w:r>
    </w:p>
    <w:p>
      <w:pPr>
        <w:spacing w:after="0" w:line="278" w:lineRule="auto"/>
        <w:sectPr>
          <w:pgSz w:w="11910" w:h="16840"/>
          <w:pgMar w:top="1060" w:bottom="280" w:left="420" w:right="160"/>
        </w:sectPr>
      </w:pPr>
    </w:p>
    <w:p>
      <w:pPr>
        <w:pStyle w:val="BodyText"/>
        <w:spacing w:line="278" w:lineRule="auto" w:before="62"/>
        <w:ind w:right="956" w:firstLine="792"/>
      </w:pPr>
      <w:r>
        <w:rPr>
          <w:b/>
          <w:bCs/>
        </w:rPr>
        <w:t>ฟื้นเร็วทั่วอย่างยั่งยืน </w:t>
      </w:r>
      <w:r>
        <w:rPr/>
        <w:t>(Resilience)</w:t>
      </w:r>
      <w:r>
        <w:rPr>
          <w:spacing w:val="-2"/>
        </w:rPr>
        <w:t> </w:t>
      </w:r>
      <w:r>
        <w:rPr/>
        <w:t>หมายถึง ความสามารถของระบบชุมชนหรือสังคมที่มีความเสี่ยง ต่อสาธารณภัยในการเรียนรู้เกี่ยวกับสภาพความเสี่ยงภัยของตน</w:t>
      </w:r>
      <w:r>
        <w:rPr>
          <w:spacing w:val="-18"/>
        </w:rPr>
        <w:t> </w:t>
      </w:r>
      <w:r>
        <w:rPr/>
        <w:t>รวมทั้งรู้จักวางมาตรการและปฏิบัติตัวเพื่อช่วย ลดหรือถ่ายโอนความเสี่ยงดังกล่าว</w:t>
      </w:r>
      <w:r>
        <w:rPr>
          <w:spacing w:val="-18"/>
        </w:rPr>
        <w:t> </w:t>
      </w:r>
      <w:r>
        <w:rPr/>
        <w:t>เพื่อลดโอกาสในการได้รับผลกระทบจากสาธารณภัย</w:t>
      </w:r>
      <w:r>
        <w:rPr>
          <w:spacing w:val="-17"/>
        </w:rPr>
        <w:t> </w:t>
      </w:r>
      <w:r>
        <w:rPr/>
        <w:t>และหากประสบกับสา ธารณภัย ก็สามารถฟื้นตัวจากผลของภัยได้ด้วยแนวทางและในระยะเวลาที่เหมาะสม หมายรวมถึง </w:t>
      </w:r>
      <w:r>
        <w:rPr>
          <w:spacing w:val="-2"/>
        </w:rPr>
        <w:t>ความสามารถของชุมชนในการดูแลรักษาโครงสร้างและกลไกพื้นฐานที่จำเป็นให้ปลอดภัยจากสาธารณภัยด้วย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ภัย</w:t>
      </w:r>
      <w:r>
        <w:rPr>
          <w:b/>
          <w:bCs/>
          <w:spacing w:val="-9"/>
        </w:rPr>
        <w:t> </w:t>
      </w:r>
      <w:r>
        <w:rPr/>
        <w:t>(Hazard)</w:t>
      </w:r>
      <w:r>
        <w:rPr>
          <w:spacing w:val="-10"/>
        </w:rPr>
        <w:t> </w:t>
      </w:r>
      <w:r>
        <w:rPr/>
        <w:t>หมายถึง</w:t>
      </w:r>
      <w:r>
        <w:rPr>
          <w:spacing w:val="-8"/>
        </w:rPr>
        <w:t> </w:t>
      </w:r>
      <w:r>
        <w:rPr/>
        <w:t>เหตุการณ์ที่เกิดจากธรรมชาติหรือการกระทำของมนุษย์</w:t>
      </w:r>
      <w:r>
        <w:rPr>
          <w:spacing w:val="-6"/>
        </w:rPr>
        <w:t> </w:t>
      </w:r>
      <w:r>
        <w:rPr/>
        <w:t>ที่อาจนำมาซึ่งความ สูญเสียต่อชีวิตทรัพย์สิน ตลอดจนทำให้เกิดผลกระทบทางเศรษฐกิจสังคมและสิ่งแวดล้อม</w:t>
      </w:r>
    </w:p>
    <w:p>
      <w:pPr>
        <w:pStyle w:val="BodyText"/>
        <w:spacing w:line="278" w:lineRule="auto" w:before="1"/>
        <w:ind w:right="1355" w:firstLine="792"/>
        <w:jc w:val="both"/>
      </w:pPr>
      <w:r>
        <w:rPr>
          <w:b/>
          <w:bCs/>
        </w:rPr>
        <w:t>ภาคประชาสังคม</w:t>
      </w:r>
      <w:r>
        <w:rPr>
          <w:b/>
          <w:bCs/>
          <w:spacing w:val="-11"/>
        </w:rPr>
        <w:t> </w:t>
      </w:r>
      <w:r>
        <w:rPr/>
        <w:t>(Civil</w:t>
      </w:r>
      <w:r>
        <w:rPr>
          <w:spacing w:val="-7"/>
        </w:rPr>
        <w:t> </w:t>
      </w:r>
      <w:r>
        <w:rPr/>
        <w:t>Society)</w:t>
      </w:r>
      <w:r>
        <w:rPr>
          <w:spacing w:val="-10"/>
        </w:rPr>
        <w:t> </w:t>
      </w:r>
      <w:r>
        <w:rPr/>
        <w:t>หมายถึง</w:t>
      </w:r>
      <w:r>
        <w:rPr>
          <w:spacing w:val="-10"/>
        </w:rPr>
        <w:t> </w:t>
      </w:r>
      <w:r>
        <w:rPr/>
        <w:t>หน่วยงานหรือองค์กรอิสระซึ่งไม่แสวงหาผลกำไรที่มี บทบาทในการดำเนินกิจกรรมเพื่อสาธารณะ</w:t>
      </w:r>
      <w:r>
        <w:rPr>
          <w:spacing w:val="-5"/>
        </w:rPr>
        <w:t> </w:t>
      </w:r>
      <w:r>
        <w:rPr/>
        <w:t>มีเป้าหมายเพื่อก่อให้เกิดความเปลี่ยนแปลงที่ดีด้านสังคมและ </w:t>
      </w:r>
      <w:r>
        <w:rPr>
          <w:spacing w:val="-2"/>
        </w:rPr>
        <w:t>สิ่งแวดล้อม</w:t>
      </w:r>
    </w:p>
    <w:p>
      <w:pPr>
        <w:pStyle w:val="BodyText"/>
        <w:spacing w:line="278" w:lineRule="auto"/>
        <w:ind w:right="1247" w:firstLine="792"/>
        <w:jc w:val="both"/>
      </w:pPr>
      <w:r>
        <w:rPr>
          <w:b/>
          <w:bCs/>
        </w:rPr>
        <w:t>ยุทธวิธี</w:t>
      </w:r>
      <w:r>
        <w:rPr>
          <w:b/>
          <w:bCs/>
          <w:spacing w:val="-12"/>
        </w:rPr>
        <w:t> </w:t>
      </w:r>
      <w:r>
        <w:rPr/>
        <w:t>(Tactics)</w:t>
      </w:r>
      <w:r>
        <w:rPr>
          <w:spacing w:val="-12"/>
        </w:rPr>
        <w:t> </w:t>
      </w:r>
      <w:r>
        <w:rPr/>
        <w:t>หมายถึง</w:t>
      </w:r>
      <w:r>
        <w:rPr>
          <w:spacing w:val="-12"/>
        </w:rPr>
        <w:t> </w:t>
      </w:r>
      <w:r>
        <w:rPr/>
        <w:t>การใช้งานและการกำกับดูแลทรัพยากรที่ปฏิบัติการตอบโต้เหตุฉุกเฉิน </w:t>
      </w:r>
      <w:r>
        <w:rPr>
          <w:spacing w:val="-2"/>
        </w:rPr>
        <w:t>เพื่อให้บรรลุวัตถุประสงค์ที่กำหนดขึ้นด้วยกลยุทธ์</w:t>
      </w:r>
    </w:p>
    <w:p>
      <w:pPr>
        <w:pStyle w:val="BodyText"/>
        <w:spacing w:line="278" w:lineRule="auto"/>
        <w:ind w:right="1199" w:firstLine="792"/>
        <w:jc w:val="both"/>
      </w:pPr>
      <w:r>
        <w:rPr>
          <w:b/>
          <w:bCs/>
        </w:rPr>
        <w:t>ระบบเตือนภัยล่วงหน้า</w:t>
      </w:r>
      <w:r>
        <w:rPr>
          <w:b/>
          <w:bCs/>
          <w:spacing w:val="-7"/>
        </w:rPr>
        <w:t> </w:t>
      </w:r>
      <w:r>
        <w:rPr/>
        <w:t>(Early</w:t>
      </w:r>
      <w:r>
        <w:rPr>
          <w:spacing w:val="-8"/>
        </w:rPr>
        <w:t> </w:t>
      </w:r>
      <w:r>
        <w:rPr/>
        <w:t>Warning</w:t>
      </w:r>
      <w:r>
        <w:rPr>
          <w:spacing w:val="-7"/>
        </w:rPr>
        <w:t> </w:t>
      </w:r>
      <w:r>
        <w:rPr/>
        <w:t>System)</w:t>
      </w:r>
      <w:r>
        <w:rPr>
          <w:spacing w:val="-8"/>
        </w:rPr>
        <w:t> </w:t>
      </w:r>
      <w:r>
        <w:rPr/>
        <w:t>หมายถึง</w:t>
      </w:r>
      <w:r>
        <w:rPr>
          <w:spacing w:val="-6"/>
        </w:rPr>
        <w:t> </w:t>
      </w:r>
      <w:r>
        <w:rPr/>
        <w:t>ระบบที่มีศักยภาพในการประมวลผล ข้อมูลและแจ้งเตือนตามช่วงระยะเวลา เพื่อให้บุคคลชุมชนและหน่วยงานที่เสี่ยงต่อภัยมีเวลาเพียงพอในการ </w:t>
      </w:r>
      <w:r>
        <w:rPr>
          <w:spacing w:val="-2"/>
        </w:rPr>
        <w:t>เตรียมการและรับมือได้อย่างเหมาะสมเพื่อลดโอกาสการเกิดอันตรายและความสูญเสีย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ระบบบัญชาการเหตุการณ์</w:t>
      </w:r>
      <w:r>
        <w:rPr>
          <w:b/>
          <w:bCs/>
          <w:spacing w:val="-5"/>
        </w:rPr>
        <w:t> </w:t>
      </w:r>
      <w:r>
        <w:rPr/>
        <w:t>(Incident</w:t>
      </w:r>
      <w:r>
        <w:rPr>
          <w:spacing w:val="-4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ICS)</w:t>
      </w:r>
      <w:r>
        <w:rPr>
          <w:spacing w:val="-5"/>
        </w:rPr>
        <w:t> </w:t>
      </w:r>
      <w:r>
        <w:rPr/>
        <w:t>หมายถึง</w:t>
      </w:r>
      <w:r>
        <w:rPr>
          <w:spacing w:val="-4"/>
        </w:rPr>
        <w:t> </w:t>
      </w:r>
      <w:r>
        <w:rPr/>
        <w:t>แนวทางในการบริหาร จัดการเหตุการณ์ที่เกี่ยวข้องกับภัยทุกประเภทอย่างมีมาตรฐานในพื้นที่เกิดเหตุ ตั้งแต่เหตุฉุกเฉินขนาดเล็กไป จนถึงเหตุฉุกเฉินที่มีความซับซ้อน โดยผู้ปฏิบัติงานในบทบาทหน้าที่ต่าง ๆ จากหน่วยงานที่เกี่ยวข้องสามารถ ดำเนินการร่วมกันได้ภายใต้การบัญชาการแบบรวมศูนย์ (unified command) โดยปกติ มีการจัดโครงสร้าง ระบบเพื่อการปฏิบัติงานใน 5 สายงานหลัก คือ ส่วนบัญชาการ (command) ส่วนปฏิบัติการ (operation) ส่วนแผนงาน (planning) ส่วนสนับสนุนกำลังบำรุงหรือโลจิสติกส์ (logistics) และส่วนการเงิน/การบริหาร จัดการ (finance/administration) ซึ่งมีความยืดหยุ่นในการปรับลดหรือขยายส่วนงานที่อาจจำเป็นหรือไม่ จำเป็นต้องใช้งาน ขึ้นอยู่กับลักษณะของเหตุการณ์นั้น ๆ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ศูนย์บัญชาการเหตุการณ์</w:t>
      </w:r>
      <w:r>
        <w:rPr>
          <w:b/>
          <w:bCs/>
          <w:spacing w:val="-6"/>
        </w:rPr>
        <w:t> </w:t>
      </w:r>
      <w:r>
        <w:rPr/>
        <w:t>(Incident</w:t>
      </w:r>
      <w:r>
        <w:rPr>
          <w:spacing w:val="-8"/>
        </w:rPr>
        <w:t> </w:t>
      </w:r>
      <w:r>
        <w:rPr/>
        <w:t>Command</w:t>
      </w:r>
      <w:r>
        <w:rPr>
          <w:spacing w:val="-8"/>
        </w:rPr>
        <w:t> </w:t>
      </w:r>
      <w:r>
        <w:rPr/>
        <w:t>Post)</w:t>
      </w:r>
      <w:r>
        <w:rPr>
          <w:spacing w:val="-7"/>
        </w:rPr>
        <w:t> </w:t>
      </w:r>
      <w:r>
        <w:rPr/>
        <w:t>หมายถึง</w:t>
      </w:r>
      <w:r>
        <w:rPr>
          <w:spacing w:val="-6"/>
        </w:rPr>
        <w:t> </w:t>
      </w:r>
      <w:r>
        <w:rPr/>
        <w:t>สถานที่ที่จัดตั้งขึ้นในพื้นที่เพื่อใช้ ในการดำเนินภารกิจหลัก ศูนย์บัญชาการอาจจะตั้งอยู่รวมกันกับฐานที่ตั้งหรือสถานที่อื่น ๆ ที่จัดตั้งขึ้นเพื่อ </w:t>
      </w:r>
      <w:r>
        <w:rPr>
          <w:spacing w:val="-2"/>
        </w:rPr>
        <w:t>วัตถุประสงค์ในการจัดการเหตุฉุกเฉิน</w:t>
      </w:r>
    </w:p>
    <w:p>
      <w:pPr>
        <w:pStyle w:val="BodyText"/>
        <w:spacing w:line="278" w:lineRule="auto"/>
        <w:ind w:right="956" w:firstLine="792"/>
      </w:pPr>
      <w:r>
        <w:rPr>
          <w:b/>
          <w:bCs/>
        </w:rPr>
        <w:t>ศูนย์ปฏิบัติการฉุกเฉิน </w:t>
      </w:r>
      <w:r>
        <w:rPr/>
        <w:t>(Emergency Operations Center) หมายถึง สถานที่ที่ใช้ประสานงานด้าน ข้อมูลข่าวสารและทรัพยากรเพื่อสนับสนุนการดำเนินกิจกรรมการจัดการเหตุฉุกเฉิน (การปฏิบัติการในสถานที่ เกิดเหตุ) ศูนย์ปฏิบัติการฉุกเฉินอาจเป็นสถานที่ชั่วคราว หรืออาจเป็นสถานที่ศูนย์กลางหรือสถานที่มั่นคงถาวร กว่า</w:t>
      </w:r>
      <w:r>
        <w:rPr>
          <w:spacing w:val="-15"/>
        </w:rPr>
        <w:t> </w:t>
      </w:r>
      <w:r>
        <w:rPr/>
        <w:t>หรืออาจจัดตั้งในองค์กรในระดับสูงกว่า</w:t>
      </w:r>
      <w:r>
        <w:rPr>
          <w:spacing w:val="-12"/>
        </w:rPr>
        <w:t> </w:t>
      </w:r>
      <w:r>
        <w:rPr/>
        <w:t>หรืออาจจัดตามภารกิจหลักแต่ละด้าน</w:t>
      </w:r>
      <w:r>
        <w:rPr>
          <w:spacing w:val="-11"/>
        </w:rPr>
        <w:t> </w:t>
      </w:r>
      <w:r>
        <w:rPr/>
        <w:t>หรือจัดตามขอบเขตอำนาจ </w:t>
      </w:r>
      <w:r>
        <w:rPr>
          <w:spacing w:val="-2"/>
        </w:rPr>
        <w:t>หน้าที่และพื้นที่รับผิดชอบ</w:t>
      </w:r>
    </w:p>
    <w:p>
      <w:pPr>
        <w:pStyle w:val="BodyText"/>
        <w:spacing w:line="278" w:lineRule="auto"/>
        <w:ind w:firstLine="792"/>
      </w:pPr>
      <w:r>
        <w:rPr>
          <w:b/>
          <w:bCs/>
        </w:rPr>
        <w:t>ศูนย์ประสานข้อมูลร่วม </w:t>
      </w:r>
      <w:r>
        <w:rPr/>
        <w:t>(Join Information Center : JIC) หมายถึง สถานที่ที่จัดตั้งขึ้นเพื่อ ทำ หน้าที่ประสานข้อมูลข่าวสารสาธารณะที่เกี่ยวข้องกับการดำเนินกิจกรรมการจัดการเหตุฉุกเฉิน</w:t>
      </w:r>
      <w:r>
        <w:rPr>
          <w:spacing w:val="-18"/>
        </w:rPr>
        <w:t> </w:t>
      </w:r>
      <w:r>
        <w:rPr/>
        <w:t>ศูนย์ประสาน </w:t>
      </w:r>
      <w:r>
        <w:rPr>
          <w:spacing w:val="-2"/>
        </w:rPr>
        <w:t>ข้อมูลร่วมเป็นจุดกลางของการติดต่อสำหรับสื่อข่าวทุกประเภท</w:t>
      </w:r>
    </w:p>
    <w:p>
      <w:pPr>
        <w:pStyle w:val="BodyText"/>
        <w:spacing w:line="276" w:lineRule="auto"/>
        <w:ind w:firstLine="792"/>
      </w:pPr>
      <w:r>
        <w:rPr>
          <w:b/>
          <w:bCs/>
        </w:rPr>
        <w:t>ศูนย์พักพิงชั่วคราว</w:t>
      </w:r>
      <w:r>
        <w:rPr>
          <w:b/>
          <w:bCs/>
          <w:spacing w:val="-14"/>
        </w:rPr>
        <w:t> </w:t>
      </w:r>
      <w:r>
        <w:rPr/>
        <w:t>(Shelter)</w:t>
      </w:r>
      <w:r>
        <w:rPr>
          <w:spacing w:val="-15"/>
        </w:rPr>
        <w:t> </w:t>
      </w:r>
      <w:r>
        <w:rPr/>
        <w:t>หมายถึง</w:t>
      </w:r>
      <w:r>
        <w:rPr>
          <w:spacing w:val="-12"/>
        </w:rPr>
        <w:t> </w:t>
      </w:r>
      <w:r>
        <w:rPr/>
        <w:t>สถานที่เพื่อให้ผู้ประสบภัยใช้อยู่อาศัยเมื่อไม่สามารถเข้าถึงที่ อยู่อาศัยตามปกติได้ อาจเป็นสถานที่ที่สร้างจากวัสดุชั่วคราว เช่น เต็นท์บ้านจากวัสดุสังเคราะห์ ที่พักอาศัย</w:t>
      </w:r>
    </w:p>
    <w:p>
      <w:pPr>
        <w:spacing w:after="0" w:line="276" w:lineRule="auto"/>
        <w:sectPr>
          <w:pgSz w:w="11910" w:h="16840"/>
          <w:pgMar w:top="1060" w:bottom="280" w:left="420" w:right="160"/>
        </w:sectPr>
      </w:pPr>
    </w:p>
    <w:p>
      <w:pPr>
        <w:pStyle w:val="BodyText"/>
        <w:spacing w:line="278" w:lineRule="auto" w:before="62"/>
        <w:ind w:right="956"/>
      </w:pPr>
      <w:r>
        <w:rPr/>
        <w:t>ชั่วคราว</w:t>
      </w:r>
      <w:r>
        <w:rPr>
          <w:spacing w:val="-14"/>
        </w:rPr>
        <w:t> </w:t>
      </w:r>
      <w:r>
        <w:rPr/>
        <w:t>ชนิดอื่น</w:t>
      </w:r>
      <w:r>
        <w:rPr>
          <w:spacing w:val="-14"/>
        </w:rPr>
        <w:t> </w:t>
      </w:r>
      <w:r>
        <w:rPr/>
        <w:t>หรือในสถานการณ์ใดสถานการณ์หนึ่ง</w:t>
      </w:r>
      <w:r>
        <w:rPr>
          <w:spacing w:val="-12"/>
        </w:rPr>
        <w:t> </w:t>
      </w:r>
      <w:r>
        <w:rPr/>
        <w:t>อาจเป็นส่วนหนึ่งของนโยบายหรือเป็นเอกสารที่จัดทำ ต่างหาก โดยมีรายละเอียดด้านบุคลากรสถานที่ระยะเวลาและแนวทางในการปฏิบัติอย่างชัดเจน</w:t>
      </w:r>
    </w:p>
    <w:p>
      <w:pPr>
        <w:pStyle w:val="BodyText"/>
        <w:spacing w:line="278" w:lineRule="auto" w:before="2"/>
        <w:ind w:firstLine="792"/>
      </w:pPr>
      <w:r>
        <w:rPr>
          <w:b/>
          <w:bCs/>
        </w:rPr>
        <w:t>หน่วยสนับสนุน</w:t>
      </w:r>
      <w:r>
        <w:rPr>
          <w:b/>
          <w:bCs/>
          <w:spacing w:val="-7"/>
        </w:rPr>
        <w:t> </w:t>
      </w:r>
      <w:r>
        <w:rPr/>
        <w:t>(Supporting</w:t>
      </w:r>
      <w:r>
        <w:rPr>
          <w:spacing w:val="-10"/>
        </w:rPr>
        <w:t> </w:t>
      </w:r>
      <w:r>
        <w:rPr/>
        <w:t>Agency)</w:t>
      </w:r>
      <w:r>
        <w:rPr>
          <w:spacing w:val="-10"/>
        </w:rPr>
        <w:t> </w:t>
      </w:r>
      <w:r>
        <w:rPr/>
        <w:t>หมายถึง</w:t>
      </w:r>
      <w:r>
        <w:rPr>
          <w:spacing w:val="-8"/>
        </w:rPr>
        <w:t> </w:t>
      </w:r>
      <w:r>
        <w:rPr/>
        <w:t>หน่วยงานที่ให้การสนับสนุนและ/หรือให้ความ ช่วยเหลือด้านทรัพยากรแก่หน่วยงานอื่น ๆ</w:t>
      </w:r>
    </w:p>
    <w:p>
      <w:pPr>
        <w:pStyle w:val="BodyText"/>
        <w:spacing w:line="278" w:lineRule="auto" w:before="1"/>
        <w:ind w:firstLine="792"/>
      </w:pPr>
      <w:r>
        <w:rPr>
          <w:b/>
          <w:bCs/>
        </w:rPr>
        <w:t>องค์กรปฏิบัติการจัดการในภาวะฉุกเฉิน </w:t>
      </w:r>
      <w:r>
        <w:rPr/>
        <w:t>(Emergency Operation Centre : EOC) หมายถึง </w:t>
      </w:r>
      <w:r>
        <w:rPr>
          <w:spacing w:val="-2"/>
        </w:rPr>
        <w:t>สถานที่ที่มีเครื่องมืออุปกรณ์พร้อมเป็นศูนย์กลางเพื่ออำนวยการและประสานการปฏิบัติหน้าที่ในห้วงเวลาของ </w:t>
      </w:r>
      <w:r>
        <w:rPr/>
        <w:t>การเผชิญเหตุการณ์ภัยพิบัติ มีวัตถุประสงค์เพื่อเป็นศูนย์สั่งการให้แนวนโยบายปฏิบัติการและอำนวยความ สะดวกด้านการประสานงานสำหรับผู้บริหารและเจ้าหน้าที่ เพื่อให้การเผชิญเหตุการณ์ฉุกเฉินมีประสิทธิภาพ</w:t>
      </w:r>
    </w:p>
    <w:p>
      <w:pPr>
        <w:pStyle w:val="BodyText"/>
        <w:spacing w:line="278" w:lineRule="auto"/>
        <w:ind w:right="983" w:firstLine="796"/>
        <w:jc w:val="both"/>
      </w:pPr>
      <w:r>
        <w:rPr>
          <w:b/>
          <w:bCs/>
          <w:spacing w:val="9"/>
        </w:rPr>
        <w:t>เอกภาพในการบัญชาการ </w:t>
      </w:r>
      <w:r>
        <w:rPr/>
        <w:t>(Unity of Command) หมายถึง หลักการของระบบการบัญชาการ เหตุการณ์ที่กำหนดให้แต่ละบุคคลที่ทำหน้าที่ตอบโต้เหตุฉุกเฉิน จะได้รับการมอบหมายให้อยู่ภายใต้ผู้ ควบคุมดูแลเพียง หนึ่งคนเท่านั้น</w:t>
      </w:r>
    </w:p>
    <w:p>
      <w:pPr>
        <w:spacing w:after="0" w:line="278" w:lineRule="auto"/>
        <w:jc w:val="both"/>
        <w:sectPr>
          <w:pgSz w:w="11910" w:h="16840"/>
          <w:pgMar w:top="1060" w:bottom="280" w:left="420" w:right="160"/>
        </w:sectPr>
      </w:pPr>
    </w:p>
    <w:p>
      <w:pPr>
        <w:pStyle w:val="BodyText"/>
        <w:spacing w:before="66"/>
        <w:ind w:left="1026" w:right="721"/>
        <w:jc w:val="center"/>
      </w:pPr>
      <w:r>
        <w:rPr/>
        <w:t>-</w:t>
      </w:r>
      <w:r>
        <w:rPr>
          <w:spacing w:val="65"/>
        </w:rPr>
        <w:t> </w:t>
      </w:r>
      <w:r>
        <w:rPr/>
        <w:t>61</w:t>
      </w:r>
      <w:r>
        <w:rPr>
          <w:spacing w:val="71"/>
        </w:rPr>
        <w:t> </w:t>
      </w:r>
      <w:r>
        <w:rPr>
          <w:spacing w:val="-10"/>
        </w:rPr>
        <w:t>-</w:t>
      </w:r>
    </w:p>
    <w:p>
      <w:pPr>
        <w:spacing w:line="283" w:lineRule="auto" w:before="360" w:after="5"/>
        <w:ind w:left="3336" w:right="3582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ภาคผนวก จ </w:t>
      </w:r>
      <w:r>
        <w:rPr>
          <w:b/>
          <w:bCs/>
          <w:spacing w:val="-2"/>
          <w:sz w:val="36"/>
          <w:szCs w:val="36"/>
        </w:rPr>
        <w:t>สถานที่สำคัญที่ต้องดูแลเป็นพิเศษ</w:t>
      </w: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5142"/>
        <w:gridCol w:w="2642"/>
        <w:gridCol w:w="2082"/>
      </w:tblGrid>
      <w:tr>
        <w:trPr>
          <w:trHeight w:val="496" w:hRule="atLeast"/>
        </w:trPr>
        <w:tc>
          <w:tcPr>
            <w:tcW w:w="981" w:type="dxa"/>
          </w:tcPr>
          <w:p>
            <w:pPr>
              <w:pStyle w:val="TableParagraph"/>
              <w:spacing w:before="26"/>
              <w:ind w:left="20" w:righ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5142" w:type="dxa"/>
          </w:tcPr>
          <w:p>
            <w:pPr>
              <w:pStyle w:val="TableParagraph"/>
              <w:spacing w:before="26"/>
              <w:ind w:lef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สถานที่</w:t>
            </w:r>
          </w:p>
        </w:tc>
        <w:tc>
          <w:tcPr>
            <w:tcW w:w="2642" w:type="dxa"/>
          </w:tcPr>
          <w:p>
            <w:pPr>
              <w:pStyle w:val="TableParagraph"/>
              <w:spacing w:before="26"/>
              <w:ind w:lef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ที่ตั้ง</w:t>
            </w:r>
          </w:p>
        </w:tc>
        <w:tc>
          <w:tcPr>
            <w:tcW w:w="2082" w:type="dxa"/>
          </w:tcPr>
          <w:p>
            <w:pPr>
              <w:pStyle w:val="TableParagraph"/>
              <w:spacing w:before="26"/>
              <w:ind w:left="6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หมายเหตุ</w:t>
            </w:r>
          </w:p>
        </w:tc>
      </w:tr>
      <w:tr>
        <w:trPr>
          <w:trHeight w:val="456" w:hRule="atLeast"/>
        </w:trPr>
        <w:tc>
          <w:tcPr>
            <w:tcW w:w="981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5142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โรงพยาบาลปทุมรัตต์</w:t>
            </w:r>
          </w:p>
        </w:tc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08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หมู่ที่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12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สำนักงานสาธารณสุขอำเภอปทุมรัตต์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หมู่ที่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12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โรงพยาบาลส่งเสริมสุขภาพประจำตำบล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พื้นที่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8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ตำบล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โรงเรียนอนุบาลอุดมพันธ์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หมู่ที่</w:t>
            </w:r>
            <w:r>
              <w:rPr>
                <w:spacing w:val="6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โรงเรียนปทุมรัตต์วิทยาคาร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หมู่ที่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วิทยาลัยเทคโนโลยีปทุมรัตต์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หมู่ที่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9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สถานีบริการน้ำมัน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ทั้ง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3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แห่งในเขตเทศบาลตำบลปทุมรัตต์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ตำบลปทุมรัตต์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สถานีบริการก๊าซ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หมู่ที่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10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โรงแรม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 รีสอร์ท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1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ที่พัก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ในพื้นที่อำเภอปทุมรัตต์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สถานบริการ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ในพื้นที่อำเภอปทุมรัตต์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สถานีตำรวจภูธรปทุมรัตต์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สำนักงานเกษตรอำเภอปทุมรัตต์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ส่วนราชการ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หน่วยงานรัฐวิสาหกิจในพื้นที่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ตำบลบัวแดง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9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51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องค์กรปกครองส่วนท้องถิ่นทุกแห่ง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ในพื้นที่อำเภอปทุมรัตต์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981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5142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สถานศึกษาทุกแห่ง</w:t>
            </w:r>
          </w:p>
        </w:tc>
        <w:tc>
          <w:tcPr>
            <w:tcW w:w="2642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ในพื้นที่อำเภอปทุมรัตต์</w:t>
            </w:r>
          </w:p>
        </w:tc>
        <w:tc>
          <w:tcPr>
            <w:tcW w:w="20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1910" w:h="16840"/>
      <w:pgMar w:top="1380" w:bottom="280" w:left="4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 SarabunIT๙">
    <w:altName w:val="TH SarabunIT๙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Angsana New">
    <w:altName w:val="Angsana New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6"/>
      <w:numFmt w:val="decimal"/>
      <w:lvlText w:val="%1"/>
      <w:lvlJc w:val="left"/>
      <w:pPr>
        <w:ind w:left="1700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0" w:hanging="420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2"/>
      <w:numFmt w:val="decimal"/>
      <w:lvlText w:val="%1.%2.%3"/>
      <w:lvlJc w:val="left"/>
      <w:pPr>
        <w:ind w:left="1280" w:hanging="67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3839" w:hanging="6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9" w:hanging="6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79" w:hanging="6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8" w:hanging="6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8" w:hanging="6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88" w:hanging="672"/>
      </w:pPr>
      <w:rPr>
        <w:rFonts w:hint="default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780" w:hanging="43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0" w:hanging="43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2680" w:hanging="69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3">
      <w:start w:val="1"/>
      <w:numFmt w:val="decimal"/>
      <w:lvlText w:val="(%4)"/>
      <w:lvlJc w:val="left"/>
      <w:pPr>
        <w:ind w:left="1280" w:hanging="33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4842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3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4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5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6" w:hanging="336"/>
      </w:pPr>
      <w:rPr>
        <w:rFonts w:hint="default"/>
      </w:rPr>
    </w:lvl>
  </w:abstractNum>
  <w:abstractNum w:abstractNumId="37">
    <w:multiLevelType w:val="hybridMultilevel"/>
    <w:lvl w:ilvl="0">
      <w:start w:val="3"/>
      <w:numFmt w:val="decimal"/>
      <w:lvlText w:val="(%1)"/>
      <w:lvlJc w:val="left"/>
      <w:pPr>
        <w:ind w:left="876" w:hanging="42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699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9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9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9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9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9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19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39" w:hanging="428"/>
      </w:pPr>
      <w:rPr>
        <w:rFonts w:hint="default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1772" w:hanging="49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72" w:hanging="492"/>
        <w:jc w:val="right"/>
      </w:pPr>
      <w:rPr>
        <w:rFonts w:hint="default"/>
        <w:spacing w:val="-2"/>
        <w:w w:val="100"/>
      </w:rPr>
    </w:lvl>
    <w:lvl w:ilvl="2">
      <w:start w:val="1"/>
      <w:numFmt w:val="decimal"/>
      <w:lvlText w:val="%1.%2.%3"/>
      <w:lvlJc w:val="left"/>
      <w:pPr>
        <w:ind w:left="2697" w:hanging="70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1"/>
      <w:numFmt w:val="decimal"/>
      <w:lvlText w:val="(%4)"/>
      <w:lvlJc w:val="left"/>
      <w:pPr>
        <w:ind w:left="1280" w:hanging="41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3932" w:hanging="4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5" w:hanging="4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7" w:hanging="4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0" w:hanging="4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62" w:hanging="416"/>
      </w:pPr>
      <w:rPr>
        <w:rFonts w:hint="default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2329" w:hanging="62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29" w:hanging="6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9" w:hanging="621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5022" w:hanging="6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3" w:hanging="6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24" w:hanging="6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24" w:hanging="6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25" w:hanging="6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6" w:hanging="621"/>
      </w:pPr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708" w:hanging="42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08" w:hanging="428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2397" w:hanging="689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4384" w:hanging="6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6" w:hanging="6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8" w:hanging="6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0" w:hanging="6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2" w:hanging="6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689"/>
      </w:pPr>
      <w:rPr>
        <w:rFonts w:hint="default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2401" w:hanging="69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01" w:hanging="69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1" w:hanging="693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3">
      <w:start w:val="2"/>
      <w:numFmt w:val="decimal"/>
      <w:lvlText w:val="(%4)"/>
      <w:lvlJc w:val="left"/>
      <w:pPr>
        <w:ind w:left="1280" w:hanging="42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5376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8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0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428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(%1)"/>
      <w:lvlJc w:val="left"/>
      <w:pPr>
        <w:ind w:left="1280" w:hanging="421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9"/>
        <w:w w:val="100"/>
        <w:sz w:val="33"/>
        <w:szCs w:val="33"/>
      </w:rPr>
    </w:lvl>
    <w:lvl w:ilvl="1">
      <w:start w:val="0"/>
      <w:numFmt w:val="bullet"/>
      <w:lvlText w:val="•"/>
      <w:lvlJc w:val="left"/>
      <w:pPr>
        <w:ind w:left="2284" w:hanging="4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9" w:hanging="4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4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9" w:hanging="4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4" w:hanging="4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8" w:hanging="4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3" w:hanging="4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8" w:hanging="421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004" w:hanging="284"/>
      </w:pPr>
      <w:rPr>
        <w:rFonts w:hint="default" w:ascii="Symbol" w:hAnsi="Symbol" w:eastAsia="Symbol" w:cs="Symbol"/>
        <w:spacing w:val="0"/>
        <w:w w:val="100"/>
      </w:rPr>
    </w:lvl>
    <w:lvl w:ilvl="1">
      <w:start w:val="0"/>
      <w:numFmt w:val="bullet"/>
      <w:lvlText w:val="•"/>
      <w:lvlJc w:val="left"/>
      <w:pPr>
        <w:ind w:left="121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5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3" w:hanging="284"/>
      </w:pPr>
      <w:rPr>
        <w:rFonts w:hint="default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772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2" w:hanging="49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689" w:hanging="4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4" w:hanging="4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9" w:hanging="4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4" w:hanging="4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08" w:hanging="4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3" w:hanging="4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18" w:hanging="492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289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4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290" w:hanging="14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61" w:hanging="1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2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7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8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9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1" w:hanging="145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90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6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8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9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1" w:hanging="144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291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6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8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9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1" w:hanging="144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(%1)"/>
      <w:lvlJc w:val="left"/>
      <w:pPr>
        <w:ind w:left="2841" w:hanging="42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3688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37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86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5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84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32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1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30" w:hanging="428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772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2" w:hanging="492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2413" w:hanging="705"/>
        <w:jc w:val="left"/>
      </w:pPr>
      <w:rPr>
        <w:rFonts w:hint="default"/>
        <w:spacing w:val="-2"/>
        <w:w w:val="100"/>
      </w:rPr>
    </w:lvl>
    <w:lvl w:ilvl="3">
      <w:start w:val="1"/>
      <w:numFmt w:val="decimal"/>
      <w:lvlText w:val="(%4)"/>
      <w:lvlJc w:val="left"/>
      <w:pPr>
        <w:ind w:left="1280" w:hanging="705"/>
        <w:jc w:val="right"/>
      </w:pPr>
      <w:rPr>
        <w:rFonts w:hint="default"/>
        <w:spacing w:val="0"/>
        <w:w w:val="100"/>
      </w:rPr>
    </w:lvl>
    <w:lvl w:ilvl="4">
      <w:start w:val="0"/>
      <w:numFmt w:val="bullet"/>
      <w:lvlText w:val="•"/>
      <w:lvlJc w:val="left"/>
      <w:pPr>
        <w:ind w:left="3932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5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7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0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62" w:hanging="705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107" w:hanging="28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22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5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9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2" w:hanging="289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07" w:hanging="301"/>
      </w:pPr>
      <w:rPr>
        <w:rFonts w:hint="default" w:ascii="Arial" w:hAnsi="Arial" w:eastAsia="Arial" w:cs="Arial"/>
        <w:spacing w:val="0"/>
        <w:w w:val="100"/>
      </w:rPr>
    </w:lvl>
    <w:lvl w:ilvl="1">
      <w:start w:val="0"/>
      <w:numFmt w:val="bullet"/>
      <w:lvlText w:val="•"/>
      <w:lvlJc w:val="left"/>
      <w:pPr>
        <w:ind w:left="822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5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8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6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9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2" w:hanging="30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107" w:hanging="29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43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0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4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8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1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05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48" w:hanging="293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107" w:hanging="30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843" w:hanging="3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3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0" w:hanging="3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4" w:hanging="3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8" w:hanging="3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1" w:hanging="3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05" w:hanging="3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48" w:hanging="305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280" w:hanging="20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284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4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8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3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8" w:hanging="204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700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0" w:hanging="420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2681" w:hanging="692"/>
        <w:jc w:val="left"/>
      </w:pPr>
      <w:rPr>
        <w:rFonts w:hint="default"/>
        <w:spacing w:val="-2"/>
        <w:w w:val="100"/>
      </w:rPr>
    </w:lvl>
    <w:lvl w:ilvl="3">
      <w:start w:val="1"/>
      <w:numFmt w:val="decimal"/>
      <w:lvlText w:val="(%4)"/>
      <w:lvlJc w:val="left"/>
      <w:pPr>
        <w:ind w:left="3265" w:hanging="424"/>
        <w:jc w:val="left"/>
      </w:pPr>
      <w:rPr>
        <w:rFonts w:hint="default"/>
        <w:spacing w:val="0"/>
        <w:w w:val="100"/>
      </w:rPr>
    </w:lvl>
    <w:lvl w:ilvl="4">
      <w:start w:val="0"/>
      <w:numFmt w:val="bullet"/>
      <w:lvlText w:val="•"/>
      <w:lvlJc w:val="left"/>
      <w:pPr>
        <w:ind w:left="2980" w:hanging="4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60" w:hanging="4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73" w:hanging="4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87" w:hanging="4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0" w:hanging="424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700" w:hanging="4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00" w:hanging="420"/>
        <w:jc w:val="left"/>
      </w:pPr>
      <w:rPr>
        <w:rFonts w:hint="default"/>
        <w:spacing w:val="-2"/>
        <w:w w:val="100"/>
      </w:rPr>
    </w:lvl>
    <w:lvl w:ilvl="2">
      <w:start w:val="0"/>
      <w:numFmt w:val="bullet"/>
      <w:lvlText w:val="●"/>
      <w:lvlJc w:val="left"/>
      <w:pPr>
        <w:ind w:left="1280" w:hanging="2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</w:rPr>
    </w:lvl>
    <w:lvl w:ilvl="3">
      <w:start w:val="0"/>
      <w:numFmt w:val="bullet"/>
      <w:lvlText w:val="•"/>
      <w:lvlJc w:val="left"/>
      <w:pPr>
        <w:ind w:left="3839" w:hanging="2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9" w:hanging="2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79" w:hanging="2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8" w:hanging="2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8" w:hanging="2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88" w:hanging="252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989" w:hanging="70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89" w:hanging="70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89" w:hanging="709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4784" w:hanging="7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19" w:hanging="7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4" w:hanging="7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8" w:hanging="7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3" w:hanging="7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8" w:hanging="709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1280" w:hanging="40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284" w:hanging="4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9" w:hanging="4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4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9" w:hanging="4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4" w:hanging="4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8" w:hanging="4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3" w:hanging="4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8" w:hanging="400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(%1)"/>
      <w:lvlJc w:val="left"/>
      <w:pPr>
        <w:ind w:left="2413" w:hanging="42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3310" w:hanging="4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01" w:hanging="4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2" w:hanging="4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83" w:hanging="4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4" w:hanging="4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4" w:hanging="4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5" w:hanging="4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6" w:hanging="424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708"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8" w:hanging="428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2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2721" w:hanging="732"/>
        <w:jc w:val="left"/>
      </w:pPr>
      <w:rPr>
        <w:rFonts w:hint="default"/>
        <w:spacing w:val="-2"/>
        <w:w w:val="100"/>
      </w:rPr>
    </w:lvl>
    <w:lvl w:ilvl="3">
      <w:start w:val="0"/>
      <w:numFmt w:val="bullet"/>
      <w:lvlText w:val=""/>
      <w:lvlJc w:val="left"/>
      <w:pPr>
        <w:ind w:left="3925" w:hanging="73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4978" w:hanging="7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6" w:hanging="7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4" w:hanging="7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3" w:hanging="7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1" w:hanging="73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80" w:hanging="26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284" w:hanging="2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9" w:hanging="2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2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9" w:hanging="2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4" w:hanging="2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8" w:hanging="2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3" w:hanging="2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8" w:hanging="268"/>
      </w:pPr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3317" w:hanging="4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17" w:hanging="47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4921" w:hanging="4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2" w:hanging="4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23" w:hanging="4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24" w:hanging="4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4" w:hanging="4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5" w:hanging="4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6" w:hanging="476"/>
      </w:pPr>
      <w:rPr>
        <w:rFonts w:hint="default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3249" w:hanging="4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9" w:hanging="40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3936" w:hanging="67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5581" w:hanging="6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02" w:hanging="6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3" w:hanging="6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44" w:hanging="6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5" w:hanging="6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6" w:hanging="672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3317" w:hanging="47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317" w:hanging="47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4921" w:hanging="4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2" w:hanging="4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23" w:hanging="4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24" w:hanging="4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4" w:hanging="4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5" w:hanging="4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6" w:hanging="476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3317" w:hanging="4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17" w:hanging="47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4005" w:hanging="673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5628" w:hanging="6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42" w:hanging="6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56" w:hanging="6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71" w:hanging="6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5" w:hanging="6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9" w:hanging="673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3317" w:hanging="4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17" w:hanging="47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4921" w:hanging="4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2" w:hanging="4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23" w:hanging="4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24" w:hanging="4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4" w:hanging="4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5" w:hanging="4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6" w:hanging="476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317" w:hanging="4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17" w:hanging="47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4921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2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23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24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4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5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6" w:hanging="47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37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5"/>
        <w:sz w:val="30"/>
        <w:szCs w:val="30"/>
      </w:rPr>
    </w:lvl>
    <w:lvl w:ilvl="1">
      <w:start w:val="0"/>
      <w:numFmt w:val="bullet"/>
      <w:lvlText w:val="•"/>
      <w:lvlJc w:val="left"/>
      <w:pPr>
        <w:ind w:left="3868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9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55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4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1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0" w:hanging="197"/>
      </w:pPr>
      <w:rPr>
        <w:rFonts w:hint="default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</w:rPr>
  </w:style>
  <w:style w:styleId="TOC1" w:type="paragraph">
    <w:name w:val="TOC 1"/>
    <w:basedOn w:val="Normal"/>
    <w:uiPriority w:val="1"/>
    <w:qFormat/>
    <w:pPr>
      <w:spacing w:line="361" w:lineRule="exact"/>
      <w:ind w:left="1348"/>
    </w:pPr>
    <w:rPr>
      <w:rFonts w:ascii="TH SarabunIT๙" w:hAnsi="TH SarabunIT๙" w:eastAsia="TH SarabunIT๙" w:cs="TH SarabunIT๙"/>
      <w:b/>
      <w:bCs/>
      <w:sz w:val="32"/>
      <w:szCs w:val="32"/>
    </w:rPr>
  </w:style>
  <w:style w:styleId="TOC2" w:type="paragraph">
    <w:name w:val="TOC 2"/>
    <w:basedOn w:val="Normal"/>
    <w:uiPriority w:val="1"/>
    <w:qFormat/>
    <w:pPr>
      <w:spacing w:line="361" w:lineRule="exact"/>
      <w:ind w:left="3316" w:hanging="475"/>
    </w:pPr>
    <w:rPr>
      <w:rFonts w:ascii="TH SarabunIT๙" w:hAnsi="TH SarabunIT๙" w:eastAsia="TH SarabunIT๙" w:cs="TH SarabunIT๙"/>
      <w:sz w:val="32"/>
      <w:szCs w:val="32"/>
    </w:rPr>
  </w:style>
  <w:style w:styleId="TOC3" w:type="paragraph">
    <w:name w:val="TOC 3"/>
    <w:basedOn w:val="Normal"/>
    <w:uiPriority w:val="1"/>
    <w:qFormat/>
    <w:pPr>
      <w:spacing w:line="361" w:lineRule="exact"/>
      <w:ind w:left="4003" w:hanging="670"/>
    </w:pPr>
    <w:rPr>
      <w:rFonts w:ascii="TH SarabunIT๙" w:hAnsi="TH SarabunIT๙" w:eastAsia="TH SarabunIT๙" w:cs="TH SarabunIT๙"/>
      <w:sz w:val="32"/>
      <w:szCs w:val="32"/>
    </w:rPr>
  </w:style>
  <w:style w:styleId="TOC4" w:type="paragraph">
    <w:name w:val="TOC 4"/>
    <w:basedOn w:val="Normal"/>
    <w:uiPriority w:val="1"/>
    <w:qFormat/>
    <w:pPr>
      <w:spacing w:line="361" w:lineRule="exact"/>
      <w:ind w:left="4005"/>
    </w:pPr>
    <w:rPr>
      <w:rFonts w:ascii="TH SarabunIT๙" w:hAnsi="TH SarabunIT๙" w:eastAsia="TH SarabunIT๙" w:cs="TH SarabunIT๙"/>
      <w:sz w:val="32"/>
      <w:szCs w:val="32"/>
    </w:rPr>
  </w:style>
  <w:style w:styleId="BodyText" w:type="paragraph">
    <w:name w:val="Body Text"/>
    <w:basedOn w:val="Normal"/>
    <w:uiPriority w:val="1"/>
    <w:qFormat/>
    <w:pPr>
      <w:ind w:left="1280"/>
    </w:pPr>
    <w:rPr>
      <w:rFonts w:ascii="TH SarabunIT๙" w:hAnsi="TH SarabunIT๙" w:eastAsia="TH SarabunIT๙" w:cs="TH SarabunIT๙"/>
      <w:sz w:val="32"/>
      <w:szCs w:val="32"/>
    </w:rPr>
  </w:style>
  <w:style w:styleId="Heading1" w:type="paragraph">
    <w:name w:val="Heading 1"/>
    <w:basedOn w:val="Normal"/>
    <w:uiPriority w:val="1"/>
    <w:qFormat/>
    <w:pPr>
      <w:ind w:right="721"/>
      <w:jc w:val="right"/>
      <w:outlineLvl w:val="1"/>
    </w:pPr>
    <w:rPr>
      <w:rFonts w:ascii="TH SarabunIT๙" w:hAnsi="TH SarabunIT๙" w:eastAsia="TH SarabunIT๙" w:cs="TH SarabunIT๙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72"/>
      <w:ind w:left="1030" w:right="956"/>
      <w:jc w:val="center"/>
      <w:outlineLvl w:val="2"/>
    </w:pPr>
    <w:rPr>
      <w:rFonts w:ascii="TH SarabunIT๙" w:hAnsi="TH SarabunIT๙" w:eastAsia="TH SarabunIT๙" w:cs="TH SarabunIT๙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ind w:left="2841"/>
      <w:jc w:val="both"/>
      <w:outlineLvl w:val="3"/>
    </w:pPr>
    <w:rPr>
      <w:rFonts w:ascii="TH SarabunIT๙" w:hAnsi="TH SarabunIT๙" w:eastAsia="TH SarabunIT๙" w:cs="TH SarabunIT๙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spacing w:line="361" w:lineRule="exact"/>
      <w:ind w:left="1989"/>
      <w:jc w:val="both"/>
      <w:outlineLvl w:val="4"/>
    </w:pPr>
    <w:rPr>
      <w:rFonts w:ascii="TH SarabunIT๙" w:hAnsi="TH SarabunIT๙" w:eastAsia="TH SarabunIT๙" w:cs="TH SarabunIT๙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1280" w:hanging="283"/>
    </w:pPr>
    <w:rPr>
      <w:rFonts w:ascii="TH SarabunIT๙" w:hAnsi="TH SarabunIT๙" w:eastAsia="TH SarabunIT๙" w:cs="TH SarabunIT๙"/>
    </w:rPr>
  </w:style>
  <w:style w:styleId="TableParagraph" w:type="paragraph">
    <w:name w:val="Table Paragraph"/>
    <w:basedOn w:val="Normal"/>
    <w:uiPriority w:val="1"/>
    <w:qFormat/>
    <w:pPr/>
    <w:rPr>
      <w:rFonts w:ascii="TH SarabunIT๙" w:hAnsi="TH SarabunIT๙" w:eastAsia="TH SarabunIT๙" w:cs="TH SarabunIT๙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title>แผนการป้องกันและบรรเทาสาธารณภัยอำเภอ พ.ศ. 2558</dc:title>
  <dcterms:created xsi:type="dcterms:W3CDTF">2025-07-18T01:26:04Z</dcterms:created>
  <dcterms:modified xsi:type="dcterms:W3CDTF">2025-07-18T01:26:04Z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2025-07-18T00:00:00Z</vt:filetime>
  </property>
  <property fmtid="{D5CDD505-2E9C-101B-9397-08002B2CF9AE}" pid="5" name="Producer">
    <vt:lpwstr>Microsoft® Word LTSC</vt:lpwstr>
  </property>
</Properties>
</file>